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88"/>
        <w:gridCol w:w="1149"/>
        <w:gridCol w:w="1149"/>
        <w:gridCol w:w="1245"/>
        <w:gridCol w:w="1245"/>
      </w:tblGrid>
      <w:tr w:rsidR="00E75029" w:rsidRPr="00583F2A" w14:paraId="0B8C28A2" w14:textId="77777777">
        <w:tc>
          <w:tcPr>
            <w:tcW w:w="0" w:type="auto"/>
            <w:gridSpan w:val="5"/>
            <w:tcBorders>
              <w:top w:val="nil"/>
              <w:left w:val="nil"/>
              <w:bottom w:val="single" w:sz="0" w:space="0" w:color="000000"/>
              <w:right w:val="nil"/>
            </w:tcBorders>
          </w:tcPr>
          <w:p w14:paraId="2C95D7FF" w14:textId="77777777" w:rsidR="00E75029" w:rsidRPr="00583F2A" w:rsidRDefault="00000000">
            <w:pPr>
              <w:rPr>
                <w:lang w:val="es-PE"/>
              </w:rPr>
            </w:pPr>
            <w:r w:rsidRPr="00583F2A">
              <w:rPr>
                <w:rFonts w:ascii="Roboto" w:eastAsia="Roboto" w:hAnsi="Roboto" w:cs="Roboto"/>
                <w:b/>
                <w:sz w:val="20"/>
                <w:lang w:val="es-PE"/>
              </w:rPr>
              <w:t>Tabla B.5-6 — Intensidad de exposición entre quienes asistieron (n = 312)</w:t>
            </w:r>
          </w:p>
        </w:tc>
      </w:tr>
      <w:tr w:rsidR="00E75029" w14:paraId="3923E14A" w14:textId="77777777">
        <w:tc>
          <w:tcPr>
            <w:tcW w:w="50" w:type="pct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  <w:shd w:val="solid" w:color="004E70" w:fill="004E70"/>
          </w:tcPr>
          <w:p w14:paraId="1AFF7DE9" w14:textId="77777777" w:rsidR="00E75029" w:rsidRPr="00583F2A" w:rsidRDefault="00E75029">
            <w:pPr>
              <w:rPr>
                <w:lang w:val="es-PE"/>
              </w:rPr>
            </w:pPr>
          </w:p>
        </w:tc>
        <w:tc>
          <w:tcPr>
            <w:tcW w:w="12" w:type="pct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568E09D1" w14:textId="77777777" w:rsidR="00E75029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Media</w:t>
            </w:r>
          </w:p>
        </w:tc>
        <w:tc>
          <w:tcPr>
            <w:tcW w:w="12" w:type="pct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221B7D48" w14:textId="77777777" w:rsidR="00E75029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DE</w:t>
            </w:r>
          </w:p>
        </w:tc>
        <w:tc>
          <w:tcPr>
            <w:tcW w:w="13" w:type="pct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13A1EB48" w14:textId="77777777" w:rsidR="00E75029" w:rsidRDefault="00000000">
            <w:pPr>
              <w:jc w:val="center"/>
            </w:pPr>
            <w:proofErr w:type="spellStart"/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Mediana</w:t>
            </w:r>
            <w:proofErr w:type="spellEnd"/>
          </w:p>
        </w:tc>
        <w:tc>
          <w:tcPr>
            <w:tcW w:w="13" w:type="pct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45CBDE81" w14:textId="77777777" w:rsidR="00E75029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P90</w:t>
            </w:r>
          </w:p>
        </w:tc>
      </w:tr>
      <w:tr w:rsidR="00E75029" w14:paraId="144727C7" w14:textId="77777777">
        <w:tc>
          <w:tcPr>
            <w:tcW w:w="50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3086B956" w14:textId="77777777" w:rsidR="00E75029" w:rsidRDefault="00000000">
            <w:proofErr w:type="spellStart"/>
            <w:r>
              <w:rPr>
                <w:rFonts w:ascii="Roboto" w:eastAsia="Roboto" w:hAnsi="Roboto" w:cs="Roboto"/>
                <w:sz w:val="20"/>
              </w:rPr>
              <w:t>Sesiones</w:t>
            </w:r>
            <w:proofErr w:type="spellEnd"/>
            <w:r>
              <w:rPr>
                <w:rFonts w:ascii="Roboto" w:eastAsia="Roboto" w:hAnsi="Roboto" w:cs="Roboto"/>
                <w:sz w:val="20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asistidas</w:t>
            </w:r>
            <w:proofErr w:type="spellEnd"/>
            <w:r>
              <w:rPr>
                <w:rFonts w:ascii="Roboto" w:eastAsia="Roboto" w:hAnsi="Roboto" w:cs="Roboto"/>
                <w:sz w:val="20"/>
              </w:rPr>
              <w:t xml:space="preserve"> (de 15)</w:t>
            </w:r>
          </w:p>
        </w:tc>
        <w:tc>
          <w:tcPr>
            <w:tcW w:w="12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3B80EFD5" w14:textId="77777777" w:rsidR="00E75029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10.28</w:t>
            </w:r>
          </w:p>
        </w:tc>
        <w:tc>
          <w:tcPr>
            <w:tcW w:w="12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5C7DA52E" w14:textId="77777777" w:rsidR="00E75029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3.05</w:t>
            </w:r>
          </w:p>
        </w:tc>
        <w:tc>
          <w:tcPr>
            <w:tcW w:w="13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5B36B7A4" w14:textId="77777777" w:rsidR="00E75029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12.00</w:t>
            </w:r>
          </w:p>
        </w:tc>
        <w:tc>
          <w:tcPr>
            <w:tcW w:w="13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5D2FF7ED" w14:textId="77777777" w:rsidR="00E75029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12.00</w:t>
            </w:r>
          </w:p>
        </w:tc>
      </w:tr>
      <w:tr w:rsidR="00E75029" w14:paraId="51C41644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CDA742" w14:textId="77777777" w:rsidR="00E75029" w:rsidRDefault="00000000">
            <w:r>
              <w:rPr>
                <w:rFonts w:ascii="Roboto" w:eastAsia="Roboto" w:hAnsi="Roboto" w:cs="Roboto"/>
                <w:sz w:val="20"/>
              </w:rPr>
              <w:t xml:space="preserve">% </w:t>
            </w:r>
            <w:proofErr w:type="gramStart"/>
            <w:r>
              <w:rPr>
                <w:rFonts w:ascii="Roboto" w:eastAsia="Roboto" w:hAnsi="Roboto" w:cs="Roboto"/>
                <w:sz w:val="20"/>
              </w:rPr>
              <w:t>de</w:t>
            </w:r>
            <w:proofErr w:type="gramEnd"/>
            <w:r>
              <w:rPr>
                <w:rFonts w:ascii="Roboto" w:eastAsia="Roboto" w:hAnsi="Roboto" w:cs="Roboto"/>
                <w:sz w:val="20"/>
              </w:rPr>
              <w:t xml:space="preserve"> </w:t>
            </w:r>
            <w:proofErr w:type="spellStart"/>
            <w:r>
              <w:rPr>
                <w:rFonts w:ascii="Roboto" w:eastAsia="Roboto" w:hAnsi="Roboto" w:cs="Roboto"/>
                <w:sz w:val="20"/>
              </w:rPr>
              <w:t>asistencia</w:t>
            </w:r>
            <w:proofErr w:type="spellEnd"/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637A9" w14:textId="77777777" w:rsidR="00E75029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81.34</w:t>
            </w:r>
          </w:p>
        </w:tc>
        <w:tc>
          <w:tcPr>
            <w:tcW w:w="1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E24070" w14:textId="77777777" w:rsidR="00E75029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25.20</w:t>
            </w:r>
          </w:p>
        </w:tc>
        <w:tc>
          <w:tcPr>
            <w:tcW w:w="1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CECDB1" w14:textId="77777777" w:rsidR="00E75029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85.71</w:t>
            </w:r>
          </w:p>
        </w:tc>
        <w:tc>
          <w:tcPr>
            <w:tcW w:w="1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B60AAB" w14:textId="77777777" w:rsidR="00E75029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100.00</w:t>
            </w:r>
          </w:p>
        </w:tc>
      </w:tr>
      <w:tr w:rsidR="00E75029" w14:paraId="03569789" w14:textId="77777777">
        <w:tc>
          <w:tcPr>
            <w:tcW w:w="50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6A9707DE" w14:textId="77777777" w:rsidR="00E75029" w:rsidRPr="00583F2A" w:rsidRDefault="00000000">
            <w:pPr>
              <w:rPr>
                <w:lang w:val="es-PE"/>
              </w:rPr>
            </w:pPr>
            <w:r w:rsidRPr="00583F2A">
              <w:rPr>
                <w:rFonts w:ascii="Roboto" w:eastAsia="Roboto" w:hAnsi="Roboto" w:cs="Roboto"/>
                <w:sz w:val="20"/>
                <w:lang w:val="es-PE"/>
              </w:rPr>
              <w:t>Días entre primera y última sesión</w:t>
            </w:r>
          </w:p>
        </w:tc>
        <w:tc>
          <w:tcPr>
            <w:tcW w:w="12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3F15AF55" w14:textId="77777777" w:rsidR="00E75029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142.58</w:t>
            </w:r>
          </w:p>
        </w:tc>
        <w:tc>
          <w:tcPr>
            <w:tcW w:w="12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3DF427FF" w14:textId="77777777" w:rsidR="00E75029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25.06</w:t>
            </w:r>
          </w:p>
        </w:tc>
        <w:tc>
          <w:tcPr>
            <w:tcW w:w="13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5AAF2C7D" w14:textId="77777777" w:rsidR="00E75029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147.00</w:t>
            </w:r>
          </w:p>
        </w:tc>
        <w:tc>
          <w:tcPr>
            <w:tcW w:w="13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0D4AA2DC" w14:textId="77777777" w:rsidR="00E75029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170.00</w:t>
            </w:r>
          </w:p>
        </w:tc>
      </w:tr>
      <w:tr w:rsidR="00E75029" w:rsidRPr="00583F2A" w14:paraId="18E9B181" w14:textId="77777777">
        <w:tc>
          <w:tcPr>
            <w:tcW w:w="0" w:type="auto"/>
            <w:gridSpan w:val="5"/>
            <w:tcBorders>
              <w:top w:val="single" w:sz="0" w:space="0" w:color="000000"/>
              <w:left w:val="nil"/>
              <w:bottom w:val="nil"/>
              <w:right w:val="nil"/>
            </w:tcBorders>
          </w:tcPr>
          <w:p w14:paraId="2C000C6E" w14:textId="77777777" w:rsidR="00E75029" w:rsidRPr="00583F2A" w:rsidRDefault="00000000" w:rsidP="00583F2A">
            <w:pPr>
              <w:jc w:val="both"/>
              <w:rPr>
                <w:lang w:val="es-PE"/>
              </w:rPr>
            </w:pPr>
            <w:r w:rsidRPr="00583F2A">
              <w:rPr>
                <w:rFonts w:ascii="Roboto" w:eastAsia="Roboto" w:hAnsi="Roboto" w:cs="Roboto"/>
                <w:i/>
                <w:sz w:val="18"/>
                <w:lang w:val="es-PE"/>
              </w:rPr>
              <w:t>Notas: La tabla reporta estadísticos descriptivos de intensidad de exposición restringidos a los productores que asistieron al menos a una sesión del programa (n = 312). La variable 'Días entre primera y última sesión' corresponde a la duración (en días) de la primera ECA en el centro poblado donde reside cada productor.</w:t>
            </w:r>
          </w:p>
        </w:tc>
      </w:tr>
    </w:tbl>
    <w:p w14:paraId="584B57A9" w14:textId="77777777" w:rsidR="00E75029" w:rsidRPr="00583F2A" w:rsidRDefault="00E75029">
      <w:pPr>
        <w:rPr>
          <w:lang w:val="es-PE"/>
        </w:rPr>
      </w:pPr>
    </w:p>
    <w:sectPr w:rsidR="00E75029" w:rsidRPr="00583F2A">
      <w:pgSz w:w="12240" w:h="15840" w:code="1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useWord2013TrackBottomHyphenation" w:uri="http://schemas.microsoft.com/office/word" w:val="1"/>
  </w:compat>
  <w:rsids>
    <w:rsidRoot w:val="00E75029"/>
    <w:rsid w:val="00583F2A"/>
    <w:rsid w:val="00670E21"/>
    <w:rsid w:val="00E75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449496"/>
  <w15:docId w15:val="{2DCA5625-26FE-44F6-9345-95F197396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 w:unhideWhenUsed="1"/>
    <w:lsdException w:name="Intense Emphasis" w:semiHidden="1" w:unhideWhenUsed="1"/>
    <w:lsdException w:name="Subtle Reference" w:semiHidden="1" w:unhideWhenUsed="1"/>
    <w:lsdException w:name="Intense Reference" w:semiHidden="1" w:unhideWhenUsed="1"/>
    <w:lsdException w:name="Book Title" w:semiHidden="1" w:unhideWhenUsed="1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3277"/>
  </w:style>
  <w:style w:type="paragraph" w:styleId="Ttulo1">
    <w:name w:val="heading 1"/>
    <w:basedOn w:val="Normal"/>
    <w:next w:val="Normal"/>
    <w:link w:val="Ttulo1Car"/>
    <w:uiPriority w:val="9"/>
    <w:qFormat/>
    <w:rsid w:val="00841CD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41CD9"/>
  </w:style>
  <w:style w:type="character" w:customStyle="1" w:styleId="Ttulo1Car">
    <w:name w:val="Título 1 Car"/>
    <w:basedOn w:val="Fuentedeprrafopredeter"/>
    <w:link w:val="Ttulo1"/>
    <w:uiPriority w:val="9"/>
    <w:rsid w:val="00841CD9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841CD9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41CD9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Ttulo4Car">
    <w:name w:val="Título 4 Car"/>
    <w:basedOn w:val="Fuentedeprrafopredeter"/>
    <w:link w:val="Ttulo4"/>
    <w:uiPriority w:val="9"/>
    <w:rsid w:val="00841CD9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Sangranormal">
    <w:name w:val="Normal Indent"/>
    <w:basedOn w:val="Normal"/>
    <w:uiPriority w:val="99"/>
    <w:unhideWhenUsed/>
    <w:rsid w:val="00841CD9"/>
    <w:pPr>
      <w:ind w:left="720"/>
    </w:pPr>
  </w:style>
  <w:style w:type="paragraph" w:styleId="Subttulo">
    <w:name w:val="Subtitle"/>
    <w:basedOn w:val="Normal"/>
    <w:next w:val="Normal"/>
    <w:link w:val="SubttuloCar"/>
    <w:uiPriority w:val="11"/>
    <w:qFormat/>
    <w:rsid w:val="00841CD9"/>
    <w:pPr>
      <w:numPr>
        <w:ilvl w:val="1"/>
      </w:numPr>
      <w:ind w:left="86"/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841CD9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Ttulo">
    <w:name w:val="Title"/>
    <w:basedOn w:val="Normal"/>
    <w:next w:val="Normal"/>
    <w:link w:val="TtuloCar"/>
    <w:uiPriority w:val="10"/>
    <w:qFormat/>
    <w:rsid w:val="00841CD9"/>
    <w:pPr>
      <w:pBdr>
        <w:bottom w:val="single" w:sz="8" w:space="4" w:color="156082" w:themeColor="accent1"/>
      </w:pBdr>
      <w:spacing w:after="300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841CD9"/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styleId="nfasis">
    <w:name w:val="Emphasis"/>
    <w:basedOn w:val="Fuentedeprrafopredeter"/>
    <w:uiPriority w:val="20"/>
    <w:qFormat/>
    <w:rsid w:val="00D1197D"/>
    <w:rPr>
      <w:i/>
      <w:iCs/>
    </w:rPr>
  </w:style>
  <w:style w:type="character" w:styleId="Hipervnculo">
    <w:name w:val="Hyperlink"/>
    <w:basedOn w:val="Fuentedeprrafopredeter"/>
    <w:uiPriority w:val="99"/>
    <w:unhideWhenUsed/>
    <w:rPr>
      <w:color w:val="467886" w:themeColor="hyperlink"/>
      <w:u w:val="single"/>
    </w:rPr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Descripci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156082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89</Words>
  <Characters>490</Characters>
  <Application>Microsoft Office Word</Application>
  <DocSecurity>0</DocSecurity>
  <Lines>4</Lines>
  <Paragraphs>1</Paragraphs>
  <ScaleCrop>false</ScaleCrop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Marena</cp:lastModifiedBy>
  <cp:revision>2</cp:revision>
  <dcterms:created xsi:type="dcterms:W3CDTF">2026-08-14T05:27:00Z</dcterms:created>
  <dcterms:modified xsi:type="dcterms:W3CDTF">2026-08-14T05:28:00Z</dcterms:modified>
</cp:coreProperties>
</file>