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73F8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1.1 ¿Qué es la Ciudadanía Laboral? (Enfocado en ADSO)</w:t>
      </w:r>
    </w:p>
    <w:p w14:paraId="4BB21B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 ciudadanía laboral es el conjunto de derechos, deberes, valores y normas que tiene una persona dentro de su ambiente de trabajo o formación. Esto significa actuar de manera responsable, respetuosa y ética, cumpliendo las funciones asignadas y participando activamente en el entorno laboral. Además, implica conocer y defender derechos como el respeto, la igualdad, la seguridad laboral y la libertad de expresión, así como cumplir deberes como la puntualidad, el trabajo en equipo y el compromiso con las actividades.</w:t>
      </w:r>
    </w:p>
    <w:p w14:paraId="320DD79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 el área de ADSO, la ciudadanía laboral es muy importante porque el desarrollo de software requiere colaboración constante, comunicación y responsabilidad en cada proyecto. Un tecnólogo o aprendiz debe mantener buenas relaciones con sus compañeros, respetar las opiniones de los demás y trabajar de manera organizada para cumplir los objetivos del equipo.</w:t>
      </w:r>
    </w:p>
    <w:p w14:paraId="2FD094A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Ejemplo en ADSO: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Un aprendiz ADSO que participa en el desarrollo de una aplicación web trabaja de forma colaborativa con su equipo usando herramientas como GitHub para subir avances del proyecto. Además, asiste puntualmente a las reuniones, respeta las ideas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de los demás programadores, ayuda a solucionar errores del sistema y cumple con las tareas asignadas dentro del tiempo establecido. También conoce sus derechos como aprendiz durante la etapa productiva, como recibir un trato digno, tener un ambiente de aprendizaje adecuado y contar con acompañamiento por parte de la empresa y el SENA. De esta manera demuestra ciudadanía laboral al actuar con responsabilidad, respeto y compromiso.</w:t>
      </w:r>
    </w:p>
    <w:p w14:paraId="34F923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AA0EB0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1.2 ¿Qué es el Trabajo Decente en el siglo XXI? (Enfocado en ADSO)</w:t>
      </w:r>
    </w:p>
    <w:p w14:paraId="44377A9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 trabajo decente es aquel que ofrece condiciones laborales dignas y justas para los trabajadores. Esto incluye un salario adecuado, estabilidad laboral, seguridad social, oportunidades de crecimiento profesional, igualdad de oportunidades y un ambiente seguro y respetuoso. En el siglo XXI, el trabajo decente también se relaciona con el uso de nuevas tecnologías, el bienestar emocional y el equilibrio entre la vida personal y laboral.</w:t>
      </w:r>
    </w:p>
    <w:p w14:paraId="2650712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 el campo de ADSO, el trabajo decente es fundamental porque los desarrolladores de software pasan muchas horas frente al computador y trabajan constantemente en proyectos tecnológicos. Por esta razón, las empresas deben brindar condiciones adecuadas para cuidar la salud física y mental de sus empleados, además de ofrecer oportunidades de capacitación en nuevas tecnologías y herramientas digitales.</w:t>
      </w:r>
    </w:p>
    <w:p w14:paraId="2DD3942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Ejemplo en ADSO: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Una empresa de desarrollo de software en Colombia contrata a un tecnólogo ADSO con un contrato legal y todas las prestaciones de ley. La empresa le brinda un horario equilibrado, afiliación a salud y pensión, espacios cómodos para trabajar y capacitaciones constantes en programación, bases de datos y ciberseguridad. Además, promueve el respeto entre compañeros, evita cualquier tipo de discriminación y permite que los trabajadores expresen sus ideas para mejorar los proyectos tecnológicos. Gracias a estas condiciones, el trabajador puede desempeñarse de manera segura, motivada y con oportunidades de crecimiento profesional y personal, lo cual representa un ejemplo de trabajo decente en el siglo XXI.</w:t>
      </w:r>
    </w:p>
    <w:p w14:paraId="1B3C5B50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C41283"/>
    <w:rsid w:val="39C4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2026-05-27T17:09:00Z</dcterms:created>
  <dc:creator>Miguel Ángel Díaz</dc:creator>
  <cp:lastModifiedBy>Miguel Ángel Díaz</cp:lastModifiedBy>
  <dcterms:modified xsi:type="dcterms:W3CDTF">2026-05-27T17:11:19Z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3082-12.1.0.26372</vt:lpwstr>
  </property>
  <property fmtid="{D5CDD505-2E9C-101B-9397-08002B2CF9AE}" pid="3" name="ICV">
    <vt:lpwstr>D3182D08B696407DAF36FB135798F694_11</vt:lpwstr>
  </property>
  <property fmtid="{D5CDD505-2E9C-101B-9397-08002B2CF9AE}" pid="4" name="KSOTemplateDocerSaveRecord">
    <vt:lpwstr>eyJoZGlkIjoiNGQyN2I1ZWRkMTc1ODk3MjE1MDBiMTg1YWUxOTFhNzQifQ==</vt:lpwstr>
  </property>
</Properties>
</file>