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C139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CB2FC9" w:rsidRPr="00A3344E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F744DB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F744DB">
              <w:rPr>
                <w:b w:val="0"/>
                <w:sz w:val="25"/>
                <w:lang w:val="es-ES"/>
              </w:rPr>
              <w:t xml:space="preserve">23 </w:t>
            </w:r>
            <w:r w:rsidR="00A3344E" w:rsidRPr="00A3344E">
              <w:rPr>
                <w:b w:val="0"/>
                <w:sz w:val="25"/>
                <w:lang w:val="es-ES"/>
              </w:rPr>
              <w:t>de abril del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5717B" w:rsidRPr="00A3344E" w:rsidRDefault="0075717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B15C03" w:rsidRPr="00A3344E" w:rsidRDefault="00B15C03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15C03" w:rsidRPr="00A3344E" w:rsidRDefault="00CB2FC9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15C03" w:rsidRDefault="00CB2FC9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Dividir </w:t>
            </w:r>
            <w:r w:rsidR="00F744D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y multiplicar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números complejos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744DB" w:rsidRDefault="00F744D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Pr="00A3344E" w:rsidRDefault="00F81B5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docente del establecimiento </w:t>
            </w:r>
            <w:r w:rsidR="005F27F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comenta a los estudiantes que la evaluación se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5F27F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aplaza una semana por motivos de salud, luego explica que durante la semana repasarán los contenidos que serán evaluados</w:t>
            </w:r>
            <w:r w:rsidR="00F744D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 Finalmente comenta que la próxima semana se realizará la prueba formativa y la evaluación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B0644C" w:rsidRDefault="00CB2FC9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 w:rsidR="002A2D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plantea los ejercicios en la pizarra, después junto al docente PACE</w:t>
            </w:r>
            <w:r w:rsidR="00484FA6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revisan los</w:t>
            </w:r>
            <w:r w:rsidR="002A2D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desarrollos de los estudiantes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y </w:t>
            </w:r>
            <w:r w:rsidR="002A2D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aclaran las dudas</w:t>
            </w:r>
            <w:r w:rsidR="00484FA6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hace la revisión de los ejercicios en la pizarra</w:t>
            </w:r>
            <w:r w:rsidR="00F744D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se realizan preguntas, luego 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 v</w:t>
            </w:r>
            <w:r w:rsidR="002A2D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uelve a plantear más eje</w:t>
            </w:r>
            <w:r w:rsidR="00F744D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rcicios.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117A1E" w:rsidP="00B0644C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595D41" w:rsidRDefault="00595D41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595D41" w:rsidRPr="004C4FD7" w:rsidRDefault="00595D41" w:rsidP="00595D4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595D41" w:rsidTr="00682AEA">
        <w:tc>
          <w:tcPr>
            <w:tcW w:w="5000" w:type="pct"/>
            <w:gridSpan w:val="3"/>
          </w:tcPr>
          <w:p w:rsidR="00595D41" w:rsidRPr="00F84AA3" w:rsidRDefault="00595D41" w:rsidP="00595D4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>
              <w:rPr>
                <w:b w:val="0"/>
                <w:sz w:val="25"/>
                <w:lang w:val="es-ES"/>
              </w:rPr>
              <w:t>F</w:t>
            </w:r>
          </w:p>
        </w:tc>
      </w:tr>
      <w:tr w:rsidR="00595D41" w:rsidTr="00682AEA">
        <w:tc>
          <w:tcPr>
            <w:tcW w:w="1844" w:type="pct"/>
          </w:tcPr>
          <w:p w:rsidR="00595D41" w:rsidRPr="00A3344E" w:rsidRDefault="00595D41" w:rsidP="00595D4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24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595D41" w:rsidRDefault="00595D41" w:rsidP="00682AE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595D41" w:rsidRDefault="00595D41" w:rsidP="00682AE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595D41" w:rsidTr="00682AEA">
        <w:tc>
          <w:tcPr>
            <w:tcW w:w="5000" w:type="pct"/>
            <w:gridSpan w:val="3"/>
          </w:tcPr>
          <w:p w:rsidR="00595D41" w:rsidRPr="00A3344E" w:rsidRDefault="00595D41" w:rsidP="00682AE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95D41" w:rsidRPr="00A3344E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4C4FD7" w:rsidRDefault="00595D41" w:rsidP="00595D4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595D41" w:rsidTr="00682AEA">
        <w:trPr>
          <w:trHeight w:val="2715"/>
        </w:trPr>
        <w:tc>
          <w:tcPr>
            <w:tcW w:w="9020" w:type="dxa"/>
          </w:tcPr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realiza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acompañamiento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manera exitosa en el aula.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595D41" w:rsidRPr="00071136" w:rsidRDefault="00071136" w:rsidP="00682AE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Multiplicar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números complejos.</w:t>
            </w:r>
          </w:p>
          <w:p w:rsidR="00595D41" w:rsidRPr="00071136" w:rsidRDefault="00595D41" w:rsidP="00682AE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la adición y sustracción de números complejos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595D41" w:rsidRPr="00071136" w:rsidRDefault="00071136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comenta 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  <w:proofErr w:type="gramEnd"/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595D41" w:rsidRPr="00071136" w:rsidRDefault="00071136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explica el procedimiento general para multiplicar  dos números complejos, utilizando la multiplicación término a término llega a una fórmula.  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A3344E" w:rsidRDefault="00071136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Luego plantea ejercicios en la pizarra,</w:t>
            </w:r>
            <w:r w:rsidR="00183BB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ambos docentes revisan los desarrollos de los estudiantes y responden sus dudas.</w:t>
            </w:r>
          </w:p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117A1E" w:rsidP="00595D41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95D41" w:rsidRPr="00C75DEF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95D41" w:rsidRDefault="00595D41" w:rsidP="00595D4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95D41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Default="00595D41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595D41" w:rsidRPr="004C4FD7" w:rsidRDefault="00595D41" w:rsidP="00595D4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595D41" w:rsidTr="00682AEA">
        <w:tc>
          <w:tcPr>
            <w:tcW w:w="5000" w:type="pct"/>
            <w:gridSpan w:val="3"/>
          </w:tcPr>
          <w:p w:rsidR="00595D41" w:rsidRPr="00F84AA3" w:rsidRDefault="00595D41" w:rsidP="00595D4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>
              <w:rPr>
                <w:b w:val="0"/>
                <w:sz w:val="25"/>
                <w:lang w:val="es-ES"/>
              </w:rPr>
              <w:t>A</w:t>
            </w:r>
          </w:p>
        </w:tc>
      </w:tr>
      <w:tr w:rsidR="00595D41" w:rsidTr="00682AEA">
        <w:tc>
          <w:tcPr>
            <w:tcW w:w="1844" w:type="pct"/>
          </w:tcPr>
          <w:p w:rsidR="00595D41" w:rsidRPr="00A3344E" w:rsidRDefault="00595D41" w:rsidP="00A25EC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="00A25EC0">
              <w:rPr>
                <w:b w:val="0"/>
                <w:sz w:val="25"/>
                <w:lang w:val="es-ES"/>
              </w:rPr>
              <w:t>24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595D41" w:rsidRDefault="00595D41" w:rsidP="00595D41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595D41" w:rsidRDefault="00595D41" w:rsidP="00595D41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595D41" w:rsidTr="00682AEA">
        <w:tc>
          <w:tcPr>
            <w:tcW w:w="5000" w:type="pct"/>
            <w:gridSpan w:val="3"/>
          </w:tcPr>
          <w:p w:rsidR="00595D41" w:rsidRPr="00A3344E" w:rsidRDefault="00595D41" w:rsidP="00682AE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95D41" w:rsidRPr="00A3344E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4C4FD7" w:rsidRDefault="00595D41" w:rsidP="00595D4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595D41" w:rsidTr="00682AEA">
        <w:trPr>
          <w:trHeight w:val="2715"/>
        </w:trPr>
        <w:tc>
          <w:tcPr>
            <w:tcW w:w="9020" w:type="dxa"/>
          </w:tcPr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A3344E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el curso se encuentra realizando un viaje de estudios</w:t>
            </w:r>
            <w:r w:rsidR="00A25EC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117A1E" w:rsidP="00595D41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95D41" w:rsidRPr="00C75DEF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95D41" w:rsidRDefault="00595D41" w:rsidP="00595D4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95D41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Default="00595D41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245325" w:rsidRPr="004C4FD7" w:rsidRDefault="00245325" w:rsidP="00245325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245325" w:rsidTr="00682AEA">
        <w:tc>
          <w:tcPr>
            <w:tcW w:w="5000" w:type="pct"/>
            <w:gridSpan w:val="3"/>
          </w:tcPr>
          <w:p w:rsidR="00245325" w:rsidRPr="00F84AA3" w:rsidRDefault="00245325" w:rsidP="002453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245325" w:rsidTr="00682AEA">
        <w:tc>
          <w:tcPr>
            <w:tcW w:w="1844" w:type="pct"/>
          </w:tcPr>
          <w:p w:rsidR="00245325" w:rsidRPr="00A3344E" w:rsidRDefault="00245325" w:rsidP="0024532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24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245325" w:rsidRDefault="00245325" w:rsidP="002453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13:45</w:t>
            </w:r>
          </w:p>
        </w:tc>
        <w:tc>
          <w:tcPr>
            <w:tcW w:w="1631" w:type="pct"/>
          </w:tcPr>
          <w:p w:rsidR="00245325" w:rsidRDefault="00245325" w:rsidP="00245325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15:15</w:t>
            </w:r>
          </w:p>
        </w:tc>
      </w:tr>
      <w:tr w:rsidR="00245325" w:rsidTr="00682AEA">
        <w:tc>
          <w:tcPr>
            <w:tcW w:w="5000" w:type="pct"/>
            <w:gridSpan w:val="3"/>
          </w:tcPr>
          <w:p w:rsidR="00245325" w:rsidRPr="00A3344E" w:rsidRDefault="00245325" w:rsidP="00682AE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45325" w:rsidRPr="00A3344E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5E3477" w:rsidRDefault="00245325" w:rsidP="00245325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245325" w:rsidTr="00682AEA">
        <w:trPr>
          <w:trHeight w:val="2715"/>
        </w:trPr>
        <w:tc>
          <w:tcPr>
            <w:tcW w:w="9020" w:type="dxa"/>
          </w:tcPr>
          <w:p w:rsidR="00245325" w:rsidRPr="00F84AA3" w:rsidRDefault="00245325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Pr="00A3344E" w:rsidRDefault="00245325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cancela el acompañamiento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sumativa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 de la función cuadrática </w:t>
            </w:r>
          </w:p>
          <w:p w:rsidR="00245325" w:rsidRPr="00A3344E" w:rsidRDefault="00245325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Pr="00A3344E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evaluación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245325" w:rsidRDefault="00245325" w:rsidP="00245325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Reconocer y evaluar funciones cuadráticas.</w:t>
            </w:r>
          </w:p>
          <w:p w:rsidR="00245325" w:rsidRDefault="00245325" w:rsidP="00245325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Determinar los elementos de una función cuadrática.</w:t>
            </w:r>
          </w:p>
          <w:p w:rsidR="00245325" w:rsidRPr="00A3344E" w:rsidRDefault="00245325" w:rsidP="00245325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una función cuadrática.</w:t>
            </w:r>
          </w:p>
          <w:p w:rsidR="00245325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Pr="00A3344E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245325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del establecimiento </w:t>
            </w:r>
            <w:r w:rsidR="002A71E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 las instrucciones iniciales, luego reparte las evaluaciones</w:t>
            </w:r>
            <w:r w:rsidR="005E347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  <w:r w:rsidR="002A71E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2A71E3" w:rsidRDefault="002A71E3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245325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profesor PACE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a la docente del establecimiento</w:t>
            </w:r>
            <w:r w:rsidR="002A71E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supervisan a los estudiantes para que la evaluación se realice en forma ordenada.</w:t>
            </w:r>
            <w:r w:rsidR="005E347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2A71E3" w:rsidRDefault="002A71E3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Default="00245325" w:rsidP="0024532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Pr="00A3344E" w:rsidRDefault="00245325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45325" w:rsidRPr="00F84AA3" w:rsidRDefault="00245325" w:rsidP="00682AE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117A1E" w:rsidP="00245325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245325" w:rsidRPr="00682029" w:rsidRDefault="00245325" w:rsidP="002453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45325" w:rsidRPr="00C75DEF" w:rsidRDefault="00245325" w:rsidP="00245325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45325" w:rsidRDefault="00245325" w:rsidP="00245325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45325" w:rsidRPr="00321FA8" w:rsidRDefault="00245325" w:rsidP="00245325">
                  <w:pPr>
                    <w:spacing w:after="0"/>
                    <w:jc w:val="center"/>
                  </w:pPr>
                </w:p>
                <w:p w:rsidR="00245325" w:rsidRPr="002739C4" w:rsidRDefault="00245325" w:rsidP="002453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245325" w:rsidRPr="00682029" w:rsidRDefault="00245325" w:rsidP="002453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45325" w:rsidRDefault="00245325" w:rsidP="0024532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45325" w:rsidRPr="00321FA8" w:rsidRDefault="00245325" w:rsidP="00245325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45325" w:rsidRPr="00321FA8" w:rsidRDefault="00245325" w:rsidP="00245325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45325" w:rsidRPr="002739C4" w:rsidRDefault="00245325" w:rsidP="002453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245325" w:rsidRPr="00F84AA3" w:rsidRDefault="00245325" w:rsidP="00245325">
      <w:pPr>
        <w:pStyle w:val="Textoindependiente"/>
        <w:spacing w:before="6"/>
        <w:rPr>
          <w:sz w:val="25"/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lang w:val="es-ES"/>
        </w:rPr>
      </w:pPr>
    </w:p>
    <w:p w:rsidR="00245325" w:rsidRPr="00F84AA3" w:rsidRDefault="00245325" w:rsidP="00245325">
      <w:pPr>
        <w:pStyle w:val="Textoindependiente"/>
        <w:spacing w:before="6"/>
        <w:rPr>
          <w:lang w:val="es-ES"/>
        </w:rPr>
      </w:pPr>
    </w:p>
    <w:p w:rsidR="00245325" w:rsidRDefault="00245325" w:rsidP="00245325">
      <w:pPr>
        <w:rPr>
          <w:b/>
          <w:bCs/>
          <w:color w:val="auto"/>
          <w:lang w:val="es-ES" w:eastAsia="en-US"/>
        </w:rPr>
      </w:pPr>
    </w:p>
    <w:p w:rsidR="00595D41" w:rsidRDefault="00595D41" w:rsidP="00595D41">
      <w:pPr>
        <w:rPr>
          <w:b/>
          <w:bCs/>
          <w:color w:val="auto"/>
          <w:lang w:val="es-ES" w:eastAsia="en-US"/>
        </w:rPr>
      </w:pPr>
    </w:p>
    <w:p w:rsidR="005E3477" w:rsidRPr="004C4FD7" w:rsidRDefault="005E3477" w:rsidP="005E3477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5E3477" w:rsidTr="00D52BC0">
        <w:tc>
          <w:tcPr>
            <w:tcW w:w="5000" w:type="pct"/>
            <w:gridSpan w:val="3"/>
          </w:tcPr>
          <w:p w:rsidR="005E3477" w:rsidRPr="00F84AA3" w:rsidRDefault="005E3477" w:rsidP="00E72E3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E72E38">
              <w:rPr>
                <w:b w:val="0"/>
                <w:sz w:val="25"/>
                <w:lang w:val="es-ES"/>
              </w:rPr>
              <w:t>3B</w:t>
            </w:r>
          </w:p>
        </w:tc>
      </w:tr>
      <w:tr w:rsidR="005E3477" w:rsidTr="00D52BC0">
        <w:tc>
          <w:tcPr>
            <w:tcW w:w="1844" w:type="pct"/>
          </w:tcPr>
          <w:p w:rsidR="005E3477" w:rsidRPr="00A3344E" w:rsidRDefault="005E3477" w:rsidP="00E72E3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E72E38">
              <w:rPr>
                <w:b w:val="0"/>
                <w:sz w:val="25"/>
                <w:lang w:val="es-ES"/>
              </w:rPr>
              <w:t>5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5E3477" w:rsidRDefault="005E3477" w:rsidP="00E72E3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E72E38">
              <w:rPr>
                <w:b w:val="0"/>
                <w:sz w:val="25"/>
              </w:rPr>
              <w:t>08</w:t>
            </w:r>
            <w:r>
              <w:rPr>
                <w:b w:val="0"/>
                <w:sz w:val="25"/>
              </w:rPr>
              <w:t>:</w:t>
            </w:r>
            <w:r w:rsidR="00E72E38"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5E3477" w:rsidRDefault="005E3477" w:rsidP="00E72E3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E72E38">
              <w:rPr>
                <w:b w:val="0"/>
                <w:sz w:val="25"/>
              </w:rPr>
              <w:t>09</w:t>
            </w:r>
            <w:r>
              <w:rPr>
                <w:b w:val="0"/>
                <w:sz w:val="25"/>
              </w:rPr>
              <w:t>:</w:t>
            </w:r>
            <w:r w:rsidR="00E72E38">
              <w:rPr>
                <w:b w:val="0"/>
                <w:sz w:val="25"/>
              </w:rPr>
              <w:t>4</w:t>
            </w:r>
            <w:r>
              <w:rPr>
                <w:b w:val="0"/>
                <w:sz w:val="25"/>
              </w:rPr>
              <w:t>5</w:t>
            </w:r>
          </w:p>
        </w:tc>
      </w:tr>
      <w:tr w:rsidR="005E3477" w:rsidTr="00D52BC0">
        <w:tc>
          <w:tcPr>
            <w:tcW w:w="5000" w:type="pct"/>
            <w:gridSpan w:val="3"/>
          </w:tcPr>
          <w:p w:rsidR="005E3477" w:rsidRPr="00A3344E" w:rsidRDefault="005E3477" w:rsidP="00D52BC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E3477" w:rsidRPr="00A3344E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5E3477" w:rsidRDefault="005E3477" w:rsidP="005E3477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5E3477" w:rsidTr="00D52BC0">
        <w:trPr>
          <w:trHeight w:val="2715"/>
        </w:trPr>
        <w:tc>
          <w:tcPr>
            <w:tcW w:w="9020" w:type="dxa"/>
          </w:tcPr>
          <w:p w:rsidR="005E3477" w:rsidRPr="00F84AA3" w:rsidRDefault="005E3477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E3477" w:rsidRDefault="005E3477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cancela el acompañamiento debido a que se realiza </w:t>
            </w:r>
            <w:r w:rsidR="00C114CB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la jornada de convivencia escolar.</w:t>
            </w:r>
          </w:p>
          <w:p w:rsidR="005E3477" w:rsidRDefault="005E3477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E3477" w:rsidRDefault="005E3477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E3477" w:rsidRPr="00A3344E" w:rsidRDefault="005E3477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E3477" w:rsidRPr="00F84AA3" w:rsidRDefault="005E3477" w:rsidP="00D52BC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E3477" w:rsidRPr="00F84AA3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E72E38" w:rsidRPr="00F84AA3" w:rsidRDefault="00E72E38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F84AA3" w:rsidRDefault="00117A1E" w:rsidP="005E3477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37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5E3477" w:rsidRPr="00682029" w:rsidRDefault="005E3477" w:rsidP="005E3477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E3477" w:rsidRPr="00C75DEF" w:rsidRDefault="005E3477" w:rsidP="005E3477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E3477" w:rsidRDefault="005E3477" w:rsidP="005E3477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E3477" w:rsidRPr="00321FA8" w:rsidRDefault="005E3477" w:rsidP="005E3477">
                  <w:pPr>
                    <w:spacing w:after="0"/>
                    <w:jc w:val="center"/>
                  </w:pPr>
                </w:p>
                <w:p w:rsidR="005E3477" w:rsidRPr="002739C4" w:rsidRDefault="005E3477" w:rsidP="005E3477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36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5E3477" w:rsidRPr="00682029" w:rsidRDefault="005E3477" w:rsidP="005E3477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E3477" w:rsidRDefault="005E3477" w:rsidP="005E34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E3477" w:rsidRPr="00321FA8" w:rsidRDefault="005E3477" w:rsidP="005E3477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E3477" w:rsidRPr="00321FA8" w:rsidRDefault="005E3477" w:rsidP="005E3477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E3477" w:rsidRPr="002739C4" w:rsidRDefault="005E3477" w:rsidP="005E3477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E3477" w:rsidRPr="00F84AA3" w:rsidRDefault="005E3477" w:rsidP="005E3477">
      <w:pPr>
        <w:pStyle w:val="Textoindependiente"/>
        <w:spacing w:before="6"/>
        <w:rPr>
          <w:sz w:val="25"/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lang w:val="es-ES"/>
        </w:rPr>
      </w:pPr>
    </w:p>
    <w:p w:rsidR="005E3477" w:rsidRPr="00F84AA3" w:rsidRDefault="005E3477" w:rsidP="005E3477">
      <w:pPr>
        <w:pStyle w:val="Textoindependiente"/>
        <w:spacing w:before="6"/>
        <w:rPr>
          <w:lang w:val="es-ES"/>
        </w:rPr>
      </w:pPr>
    </w:p>
    <w:p w:rsidR="00914236" w:rsidRDefault="00E72E38" w:rsidP="00914236">
      <w:pPr>
        <w:tabs>
          <w:tab w:val="left" w:pos="2910"/>
        </w:tabs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tab/>
      </w:r>
    </w:p>
    <w:p w:rsidR="00914236" w:rsidRPr="004C4FD7" w:rsidRDefault="00914236" w:rsidP="00914236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914236" w:rsidTr="00D52BC0">
        <w:tc>
          <w:tcPr>
            <w:tcW w:w="5000" w:type="pct"/>
            <w:gridSpan w:val="3"/>
          </w:tcPr>
          <w:p w:rsidR="00914236" w:rsidRPr="00F84AA3" w:rsidRDefault="00914236" w:rsidP="0091423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914236" w:rsidTr="00D52BC0">
        <w:tc>
          <w:tcPr>
            <w:tcW w:w="1844" w:type="pct"/>
          </w:tcPr>
          <w:p w:rsidR="00914236" w:rsidRPr="00A3344E" w:rsidRDefault="00914236" w:rsidP="00D52BC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25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914236" w:rsidRDefault="00914236" w:rsidP="0091423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09:45</w:t>
            </w:r>
          </w:p>
        </w:tc>
        <w:tc>
          <w:tcPr>
            <w:tcW w:w="1631" w:type="pct"/>
          </w:tcPr>
          <w:p w:rsidR="00914236" w:rsidRDefault="00914236" w:rsidP="00914236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914236" w:rsidTr="00D52BC0">
        <w:tc>
          <w:tcPr>
            <w:tcW w:w="5000" w:type="pct"/>
            <w:gridSpan w:val="3"/>
          </w:tcPr>
          <w:p w:rsidR="00914236" w:rsidRPr="00A3344E" w:rsidRDefault="00914236" w:rsidP="00D52BC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914236" w:rsidRPr="00A3344E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5E3477" w:rsidRDefault="00914236" w:rsidP="00914236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914236" w:rsidTr="00D52BC0">
        <w:trPr>
          <w:trHeight w:val="2715"/>
        </w:trPr>
        <w:tc>
          <w:tcPr>
            <w:tcW w:w="9020" w:type="dxa"/>
          </w:tcPr>
          <w:p w:rsidR="00914236" w:rsidRPr="00F84AA3" w:rsidRDefault="00914236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441E4" w:rsidRDefault="00C441E4" w:rsidP="00C441E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cancela el acompañamiento debido a que se realiza la jornada de convivencia escolar.</w:t>
            </w:r>
          </w:p>
          <w:p w:rsidR="00914236" w:rsidRDefault="00914236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14236" w:rsidRDefault="00914236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14236" w:rsidRPr="00A3344E" w:rsidRDefault="00914236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14236" w:rsidRPr="00F84AA3" w:rsidRDefault="00914236" w:rsidP="00D52BC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117A1E" w:rsidP="00914236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39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914236" w:rsidRPr="00682029" w:rsidRDefault="00914236" w:rsidP="0091423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914236" w:rsidRPr="00C75DEF" w:rsidRDefault="00914236" w:rsidP="00914236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914236" w:rsidRDefault="00914236" w:rsidP="00914236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914236" w:rsidRPr="00321FA8" w:rsidRDefault="00914236" w:rsidP="00914236">
                  <w:pPr>
                    <w:spacing w:after="0"/>
                    <w:jc w:val="center"/>
                  </w:pPr>
                </w:p>
                <w:p w:rsidR="00914236" w:rsidRPr="002739C4" w:rsidRDefault="00914236" w:rsidP="0091423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38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914236" w:rsidRPr="00682029" w:rsidRDefault="00914236" w:rsidP="0091423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914236" w:rsidRDefault="00914236" w:rsidP="0091423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914236" w:rsidRPr="00321FA8" w:rsidRDefault="00914236" w:rsidP="00914236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914236" w:rsidRPr="00321FA8" w:rsidRDefault="00914236" w:rsidP="00914236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914236" w:rsidRPr="002739C4" w:rsidRDefault="00914236" w:rsidP="0091423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914236" w:rsidRPr="00F84AA3" w:rsidRDefault="00914236" w:rsidP="00914236">
      <w:pPr>
        <w:pStyle w:val="Textoindependiente"/>
        <w:spacing w:before="6"/>
        <w:rPr>
          <w:sz w:val="25"/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lang w:val="es-ES"/>
        </w:rPr>
      </w:pPr>
    </w:p>
    <w:p w:rsidR="00914236" w:rsidRPr="00F84AA3" w:rsidRDefault="00914236" w:rsidP="00914236">
      <w:pPr>
        <w:pStyle w:val="Textoindependiente"/>
        <w:spacing w:before="6"/>
        <w:rPr>
          <w:lang w:val="es-ES"/>
        </w:rPr>
      </w:pPr>
    </w:p>
    <w:p w:rsidR="00A631BC" w:rsidRDefault="00914236" w:rsidP="00914236">
      <w:pPr>
        <w:tabs>
          <w:tab w:val="left" w:pos="2910"/>
        </w:tabs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tab/>
      </w:r>
    </w:p>
    <w:p w:rsidR="00A631BC" w:rsidRPr="004C4FD7" w:rsidRDefault="00A631BC" w:rsidP="00A631B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631BC" w:rsidTr="00D52BC0">
        <w:tc>
          <w:tcPr>
            <w:tcW w:w="5000" w:type="pct"/>
            <w:gridSpan w:val="3"/>
          </w:tcPr>
          <w:p w:rsidR="00A631BC" w:rsidRPr="00F84AA3" w:rsidRDefault="00A631BC" w:rsidP="00A631B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A631BC" w:rsidTr="00D52BC0">
        <w:tc>
          <w:tcPr>
            <w:tcW w:w="1844" w:type="pct"/>
          </w:tcPr>
          <w:p w:rsidR="00A631BC" w:rsidRPr="00A3344E" w:rsidRDefault="00A631BC" w:rsidP="00D52BC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25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A631BC" w:rsidRDefault="00A631BC" w:rsidP="00A631B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13:45</w:t>
            </w:r>
          </w:p>
        </w:tc>
        <w:tc>
          <w:tcPr>
            <w:tcW w:w="1631" w:type="pct"/>
          </w:tcPr>
          <w:p w:rsidR="00A631BC" w:rsidRDefault="00A631BC" w:rsidP="00A631B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15:15</w:t>
            </w:r>
          </w:p>
        </w:tc>
      </w:tr>
      <w:tr w:rsidR="00A631BC" w:rsidTr="00D52BC0">
        <w:tc>
          <w:tcPr>
            <w:tcW w:w="5000" w:type="pct"/>
            <w:gridSpan w:val="3"/>
          </w:tcPr>
          <w:p w:rsidR="00A631BC" w:rsidRPr="00A3344E" w:rsidRDefault="00A631BC" w:rsidP="00D52BC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631BC" w:rsidRPr="00A3344E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5E3477" w:rsidRDefault="00A631BC" w:rsidP="00A631BC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631BC" w:rsidTr="00D52BC0">
        <w:trPr>
          <w:trHeight w:val="2715"/>
        </w:trPr>
        <w:tc>
          <w:tcPr>
            <w:tcW w:w="9020" w:type="dxa"/>
          </w:tcPr>
          <w:p w:rsidR="00A631BC" w:rsidRPr="00F84AA3" w:rsidRDefault="00A631BC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441E4" w:rsidRDefault="00C441E4" w:rsidP="00C441E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cancela el acompañamiento debido a que se realiza la jornada de convivencia escolar.</w:t>
            </w:r>
          </w:p>
          <w:p w:rsidR="00A631BC" w:rsidRDefault="00A631BC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631BC" w:rsidRDefault="00A631BC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631BC" w:rsidRPr="00A3344E" w:rsidRDefault="00A631BC" w:rsidP="00D52BC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631BC" w:rsidRPr="00F84AA3" w:rsidRDefault="00A631BC" w:rsidP="00D52BC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117A1E" w:rsidP="00A631BC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41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A631BC" w:rsidRPr="00682029" w:rsidRDefault="00A631BC" w:rsidP="00A631B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631BC" w:rsidRPr="00C75DEF" w:rsidRDefault="00A631BC" w:rsidP="00A631B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631BC" w:rsidRDefault="00A631BC" w:rsidP="00A631B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631BC" w:rsidRPr="00321FA8" w:rsidRDefault="00A631BC" w:rsidP="00A631BC">
                  <w:pPr>
                    <w:spacing w:after="0"/>
                    <w:jc w:val="center"/>
                  </w:pPr>
                </w:p>
                <w:p w:rsidR="00A631BC" w:rsidRPr="002739C4" w:rsidRDefault="00A631BC" w:rsidP="00A631B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40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A631BC" w:rsidRPr="00682029" w:rsidRDefault="00A631BC" w:rsidP="00A631B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631BC" w:rsidRDefault="00A631BC" w:rsidP="00A631B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631BC" w:rsidRPr="00321FA8" w:rsidRDefault="00A631BC" w:rsidP="00A631B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631BC" w:rsidRPr="00321FA8" w:rsidRDefault="00A631BC" w:rsidP="00A631B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631BC" w:rsidRPr="002739C4" w:rsidRDefault="00A631BC" w:rsidP="00A631B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631BC" w:rsidRPr="00F84AA3" w:rsidRDefault="00A631BC" w:rsidP="00A631BC">
      <w:pPr>
        <w:pStyle w:val="Textoindependiente"/>
        <w:spacing w:before="6"/>
        <w:rPr>
          <w:sz w:val="25"/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lang w:val="es-ES"/>
        </w:rPr>
      </w:pPr>
    </w:p>
    <w:p w:rsidR="00A631BC" w:rsidRPr="00F84AA3" w:rsidRDefault="00A631BC" w:rsidP="00A631BC">
      <w:pPr>
        <w:pStyle w:val="Textoindependiente"/>
        <w:spacing w:before="6"/>
        <w:rPr>
          <w:lang w:val="es-ES"/>
        </w:rPr>
      </w:pPr>
    </w:p>
    <w:p w:rsidR="00A631BC" w:rsidRDefault="00A631BC" w:rsidP="00A631BC">
      <w:pPr>
        <w:tabs>
          <w:tab w:val="left" w:pos="2910"/>
        </w:tabs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tab/>
      </w:r>
    </w:p>
    <w:p w:rsidR="00E70FF1" w:rsidRPr="004C4FD7" w:rsidRDefault="00E70FF1" w:rsidP="00E70FF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E70FF1" w:rsidTr="00903EBF">
        <w:tc>
          <w:tcPr>
            <w:tcW w:w="5000" w:type="pct"/>
            <w:gridSpan w:val="3"/>
          </w:tcPr>
          <w:p w:rsidR="00E70FF1" w:rsidRPr="00F84AA3" w:rsidRDefault="00E70FF1" w:rsidP="00E70FF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E70FF1" w:rsidTr="00903EBF">
        <w:tc>
          <w:tcPr>
            <w:tcW w:w="1844" w:type="pct"/>
          </w:tcPr>
          <w:p w:rsidR="00E70FF1" w:rsidRPr="00A3344E" w:rsidRDefault="00E70FF1" w:rsidP="00E70FF1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26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E70FF1" w:rsidRDefault="00E70FF1" w:rsidP="00E70FF1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E70FF1" w:rsidRDefault="00E70FF1" w:rsidP="00B36DE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09:</w:t>
            </w:r>
            <w:r w:rsidR="00B36DEF">
              <w:rPr>
                <w:b w:val="0"/>
                <w:sz w:val="25"/>
              </w:rPr>
              <w:t>30</w:t>
            </w:r>
          </w:p>
        </w:tc>
      </w:tr>
      <w:tr w:rsidR="00E70FF1" w:rsidTr="00903EBF">
        <w:tc>
          <w:tcPr>
            <w:tcW w:w="5000" w:type="pct"/>
            <w:gridSpan w:val="3"/>
          </w:tcPr>
          <w:p w:rsidR="00E70FF1" w:rsidRPr="00A3344E" w:rsidRDefault="00E70FF1" w:rsidP="00903EBF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70FF1" w:rsidRPr="00A3344E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5E3477" w:rsidRDefault="00E70FF1" w:rsidP="00E70FF1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E70FF1" w:rsidTr="00903EBF">
        <w:trPr>
          <w:trHeight w:val="2715"/>
        </w:trPr>
        <w:tc>
          <w:tcPr>
            <w:tcW w:w="9020" w:type="dxa"/>
          </w:tcPr>
          <w:p w:rsidR="00E70FF1" w:rsidRPr="00F84AA3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0FF1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cancela el acompañamiento debido a que se realiza una evaluación </w:t>
            </w:r>
          </w:p>
          <w:p w:rsidR="00E70FF1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0FF1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evaluación</w:t>
            </w:r>
          </w:p>
          <w:p w:rsidR="008D7694" w:rsidRPr="00A3344E" w:rsidRDefault="008D7694" w:rsidP="008D769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D7694" w:rsidRDefault="008D7694" w:rsidP="008D769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operaciones con números complejos.</w:t>
            </w:r>
          </w:p>
          <w:p w:rsidR="008D7694" w:rsidRPr="00A3344E" w:rsidRDefault="008D7694" w:rsidP="008D769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complejos.</w:t>
            </w:r>
          </w:p>
          <w:p w:rsidR="00E70FF1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0FF1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0FF1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Observación </w:t>
            </w:r>
          </w:p>
          <w:p w:rsidR="00E70FF1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evaluación se ha realizado con la condición de ser promediada con la </w:t>
            </w:r>
            <w:r w:rsidR="008D76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anterior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tal como quedó acordado</w:t>
            </w:r>
            <w:r w:rsidR="008D76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hace dos semanas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con el objetivo de mejorar los resultados insatisfactorios de la anterior evaluación</w:t>
            </w:r>
            <w:r w:rsidR="008D76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E70FF1" w:rsidRPr="00A3344E" w:rsidRDefault="00E70FF1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0FF1" w:rsidRPr="00F84AA3" w:rsidRDefault="00E70FF1" w:rsidP="00903EBF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117A1E" w:rsidP="00E70FF1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44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E70FF1" w:rsidRPr="00682029" w:rsidRDefault="00E70FF1" w:rsidP="00E70FF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70FF1" w:rsidRPr="00C75DEF" w:rsidRDefault="00E70FF1" w:rsidP="00E70FF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70FF1" w:rsidRDefault="00E70FF1" w:rsidP="00E70FF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70FF1" w:rsidRPr="00321FA8" w:rsidRDefault="00E70FF1" w:rsidP="00E70FF1">
                  <w:pPr>
                    <w:spacing w:after="0"/>
                    <w:jc w:val="center"/>
                  </w:pPr>
                </w:p>
                <w:p w:rsidR="00E70FF1" w:rsidRPr="002739C4" w:rsidRDefault="00E70FF1" w:rsidP="00E70FF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43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E70FF1" w:rsidRPr="00682029" w:rsidRDefault="00E70FF1" w:rsidP="00E70FF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70FF1" w:rsidRDefault="00E70FF1" w:rsidP="00E70FF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70FF1" w:rsidRPr="00321FA8" w:rsidRDefault="00E70FF1" w:rsidP="00E70FF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70FF1" w:rsidRPr="00321FA8" w:rsidRDefault="00E70FF1" w:rsidP="00E70FF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70FF1" w:rsidRPr="002739C4" w:rsidRDefault="00E70FF1" w:rsidP="00E70FF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70FF1" w:rsidRPr="00F84AA3" w:rsidRDefault="00E70FF1" w:rsidP="00E70FF1">
      <w:pPr>
        <w:pStyle w:val="Textoindependiente"/>
        <w:spacing w:before="6"/>
        <w:rPr>
          <w:sz w:val="25"/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lang w:val="es-ES"/>
        </w:rPr>
      </w:pPr>
    </w:p>
    <w:p w:rsidR="00E70FF1" w:rsidRPr="00F84AA3" w:rsidRDefault="00E70FF1" w:rsidP="00E70FF1">
      <w:pPr>
        <w:pStyle w:val="Textoindependiente"/>
        <w:spacing w:before="6"/>
        <w:rPr>
          <w:lang w:val="es-ES"/>
        </w:rPr>
      </w:pPr>
    </w:p>
    <w:p w:rsidR="00A631BC" w:rsidRDefault="00A631BC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365258" w:rsidRPr="004C4FD7" w:rsidRDefault="00365258" w:rsidP="00365258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65258" w:rsidTr="00903EBF">
        <w:tc>
          <w:tcPr>
            <w:tcW w:w="5000" w:type="pct"/>
            <w:gridSpan w:val="3"/>
          </w:tcPr>
          <w:p w:rsidR="00365258" w:rsidRPr="00F84AA3" w:rsidRDefault="00365258" w:rsidP="0036525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365258" w:rsidTr="00903EBF">
        <w:tc>
          <w:tcPr>
            <w:tcW w:w="1844" w:type="pct"/>
          </w:tcPr>
          <w:p w:rsidR="00365258" w:rsidRPr="00A3344E" w:rsidRDefault="00365258" w:rsidP="00903EB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26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365258" w:rsidRDefault="00365258" w:rsidP="0036525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09:45</w:t>
            </w:r>
          </w:p>
        </w:tc>
        <w:tc>
          <w:tcPr>
            <w:tcW w:w="1631" w:type="pct"/>
          </w:tcPr>
          <w:p w:rsidR="00365258" w:rsidRDefault="00365258" w:rsidP="0036525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365258" w:rsidTr="00903EBF">
        <w:tc>
          <w:tcPr>
            <w:tcW w:w="5000" w:type="pct"/>
            <w:gridSpan w:val="3"/>
          </w:tcPr>
          <w:p w:rsidR="00365258" w:rsidRPr="00A3344E" w:rsidRDefault="00365258" w:rsidP="00903EBF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65258" w:rsidRPr="00A3344E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5E3477" w:rsidRDefault="00365258" w:rsidP="00365258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65258" w:rsidTr="00903EBF">
        <w:trPr>
          <w:trHeight w:val="2715"/>
        </w:trPr>
        <w:tc>
          <w:tcPr>
            <w:tcW w:w="9020" w:type="dxa"/>
          </w:tcPr>
          <w:p w:rsidR="00365258" w:rsidRDefault="00365258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65258" w:rsidRDefault="00365258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</w:p>
          <w:p w:rsidR="00365258" w:rsidRPr="00A3344E" w:rsidRDefault="00365258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65258" w:rsidRDefault="00365258" w:rsidP="00903EBF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adiciones y sustracciones con números complejos.</w:t>
            </w:r>
          </w:p>
          <w:p w:rsidR="00365258" w:rsidRPr="00A3344E" w:rsidRDefault="00365258" w:rsidP="00903EBF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multiplicaciones con números complejos.</w:t>
            </w:r>
          </w:p>
          <w:p w:rsidR="00365258" w:rsidRDefault="00365258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65258" w:rsidRDefault="00365258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A65E8" w:rsidRPr="00071136" w:rsidRDefault="00BA65E8" w:rsidP="00BA65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BA65E8" w:rsidRPr="00071136" w:rsidRDefault="00BA65E8" w:rsidP="00BA65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explica en qué se trabajará en clases, luego realiza un breve repaso dejando ejercicios para ser desarrollados por los estudiantes. </w:t>
            </w:r>
          </w:p>
          <w:p w:rsidR="00BA65E8" w:rsidRPr="00071136" w:rsidRDefault="00BA65E8" w:rsidP="00BA65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A65E8" w:rsidRPr="00071136" w:rsidRDefault="00BA65E8" w:rsidP="00BA65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BA65E8" w:rsidRPr="00A3344E" w:rsidRDefault="00BA65E8" w:rsidP="00BA65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junto con el docente PACE responden las dudas de los estudiantes y corrigen sus desarrollos. Para finalizar el docente expone en la pizarra los errores más comunes que han cometido los estudiantes.</w:t>
            </w:r>
          </w:p>
          <w:p w:rsidR="00365258" w:rsidRPr="00A3344E" w:rsidRDefault="00365258" w:rsidP="00903EB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65258" w:rsidRPr="00F84AA3" w:rsidRDefault="00365258" w:rsidP="00903EBF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117A1E" w:rsidP="00365258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46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365258" w:rsidRPr="00682029" w:rsidRDefault="00365258" w:rsidP="0036525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65258" w:rsidRPr="00C75DEF" w:rsidRDefault="00365258" w:rsidP="00365258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65258" w:rsidRDefault="00365258" w:rsidP="00365258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65258" w:rsidRPr="00321FA8" w:rsidRDefault="00365258" w:rsidP="00365258">
                  <w:pPr>
                    <w:spacing w:after="0"/>
                    <w:jc w:val="center"/>
                  </w:pPr>
                </w:p>
                <w:p w:rsidR="00365258" w:rsidRPr="002739C4" w:rsidRDefault="00365258" w:rsidP="0036525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45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365258" w:rsidRPr="00682029" w:rsidRDefault="00365258" w:rsidP="0036525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65258" w:rsidRDefault="00365258" w:rsidP="00365258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65258" w:rsidRPr="00321FA8" w:rsidRDefault="00365258" w:rsidP="00365258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65258" w:rsidRPr="00321FA8" w:rsidRDefault="00365258" w:rsidP="00365258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65258" w:rsidRPr="002739C4" w:rsidRDefault="00365258" w:rsidP="0036525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65258" w:rsidRPr="00F84AA3" w:rsidRDefault="00365258" w:rsidP="00365258">
      <w:pPr>
        <w:pStyle w:val="Textoindependiente"/>
        <w:spacing w:before="6"/>
        <w:rPr>
          <w:sz w:val="25"/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lang w:val="es-ES"/>
        </w:rPr>
      </w:pPr>
    </w:p>
    <w:p w:rsidR="00365258" w:rsidRPr="00F84AA3" w:rsidRDefault="00365258" w:rsidP="00365258">
      <w:pPr>
        <w:pStyle w:val="Textoindependiente"/>
        <w:spacing w:before="6"/>
        <w:rPr>
          <w:lang w:val="es-ES"/>
        </w:rPr>
      </w:pPr>
    </w:p>
    <w:p w:rsidR="00277B2A" w:rsidRPr="004C4FD7" w:rsidRDefault="00277B2A" w:rsidP="00277B2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277B2A" w:rsidTr="00781092">
        <w:tc>
          <w:tcPr>
            <w:tcW w:w="5000" w:type="pct"/>
            <w:gridSpan w:val="3"/>
          </w:tcPr>
          <w:p w:rsidR="00277B2A" w:rsidRPr="00F84AA3" w:rsidRDefault="00277B2A" w:rsidP="00277B2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277B2A" w:rsidTr="00781092">
        <w:tc>
          <w:tcPr>
            <w:tcW w:w="1844" w:type="pct"/>
          </w:tcPr>
          <w:p w:rsidR="00277B2A" w:rsidRPr="00A3344E" w:rsidRDefault="00277B2A" w:rsidP="00277B2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27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277B2A" w:rsidRDefault="00277B2A" w:rsidP="00277B2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277B2A" w:rsidRDefault="00277B2A" w:rsidP="00277B2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09:30</w:t>
            </w:r>
          </w:p>
        </w:tc>
      </w:tr>
      <w:tr w:rsidR="00277B2A" w:rsidTr="00781092">
        <w:tc>
          <w:tcPr>
            <w:tcW w:w="5000" w:type="pct"/>
            <w:gridSpan w:val="3"/>
          </w:tcPr>
          <w:p w:rsidR="00277B2A" w:rsidRPr="00A3344E" w:rsidRDefault="00277B2A" w:rsidP="00781092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77B2A" w:rsidRPr="00A3344E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5E3477" w:rsidRDefault="00277B2A" w:rsidP="00277B2A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277B2A" w:rsidTr="00781092">
        <w:trPr>
          <w:trHeight w:val="2715"/>
        </w:trPr>
        <w:tc>
          <w:tcPr>
            <w:tcW w:w="9020" w:type="dxa"/>
          </w:tcPr>
          <w:p w:rsidR="00277B2A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77B2A" w:rsidRPr="00AC7B12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C7B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</w:p>
          <w:p w:rsidR="00277B2A" w:rsidRPr="00AC7B12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77B2A" w:rsidRPr="00AC7B12" w:rsidRDefault="00AC7B12" w:rsidP="00781092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Comprender y aplicar propiedades de las desigualdades</w:t>
            </w:r>
            <w:r w:rsidR="00277B2A" w:rsidRPr="00AC7B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77B2A" w:rsidRPr="00AC7B12" w:rsidRDefault="00AC7B12" w:rsidP="00781092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</w:t>
            </w:r>
            <w:r w:rsidR="00277B2A" w:rsidRPr="00AC7B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77B2A" w:rsidRPr="00AC7B12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77B2A" w:rsidRPr="00AC7B12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72224" w:rsidRDefault="00AC7B12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277B2A" w:rsidRPr="00AC7B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 del establecimiento explica las propiedades de las desigualdades utilizando ejemplos para cada caso, una vez terminada la parte teórica procede a explicar cómo se resuelven las inecuaciones, explicando detalladamente la forma de resolverlas</w:t>
            </w:r>
            <w:r w:rsidR="00277B2A" w:rsidRPr="00AC7B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77B2A" w:rsidRPr="00A3344E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C7B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AC7B1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Luego de esto plantea ejercicios que serán resueltos por los estudian</w:t>
            </w:r>
            <w:r w:rsidR="0057222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tes, durante el tiempo restante ambos docentes revisan los desarrollos y responden las dudas de los estudiantes.</w:t>
            </w:r>
          </w:p>
          <w:p w:rsidR="00277B2A" w:rsidRPr="00F84AA3" w:rsidRDefault="00277B2A" w:rsidP="00781092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117A1E" w:rsidP="00277B2A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51" type="#_x0000_t202" style="position:absolute;margin-left:210.45pt;margin-top:13.1pt;width:225.75pt;height:64.5pt;z-index:-2516244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277B2A" w:rsidRPr="00682029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77B2A" w:rsidRPr="00C75DEF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77B2A" w:rsidRDefault="00277B2A" w:rsidP="00277B2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</w:p>
                <w:p w:rsidR="00277B2A" w:rsidRPr="002739C4" w:rsidRDefault="00277B2A" w:rsidP="00277B2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50" type="#_x0000_t202" style="position:absolute;margin-left:-9.3pt;margin-top:13.1pt;width:225.75pt;height:78pt;z-index:-25162547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277B2A" w:rsidRPr="00682029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77B2A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77B2A" w:rsidRPr="002739C4" w:rsidRDefault="00277B2A" w:rsidP="00277B2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Default="00277B2A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277B2A" w:rsidRPr="004C4FD7" w:rsidRDefault="00277B2A" w:rsidP="00277B2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277B2A" w:rsidTr="00781092">
        <w:tc>
          <w:tcPr>
            <w:tcW w:w="5000" w:type="pct"/>
            <w:gridSpan w:val="3"/>
          </w:tcPr>
          <w:p w:rsidR="00277B2A" w:rsidRPr="00F84AA3" w:rsidRDefault="00277B2A" w:rsidP="00277B2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277B2A" w:rsidTr="00781092">
        <w:tc>
          <w:tcPr>
            <w:tcW w:w="1844" w:type="pct"/>
          </w:tcPr>
          <w:p w:rsidR="00277B2A" w:rsidRPr="00A3344E" w:rsidRDefault="00277B2A" w:rsidP="00277B2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27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277B2A" w:rsidRDefault="00277B2A" w:rsidP="0078109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09:45</w:t>
            </w:r>
          </w:p>
        </w:tc>
        <w:tc>
          <w:tcPr>
            <w:tcW w:w="1631" w:type="pct"/>
          </w:tcPr>
          <w:p w:rsidR="00277B2A" w:rsidRDefault="00277B2A" w:rsidP="0078109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277B2A" w:rsidTr="00781092">
        <w:tc>
          <w:tcPr>
            <w:tcW w:w="5000" w:type="pct"/>
            <w:gridSpan w:val="3"/>
          </w:tcPr>
          <w:p w:rsidR="00277B2A" w:rsidRPr="00A3344E" w:rsidRDefault="00277B2A" w:rsidP="00781092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77B2A" w:rsidRPr="00A3344E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5E3477" w:rsidRDefault="00277B2A" w:rsidP="00277B2A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277B2A" w:rsidTr="00781092">
        <w:trPr>
          <w:trHeight w:val="2715"/>
        </w:trPr>
        <w:tc>
          <w:tcPr>
            <w:tcW w:w="9020" w:type="dxa"/>
          </w:tcPr>
          <w:p w:rsidR="00321CE8" w:rsidRPr="00A3344E" w:rsidRDefault="00321CE8" w:rsidP="00321C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21CE8" w:rsidRPr="00A3344E" w:rsidRDefault="00321CE8" w:rsidP="00321C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 w:rsidR="0001253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clase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321CE8" w:rsidRDefault="00321CE8" w:rsidP="00321CE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Reconocer y evaluar funciones cuadráticas.</w:t>
            </w:r>
          </w:p>
          <w:p w:rsidR="00321CE8" w:rsidRDefault="00321CE8" w:rsidP="00321CE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Determinar los elementos de una función cuadrática.</w:t>
            </w:r>
          </w:p>
          <w:p w:rsidR="00321CE8" w:rsidRPr="00A3344E" w:rsidRDefault="00321CE8" w:rsidP="00321CE8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una función cuadrática.</w:t>
            </w:r>
          </w:p>
          <w:p w:rsidR="00321CE8" w:rsidRDefault="00321CE8" w:rsidP="00321C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21CE8" w:rsidRDefault="00321CE8" w:rsidP="0001253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del establecimiento </w:t>
            </w:r>
            <w:r w:rsidR="0001253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sostiene una seria conversación con los estudiantes debido a que nota un desinterés en la asignatura, dejando en claro que no dará oportunidades especiales a fin de año a los estudiantes que no lo merezcan</w:t>
            </w:r>
          </w:p>
          <w:p w:rsidR="00321CE8" w:rsidRDefault="00321CE8" w:rsidP="00321C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21CE8" w:rsidRPr="00A3344E" w:rsidRDefault="00755FB2" w:rsidP="00321CE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procede a realizar un repaso sobre cómo determinar los elementos de una parábola y su respectiva gráfica</w:t>
            </w:r>
            <w:r w:rsidR="00321CE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Una vez terminado el repaso la docente resuelve ejercicios en la pizarra con la ayuda de los estudiantes, durante este proceso tanto los estudiantes como la docente realizan preguntas.  </w:t>
            </w:r>
          </w:p>
          <w:p w:rsidR="00277B2A" w:rsidRPr="00A3344E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77B2A" w:rsidRPr="00F84AA3" w:rsidRDefault="00277B2A" w:rsidP="00781092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117A1E" w:rsidP="00277B2A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53" type="#_x0000_t202" style="position:absolute;margin-left:210.45pt;margin-top:13.1pt;width:225.75pt;height:64.5pt;z-index:-2516213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277B2A" w:rsidRPr="00682029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77B2A" w:rsidRPr="00C75DEF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77B2A" w:rsidRDefault="00277B2A" w:rsidP="00277B2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</w:p>
                <w:p w:rsidR="00277B2A" w:rsidRPr="002739C4" w:rsidRDefault="00277B2A" w:rsidP="00277B2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52" type="#_x0000_t202" style="position:absolute;margin-left:-9.3pt;margin-top:13.1pt;width:225.75pt;height:78pt;z-index:-25162240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277B2A" w:rsidRPr="00682029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77B2A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77B2A" w:rsidRPr="002739C4" w:rsidRDefault="00277B2A" w:rsidP="00277B2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Pr="004C4FD7" w:rsidRDefault="00277B2A" w:rsidP="00277B2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277B2A" w:rsidTr="00781092">
        <w:tc>
          <w:tcPr>
            <w:tcW w:w="5000" w:type="pct"/>
            <w:gridSpan w:val="3"/>
          </w:tcPr>
          <w:p w:rsidR="00277B2A" w:rsidRPr="00F84AA3" w:rsidRDefault="00277B2A" w:rsidP="00277B2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3E</w:t>
            </w:r>
          </w:p>
        </w:tc>
      </w:tr>
      <w:tr w:rsidR="00277B2A" w:rsidTr="00781092">
        <w:tc>
          <w:tcPr>
            <w:tcW w:w="1844" w:type="pct"/>
          </w:tcPr>
          <w:p w:rsidR="00277B2A" w:rsidRPr="00A3344E" w:rsidRDefault="00277B2A" w:rsidP="00277B2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30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277B2A" w:rsidRDefault="00277B2A" w:rsidP="00277B2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277B2A" w:rsidRDefault="00277B2A" w:rsidP="00277B2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09:30</w:t>
            </w:r>
          </w:p>
        </w:tc>
      </w:tr>
      <w:tr w:rsidR="00277B2A" w:rsidTr="00781092">
        <w:tc>
          <w:tcPr>
            <w:tcW w:w="5000" w:type="pct"/>
            <w:gridSpan w:val="3"/>
          </w:tcPr>
          <w:p w:rsidR="00277B2A" w:rsidRPr="00A3344E" w:rsidRDefault="00277B2A" w:rsidP="00781092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77B2A" w:rsidRPr="00A3344E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5E3477" w:rsidRDefault="00277B2A" w:rsidP="00277B2A">
      <w:pPr>
        <w:pStyle w:val="Textoindependiente"/>
        <w:spacing w:before="6"/>
        <w:rPr>
          <w:i/>
          <w:sz w:val="25"/>
          <w:lang w:val="es-CL"/>
        </w:rPr>
      </w:pPr>
      <w:r w:rsidRPr="005E347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277B2A" w:rsidTr="00781092">
        <w:trPr>
          <w:trHeight w:val="2715"/>
        </w:trPr>
        <w:tc>
          <w:tcPr>
            <w:tcW w:w="9020" w:type="dxa"/>
          </w:tcPr>
          <w:p w:rsidR="00277B2A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77B2A" w:rsidRPr="00A3344E" w:rsidRDefault="004C48CE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no se realizan clases durante el día</w:t>
            </w:r>
            <w:bookmarkStart w:id="1" w:name="_GoBack"/>
            <w:bookmarkEnd w:id="1"/>
          </w:p>
          <w:p w:rsidR="00277B2A" w:rsidRPr="00A3344E" w:rsidRDefault="00277B2A" w:rsidP="0078109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77B2A" w:rsidRPr="00F84AA3" w:rsidRDefault="00277B2A" w:rsidP="00781092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117A1E" w:rsidP="00277B2A">
      <w:pPr>
        <w:pStyle w:val="Textoindependiente"/>
        <w:spacing w:before="6"/>
        <w:rPr>
          <w:sz w:val="25"/>
          <w:lang w:val="es-ES"/>
        </w:rPr>
      </w:pPr>
      <w:r w:rsidRPr="00117A1E">
        <w:rPr>
          <w:noProof/>
          <w:color w:val="FF0000"/>
          <w:lang w:val="es-ES" w:eastAsia="es-ES"/>
        </w:rPr>
        <w:pict>
          <v:shape id="_x0000_s1055" type="#_x0000_t202" style="position:absolute;margin-left:210.45pt;margin-top:13.1pt;width:225.75pt;height:64.5pt;z-index:-2516183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277B2A" w:rsidRPr="00682029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77B2A" w:rsidRPr="00C75DEF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77B2A" w:rsidRDefault="00277B2A" w:rsidP="00277B2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</w:p>
                <w:p w:rsidR="00277B2A" w:rsidRPr="002739C4" w:rsidRDefault="00277B2A" w:rsidP="00277B2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117A1E">
        <w:rPr>
          <w:noProof/>
          <w:color w:val="FF0000"/>
          <w:lang w:val="es-ES" w:eastAsia="es-ES"/>
        </w:rPr>
        <w:pict>
          <v:shape id="_x0000_s1054" type="#_x0000_t202" style="position:absolute;margin-left:-9.3pt;margin-top:13.1pt;width:225.75pt;height:78pt;z-index:-25161932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277B2A" w:rsidRPr="00682029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77B2A" w:rsidRDefault="00277B2A" w:rsidP="00277B2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77B2A" w:rsidRPr="00321FA8" w:rsidRDefault="00277B2A" w:rsidP="00277B2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77B2A" w:rsidRPr="002739C4" w:rsidRDefault="00277B2A" w:rsidP="00277B2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277B2A" w:rsidRPr="00F84AA3" w:rsidRDefault="00277B2A" w:rsidP="00277B2A">
      <w:pPr>
        <w:pStyle w:val="Textoindependiente"/>
        <w:spacing w:before="6"/>
        <w:rPr>
          <w:sz w:val="25"/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277B2A" w:rsidRPr="00F84AA3" w:rsidRDefault="00277B2A" w:rsidP="00277B2A">
      <w:pPr>
        <w:pStyle w:val="Textoindependiente"/>
        <w:spacing w:before="6"/>
        <w:rPr>
          <w:lang w:val="es-ES"/>
        </w:rPr>
      </w:pPr>
    </w:p>
    <w:p w:rsidR="0080699E" w:rsidRDefault="0080699E" w:rsidP="00914236">
      <w:pPr>
        <w:tabs>
          <w:tab w:val="left" w:pos="2910"/>
        </w:tabs>
        <w:rPr>
          <w:b/>
          <w:bCs/>
          <w:color w:val="auto"/>
          <w:lang w:val="es-ES" w:eastAsia="en-US"/>
        </w:rPr>
      </w:pPr>
    </w:p>
    <w:sectPr w:rsidR="0080699E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B03" w:rsidRDefault="00FE1B03">
      <w:pPr>
        <w:spacing w:after="0" w:line="240" w:lineRule="auto"/>
      </w:pPr>
      <w:r>
        <w:separator/>
      </w:r>
    </w:p>
  </w:endnote>
  <w:endnote w:type="continuationSeparator" w:id="0">
    <w:p w:rsidR="00FE1B03" w:rsidRDefault="00FE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B03" w:rsidRDefault="00FE1B03">
      <w:pPr>
        <w:spacing w:after="0" w:line="240" w:lineRule="auto"/>
      </w:pPr>
      <w:r>
        <w:separator/>
      </w:r>
    </w:p>
  </w:footnote>
  <w:footnote w:type="continuationSeparator" w:id="0">
    <w:p w:rsidR="00FE1B03" w:rsidRDefault="00FE1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1118D"/>
    <w:rsid w:val="00012539"/>
    <w:rsid w:val="00033A6C"/>
    <w:rsid w:val="0005363E"/>
    <w:rsid w:val="00071136"/>
    <w:rsid w:val="000A06E6"/>
    <w:rsid w:val="000B68C5"/>
    <w:rsid w:val="000F6411"/>
    <w:rsid w:val="00117A1E"/>
    <w:rsid w:val="00183BB8"/>
    <w:rsid w:val="00196A1D"/>
    <w:rsid w:val="001A6682"/>
    <w:rsid w:val="001C5DC2"/>
    <w:rsid w:val="001E1F98"/>
    <w:rsid w:val="001E62B1"/>
    <w:rsid w:val="0020089E"/>
    <w:rsid w:val="00202CF9"/>
    <w:rsid w:val="00213E09"/>
    <w:rsid w:val="00245325"/>
    <w:rsid w:val="00246623"/>
    <w:rsid w:val="00277B2A"/>
    <w:rsid w:val="00286015"/>
    <w:rsid w:val="002A2D36"/>
    <w:rsid w:val="002A71E3"/>
    <w:rsid w:val="002C11A5"/>
    <w:rsid w:val="002D227B"/>
    <w:rsid w:val="002F2768"/>
    <w:rsid w:val="003006E7"/>
    <w:rsid w:val="0031040A"/>
    <w:rsid w:val="00321CE8"/>
    <w:rsid w:val="003559D8"/>
    <w:rsid w:val="00365258"/>
    <w:rsid w:val="00376219"/>
    <w:rsid w:val="003869A4"/>
    <w:rsid w:val="003A2984"/>
    <w:rsid w:val="003C5E7D"/>
    <w:rsid w:val="003D2869"/>
    <w:rsid w:val="003F3CE7"/>
    <w:rsid w:val="00484FA6"/>
    <w:rsid w:val="0049507B"/>
    <w:rsid w:val="004C48CE"/>
    <w:rsid w:val="004F2333"/>
    <w:rsid w:val="005663C5"/>
    <w:rsid w:val="00572224"/>
    <w:rsid w:val="00595D41"/>
    <w:rsid w:val="005D0B65"/>
    <w:rsid w:val="005D3FF3"/>
    <w:rsid w:val="005D7189"/>
    <w:rsid w:val="005E3477"/>
    <w:rsid w:val="005F27F1"/>
    <w:rsid w:val="00611936"/>
    <w:rsid w:val="00682029"/>
    <w:rsid w:val="006F0FD0"/>
    <w:rsid w:val="00755FB2"/>
    <w:rsid w:val="0075717B"/>
    <w:rsid w:val="0080699E"/>
    <w:rsid w:val="008174A1"/>
    <w:rsid w:val="008179C4"/>
    <w:rsid w:val="008471D7"/>
    <w:rsid w:val="008D4951"/>
    <w:rsid w:val="008D7694"/>
    <w:rsid w:val="00910F94"/>
    <w:rsid w:val="00914236"/>
    <w:rsid w:val="0096083D"/>
    <w:rsid w:val="00967F9E"/>
    <w:rsid w:val="00985BF4"/>
    <w:rsid w:val="00A25EC0"/>
    <w:rsid w:val="00A3344E"/>
    <w:rsid w:val="00A631BC"/>
    <w:rsid w:val="00AA587D"/>
    <w:rsid w:val="00AC7B12"/>
    <w:rsid w:val="00AE507B"/>
    <w:rsid w:val="00B0644C"/>
    <w:rsid w:val="00B1041B"/>
    <w:rsid w:val="00B15C03"/>
    <w:rsid w:val="00B1667D"/>
    <w:rsid w:val="00B36DEF"/>
    <w:rsid w:val="00B54204"/>
    <w:rsid w:val="00B64296"/>
    <w:rsid w:val="00BA65E8"/>
    <w:rsid w:val="00BD7F33"/>
    <w:rsid w:val="00BE1656"/>
    <w:rsid w:val="00BE660B"/>
    <w:rsid w:val="00C114CB"/>
    <w:rsid w:val="00C429CD"/>
    <w:rsid w:val="00C441E4"/>
    <w:rsid w:val="00C61BE3"/>
    <w:rsid w:val="00CB05EF"/>
    <w:rsid w:val="00CB2FC9"/>
    <w:rsid w:val="00CC0D4E"/>
    <w:rsid w:val="00CD2256"/>
    <w:rsid w:val="00CE620E"/>
    <w:rsid w:val="00CF6C73"/>
    <w:rsid w:val="00D0147A"/>
    <w:rsid w:val="00D035CD"/>
    <w:rsid w:val="00D27A56"/>
    <w:rsid w:val="00D318B4"/>
    <w:rsid w:val="00D41261"/>
    <w:rsid w:val="00D836A0"/>
    <w:rsid w:val="00DC3E6D"/>
    <w:rsid w:val="00E342D6"/>
    <w:rsid w:val="00E57C62"/>
    <w:rsid w:val="00E6462E"/>
    <w:rsid w:val="00E70FF1"/>
    <w:rsid w:val="00E72E38"/>
    <w:rsid w:val="00E8032A"/>
    <w:rsid w:val="00E93C21"/>
    <w:rsid w:val="00EB2128"/>
    <w:rsid w:val="00F744DB"/>
    <w:rsid w:val="00F81B5B"/>
    <w:rsid w:val="00F84AA3"/>
    <w:rsid w:val="00FC1A2C"/>
    <w:rsid w:val="00FC4B24"/>
    <w:rsid w:val="00FE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A86C9-CC72-4009-9B3A-CFDB453F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12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63</cp:revision>
  <cp:lastPrinted>2017-04-25T12:17:00Z</cp:lastPrinted>
  <dcterms:created xsi:type="dcterms:W3CDTF">2018-04-19T06:21:00Z</dcterms:created>
  <dcterms:modified xsi:type="dcterms:W3CDTF">2018-06-04T13:50:00Z</dcterms:modified>
</cp:coreProperties>
</file>