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6969" w14:textId="53A61214" w:rsidR="003E6764" w:rsidRPr="003E6764" w:rsidRDefault="003E6764" w:rsidP="003E6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2336C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</w:t>
      </w: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Actualización de formulario para mostrar campo dinámico "Otro"</w:t>
      </w:r>
    </w:p>
    <w:p w14:paraId="6B17D090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0BA901FA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6DBD8964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1B4CBCAA" w14:textId="77777777" w:rsidR="003E6764" w:rsidRPr="003E6764" w:rsidRDefault="003E6764" w:rsidP="003E6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Se ha realizado una modificación para garantizar que el campo de texto dinámico "Otro" se muestre automáticamente al cargar la página cuando fue previamente seleccionado.</w:t>
      </w:r>
    </w:p>
    <w:p w14:paraId="69EE78A2" w14:textId="77777777" w:rsidR="003E6764" w:rsidRPr="003E6764" w:rsidRDefault="003E6764" w:rsidP="003E6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actualizó la lógica </w:t>
      </w:r>
      <w:proofErr w:type="gram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de los radio</w:t>
      </w:r>
      <w:proofErr w:type="gram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buttons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que se marquen correctamente al restaurar la página con los valores guardados en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localStorage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C96C580" w14:textId="77777777" w:rsidR="003E6764" w:rsidRPr="003E6764" w:rsidRDefault="003E6764" w:rsidP="003E6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implementó la ejecución automática de la función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obtenerValor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cargar el formulario para mostrar u ocultar el campo dinámico según corresponda.</w:t>
      </w:r>
    </w:p>
    <w:p w14:paraId="3F23B9DC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Corregir un problema donde, al volver al formulario, el radio 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button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"Otro:" no desplegaba el campo dinámico automáticamente, a pesar de estar seleccionado.</w:t>
      </w:r>
    </w:p>
    <w:p w14:paraId="589DF839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Mejora en la experiencia del usuario al completar el formulario, asegurando que las respuestas previas se carguen correctamente y los campos dinámicos se desplieguen según corresponda.</w:t>
      </w:r>
    </w:p>
    <w:p w14:paraId="3F48919A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5E069430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El cambio fue probado para asegurar que los valores de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localStorage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restauren correctamente y el campo dinámico "Otro" se visualice sin necesidad de interacción adicional.</w:t>
      </w:r>
    </w:p>
    <w:p w14:paraId="6778153B" w14:textId="77777777" w:rsidR="003E6764" w:rsidRPr="003E6764" w:rsidRDefault="00FB3DA4" w:rsidP="003E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F657F0F">
          <v:rect id="_x0000_i1025" style="width:0;height:1.5pt" o:hralign="center" o:hrstd="t" o:hr="t" fillcolor="#a0a0a0" stroked="f"/>
        </w:pict>
      </w:r>
    </w:p>
    <w:p w14:paraId="04D364B5" w14:textId="7E49B0F2" w:rsidR="003E6764" w:rsidRPr="003E6764" w:rsidRDefault="003E6764" w:rsidP="003E6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</w:t>
      </w: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Deshabilitar botón "Responder" para secciones completadas</w:t>
      </w:r>
    </w:p>
    <w:p w14:paraId="3CCB394A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5B6194F0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499B98D9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143989E" w14:textId="77777777" w:rsidR="003E6764" w:rsidRPr="003E6764" w:rsidRDefault="003E6764" w:rsidP="003E6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Se modificó la funcionalidad del menú de secciones para que el botón "Responder" se deshabilite automáticamente cuando una sección esté completada.</w:t>
      </w:r>
    </w:p>
    <w:p w14:paraId="4942D2CB" w14:textId="77777777" w:rsidR="003E6764" w:rsidRPr="003E6764" w:rsidRDefault="003E6764" w:rsidP="003E6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Se agregó una lógica adicional que verifica si la sección está marcada como completada (</w:t>
      </w:r>
      <w:proofErr w:type="spellStart"/>
      <w:proofErr w:type="gram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seccionCompletada</w:t>
      </w:r>
      <w:proofErr w:type="spellEnd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), y si es así, se aplica el atributo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disabled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botón correspondiente.</w:t>
      </w:r>
    </w:p>
    <w:p w14:paraId="239D9714" w14:textId="77777777" w:rsidR="003E6764" w:rsidRPr="003E6764" w:rsidRDefault="003E6764" w:rsidP="003E6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mantiene la visualización del ícono </w:t>
      </w:r>
      <w:r w:rsidRPr="003E6764">
        <w:rPr>
          <w:rFonts w:ascii="Segoe UI Emoji" w:eastAsia="Times New Roman" w:hAnsi="Segoe UI Emoji" w:cs="Segoe UI Emoji"/>
          <w:sz w:val="24"/>
          <w:szCs w:val="24"/>
          <w:lang w:eastAsia="es-MX"/>
        </w:rPr>
        <w:t>✅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3E6764">
        <w:rPr>
          <w:rFonts w:ascii="Segoe UI Emoji" w:eastAsia="Times New Roman" w:hAnsi="Segoe UI Emoji" w:cs="Segoe UI Emoji"/>
          <w:sz w:val="24"/>
          <w:szCs w:val="24"/>
          <w:lang w:eastAsia="es-MX"/>
        </w:rPr>
        <w:t>❌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indicar si una sección está completa.</w:t>
      </w:r>
    </w:p>
    <w:p w14:paraId="6FB9B23B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Prevenir que los usuarios intenten reingresar o modificar secciones que ya han sido completadas, mejorando la navegación y el flujo del formulario.</w:t>
      </w:r>
    </w:p>
    <w:p w14:paraId="41F764B7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Los usuarios ya no podrán hacer clic en el botón "Responder" de una sección que ya ha sido marcada como completada, brindando una mejor experiencia y evitando cambios innecesarios en secciones finalizadas.</w:t>
      </w:r>
    </w:p>
    <w:p w14:paraId="4ADF8DE2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7D52E2ED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El cambio fue validado, y se probó el correcto funcionamiento de la habilitación y 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deshabilitación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botones según el estado de la sección.</w:t>
      </w:r>
    </w:p>
    <w:p w14:paraId="5B9CF4DB" w14:textId="2B5B8EC1" w:rsidR="003E6764" w:rsidRPr="003E6764" w:rsidRDefault="003E6764" w:rsidP="003E6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</w:t>
      </w: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Implementación de validaciones para campos de teléfono y número</w:t>
      </w:r>
    </w:p>
    <w:p w14:paraId="2F6A6EF2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212EF748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21D155EE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6DA5DF4" w14:textId="77777777" w:rsidR="003E6764" w:rsidRPr="003E6764" w:rsidRDefault="003E6764" w:rsidP="003E6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introdujo un nuevo </w:t>
      </w:r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case '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telefono</w:t>
      </w:r>
      <w:proofErr w:type="spellEnd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'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las preguntas relacionadas con números de teléfono. Se estableció una validación de longitud de </w:t>
      </w: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 dígitos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campo de teléfono.</w:t>
      </w:r>
    </w:p>
    <w:p w14:paraId="32535952" w14:textId="77777777" w:rsidR="003E6764" w:rsidRPr="003E6764" w:rsidRDefault="003E6764" w:rsidP="003E6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mantuvo el </w:t>
      </w:r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case 'numero'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, que ahora se utiliza exclusivamente para preguntas donde se requieren números en general, como edades y montos de ingresos.</w:t>
      </w:r>
    </w:p>
    <w:p w14:paraId="4296660C" w14:textId="77777777" w:rsidR="003E6764" w:rsidRPr="003E6764" w:rsidRDefault="003E6764" w:rsidP="003E6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Las preguntas afectadas incluyen las siguientes:</w:t>
      </w:r>
    </w:p>
    <w:p w14:paraId="1ED5AA3C" w14:textId="77777777" w:rsidR="003E6764" w:rsidRPr="003E6764" w:rsidRDefault="003E6764" w:rsidP="003E67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Preguntas de tipo "</w:t>
      </w:r>
      <w:proofErr w:type="spellStart"/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telefono</w:t>
      </w:r>
      <w:proofErr w:type="spellEnd"/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 (validación de 10 dígitos)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5F08B67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20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Celular (Sección 1)</w:t>
      </w:r>
    </w:p>
    <w:p w14:paraId="7820AC75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21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Casa (Sección 1)</w:t>
      </w:r>
    </w:p>
    <w:p w14:paraId="1884EDA2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37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Celular (Sección 2)</w:t>
      </w:r>
    </w:p>
    <w:p w14:paraId="3E9D0D55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38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Casa (Sección 2)</w:t>
      </w:r>
    </w:p>
    <w:p w14:paraId="2A155989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46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Celular (Sección 3)</w:t>
      </w:r>
    </w:p>
    <w:p w14:paraId="1018A694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47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Casa (Sección 3)</w:t>
      </w:r>
    </w:p>
    <w:p w14:paraId="1CBB2C06" w14:textId="77777777" w:rsidR="003E6764" w:rsidRPr="003E6764" w:rsidRDefault="003E6764" w:rsidP="003E67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Preguntas de tipo "numero" (general)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39494C1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16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Edad (Sección 1)</w:t>
      </w:r>
    </w:p>
    <w:p w14:paraId="061BA142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56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¿Ingreso mensual? (Sección 4)</w:t>
      </w:r>
    </w:p>
    <w:p w14:paraId="6D061F17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60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¿Ingreso mensual total de todos los integrantes de la familia? (Sección 4)</w:t>
      </w:r>
    </w:p>
    <w:p w14:paraId="1EE3A573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Diferenciar las preguntas que requieren validaciones específicas para teléfonos de aquellas que simplemente necesitan aceptar números. Esta segmentación permite validar mejor las entradas y garantizar la calidad de los datos.</w:t>
      </w:r>
    </w:p>
    <w:p w14:paraId="1E4EFC6E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Se aplicaron validaciones más estrictas en las preguntas de tipo "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telefono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para asegurar que los números ingresados sean exactamente de </w:t>
      </w: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 dígitos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, mientras que las preguntas de tipo "numero" ahora permiten la entrada de cantidades o edades sin restricciones adicionales.</w:t>
      </w:r>
    </w:p>
    <w:p w14:paraId="5736BEA8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6A3D23CC" w14:textId="65AD9D7C" w:rsid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La implementación fue probada, y todas las preguntas mencionadas fueron validadas para asegurar que las nuevas reglas de entrada y los casos de control funcionen adecuadamente.</w:t>
      </w:r>
    </w:p>
    <w:p w14:paraId="12E769A5" w14:textId="3C7AA92F" w:rsidR="00134088" w:rsidRPr="00134088" w:rsidRDefault="00134088" w:rsidP="00134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</w:t>
      </w:r>
      <w:r w:rsidRPr="001340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: Optimización de la generación de preguntas dependientes y actualización de </w:t>
      </w:r>
      <w:proofErr w:type="spellStart"/>
      <w:r w:rsidRPr="001340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IDs</w:t>
      </w:r>
      <w:proofErr w:type="spellEnd"/>
    </w:p>
    <w:p w14:paraId="52CC8FF2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0CBB08D0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7E4DDB7D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BEA5901" w14:textId="0DBD6CA3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Se eliminó la duplicación de código en la generación de preguntas dependientes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case: opción, multi y texto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. Anteriormente, la línea de código que generaba la visualización de la pregunta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se repetía en múltiples lugares:</w:t>
      </w:r>
    </w:p>
    <w:p w14:paraId="74AE3AEC" w14:textId="77777777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Se consolidó el código para mejorar la mantenibilidad y evitar errores de sincronización en futuras actualizaciones.</w:t>
      </w:r>
    </w:p>
    <w:p w14:paraId="5B1759C2" w14:textId="77777777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La línea correspondiente a la estructura de la pregunta dependiente se ajustó para evitar redundancias:</w:t>
      </w:r>
    </w:p>
    <w:p w14:paraId="3DC65141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Actualización de Dependencias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00C4400" w14:textId="3148AAF0" w:rsid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preguntas relacionadas con el trabajo ahora dependen del nuevo ID de dependencia </w:t>
      </w: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50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anteriormente marcado como </w:t>
      </w:r>
      <w:proofErr w:type="gramStart"/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="00D549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modificaciones en </w:t>
      </w:r>
      <w:proofErr w:type="spellStart"/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db</w:t>
      </w:r>
      <w:proofErr w:type="spellEnd"/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7C280BDE" w14:textId="15462BD5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Esto incluye las siguientes preguntas:</w:t>
      </w:r>
    </w:p>
    <w:p w14:paraId="275C3B03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51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¿Cuántas horas trabajas a la semana?</w:t>
      </w:r>
    </w:p>
    <w:p w14:paraId="1850A335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52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¿Nombre del lugar de trabajo?</w:t>
      </w:r>
    </w:p>
    <w:p w14:paraId="6891D5CF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53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¿Dirección del lugar de trabajo?</w:t>
      </w:r>
    </w:p>
    <w:p w14:paraId="3DC450D3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54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¿Días de trabajo?</w:t>
      </w:r>
    </w:p>
    <w:p w14:paraId="2F5D7456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55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¿Horarios de trabajo?</w:t>
      </w:r>
    </w:p>
    <w:p w14:paraId="2F44DE3C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56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¿Ingreso mensual?</w:t>
      </w:r>
    </w:p>
    <w:p w14:paraId="000E7938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La optimización del código reduce la complejidad y el riesgo de errores, mientras que la actualización de las dependencias asegura que la lógica del formulario esté alineada con la estructura más reciente de la base de datos.</w:t>
      </w:r>
    </w:p>
    <w:p w14:paraId="464D0F84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La mejora en la generación de preguntas dependientes simplifica el código, facilita futuras modificaciones y garantiza que las preguntas dependientes se vinculen correctamente con su nueva lógica.</w:t>
      </w:r>
    </w:p>
    <w:p w14:paraId="1559214F" w14:textId="31613422" w:rsid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3B18DD63" w14:textId="03E00F84" w:rsidR="00EC4B26" w:rsidRPr="00EC4B26" w:rsidRDefault="00EC4B26" w:rsidP="00EC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</w:t>
      </w:r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: Implementación del </w:t>
      </w:r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case: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genero</w:t>
      </w:r>
      <w:proofErr w:type="spellEnd"/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y consulta en la </w:t>
      </w:r>
      <w:r w:rsidRPr="004009BE">
        <w:t>tabla</w:t>
      </w:r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</w:p>
    <w:p w14:paraId="43F1FB20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353BE480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55B9CF3A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44FBDE9" w14:textId="43F357F1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implementó un nuevo </w:t>
      </w: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case 'genero'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lógica del formulario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mostrar los géneros registrados en esa tabla de acuerdo a la investigación que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realizo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595A885" w14:textId="55E5769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formulario ahora imprime el campo </w:t>
      </w: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tabla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, mostrando los valores disponibles de géneros registrados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enviando el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de 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valor seleccionado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4A468CF" w14:textId="77777777" w:rsidR="00EC4B26" w:rsidRDefault="00EC4B26" w:rsidP="00EC4B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A3526B" w14:textId="0755E0F9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Se añadió la necesidad de que el usuario seleccione su género desde un conjunto de opciones predefinidas en la tabla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estandarizar las respuestas y mejorar la recolección de datos.</w:t>
      </w:r>
    </w:p>
    <w:p w14:paraId="249DC524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3A0A9A1" w14:textId="7777777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El formulario ahora ofrece una lista desplegable con los géneros disponibles, en lugar de que el usuario tenga que escribir manualmente el género.</w:t>
      </w:r>
    </w:p>
    <w:p w14:paraId="55985E21" w14:textId="7777777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tabla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 ser gestionada de manera dinámica para actualizar las opciones sin necesidad de cambios en el código.</w:t>
      </w:r>
    </w:p>
    <w:p w14:paraId="515FED42" w14:textId="7777777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Pregunta afectada:</w:t>
      </w:r>
    </w:p>
    <w:p w14:paraId="681DCB93" w14:textId="77777777" w:rsidR="00EC4B26" w:rsidRPr="00EC4B26" w:rsidRDefault="00EC4B26" w:rsidP="00EC4B2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9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¿Cuál es tu género?</w:t>
      </w:r>
    </w:p>
    <w:p w14:paraId="5A17B4FF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5A87785F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Este cambio fue probado para asegurar que el nuevo campo de selección funcione correctamente en diferentes navegadores, y que las opciones de género se guarden de manera adecuada en el sistema.</w:t>
      </w:r>
    </w:p>
    <w:p w14:paraId="7919D9B6" w14:textId="77777777" w:rsidR="00EC4B26" w:rsidRPr="00134088" w:rsidRDefault="00EC4B26" w:rsidP="00EC4B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75F9976" w14:textId="4D9E2995" w:rsid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Notas adicionales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Este cambio fue validado para garantizar que las preguntas dependientes se comporten como se esperaba y que la interfaz de usuario sea clara y funcional.</w:t>
      </w:r>
    </w:p>
    <w:p w14:paraId="47AE0568" w14:textId="77777777" w:rsid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039091" w14:textId="6F97FEB7" w:rsidR="00EC431F" w:rsidRPr="00EC431F" w:rsidRDefault="00EC431F" w:rsidP="00EC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</w:t>
      </w: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: Actualización del guardado de respuestas y almacenamiento de género en la tabla </w:t>
      </w:r>
      <w:r w:rsidRPr="00EC43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usuarios</w:t>
      </w:r>
    </w:p>
    <w:p w14:paraId="12CDE0C5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cambio: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24/septiembre/2024</w:t>
      </w:r>
    </w:p>
    <w:p w14:paraId="7F34B416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</w:p>
    <w:p w14:paraId="23EDBDFC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modificó la función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guardarRespuesta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que, además de guardar las respuestas del formulario en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, actualice el campo de género (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cuando la pregunta sobre el género del usuario (ID 9) sea respondida.</w:t>
      </w:r>
    </w:p>
    <w:p w14:paraId="729E281D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respuesta seleccionada se guarda en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siempre, pero si la pregunta es sobre género, también se realiza una actualización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asignando el ID del género desde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i_genero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875C9E3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cambio:</w:t>
      </w:r>
    </w:p>
    <w:p w14:paraId="19CECBEE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requería que la información del género del usuario también se almacenara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facilitar la identificación del género directamente en dicha tabla sin necesidad de consultar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D72215C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cambio:</w:t>
      </w:r>
    </w:p>
    <w:p w14:paraId="0E768D3C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respuestas relacionadas con la pregunta sobre el género (ID 9) se reflejan tanto en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514DCDC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campo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ahora se actualiza automáticamente con el ID correspondiente al género seleccionado por el usuario.</w:t>
      </w:r>
    </w:p>
    <w:p w14:paraId="3C69C840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Completado.</w:t>
      </w:r>
    </w:p>
    <w:p w14:paraId="4134217B" w14:textId="16D54705" w:rsid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adicionales: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Implementación revisada y validada, se probaron los casos de actualización correcta del campo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C069497" w14:textId="1DDB9546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7</w:t>
      </w: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 Implementación de combos dinámicos para selección de País, Estado y Municipio</w:t>
      </w:r>
    </w:p>
    <w:p w14:paraId="337F37A7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25/septiembre/2024</w:t>
      </w:r>
    </w:p>
    <w:p w14:paraId="3286D07E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Miguel Emmanuel Arriola Ortega</w:t>
      </w:r>
    </w:p>
    <w:p w14:paraId="78F94EE8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</w:p>
    <w:p w14:paraId="0F551205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han añadido combos dinámicos para las preguntas de "País de Nacimiento", "Estado de Nacimiento" y "Municipio de Nacimiento" en el formulario.</w:t>
      </w:r>
    </w:p>
    <w:p w14:paraId="4DA1077B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Al seleccionar un país, se cargan automáticamente los estados correspondientes a través de una llamada AJAX.</w:t>
      </w:r>
    </w:p>
    <w:p w14:paraId="35A8E655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Al seleccionar un estado, se cargan automáticamente los municipios correspondientes, también a través de AJAX.</w:t>
      </w:r>
    </w:p>
    <w:p w14:paraId="2B990CE4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Se ha implementado la funcionalidad para guardar las selecciones en </w:t>
      </w:r>
      <w:proofErr w:type="spellStart"/>
      <w:r w:rsidRPr="004009BE">
        <w:rPr>
          <w:rFonts w:ascii="Courier New" w:eastAsia="Times New Roman" w:hAnsi="Courier New" w:cs="Courier New"/>
          <w:sz w:val="20"/>
          <w:szCs w:val="20"/>
          <w:lang w:eastAsia="es-MX"/>
        </w:rPr>
        <w:t>localStorage</w:t>
      </w:r>
      <w:proofErr w:type="spellEnd"/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restaurarlas al cargar el formulario.</w:t>
      </w:r>
    </w:p>
    <w:p w14:paraId="299061A5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Proporcionar una interfaz más intuitiva para que los usuarios seleccionen su país, estado y municipio de nacimiento, mejorando la experiencia general del usuario y reduciendo el riesgo de errores en el llenado del formulario.</w:t>
      </w:r>
    </w:p>
    <w:p w14:paraId="22FEB01D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cambio:</w:t>
      </w:r>
    </w:p>
    <w:p w14:paraId="1FB712B7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Mejora la interacción del usuario al facilitar la selección de datos geográficos mediante combos dinámicos.</w:t>
      </w:r>
    </w:p>
    <w:p w14:paraId="4D55C993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Asegura que solo se muestren las opciones relevantes basadas en la selección previa, evitando confusiones y mejorando la precisión de los datos ingresados.</w:t>
      </w:r>
    </w:p>
    <w:p w14:paraId="6F22F719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Completado.</w:t>
      </w:r>
    </w:p>
    <w:p w14:paraId="2B6E6D19" w14:textId="0BFA63E4" w:rsid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realizaron pruebas exhaustivas para garantizar que las selecciones se guarden y restauren correctamente, y que los combos se actualicen dinámicamente de acuerdo con las selecciones anteriores. Se verificó que no hubiera problemas con las llamadas AJAX.</w:t>
      </w:r>
    </w:p>
    <w:p w14:paraId="7D9D15A2" w14:textId="2EB7F1A8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8</w:t>
      </w: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 Llenado de la base de datos con municipios de cada estado</w:t>
      </w:r>
    </w:p>
    <w:p w14:paraId="0E53DA45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25/septiembre/2024</w:t>
      </w:r>
    </w:p>
    <w:p w14:paraId="41E94AA1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Miguel Emmanuel Arriola Ortega</w:t>
      </w:r>
    </w:p>
    <w:p w14:paraId="2DE0D9DB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</w:p>
    <w:p w14:paraId="26127875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realizó una exhaustiva investigación para recopilar todos los municipios existentes en cada estado de México.</w:t>
      </w:r>
    </w:p>
    <w:p w14:paraId="2DA3E870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implementó un script para poblar la tabla de municipios en la base de datos con los registros completos de cada estado, asegurando que la información sea precisa y actualizada.</w:t>
      </w:r>
    </w:p>
    <w:p w14:paraId="0418D28E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verificó la consistencia de los datos con fuentes oficiales y bases de datos confiables para garantizar la integridad de la información ingresada.</w:t>
      </w:r>
    </w:p>
    <w:p w14:paraId="47523819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Garantizar que la base de datos contenga información completa y actualizada sobre todos los municipios de cada estado, lo que es fundamental para la correcta operación de los combos dinámicos en el formulario.</w:t>
      </w:r>
    </w:p>
    <w:p w14:paraId="383EFEDC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cambio:</w:t>
      </w:r>
    </w:p>
    <w:p w14:paraId="63C4075A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Mejora la calidad y precisión de los datos disponibles para la selección de municipios en el formulario.</w:t>
      </w:r>
    </w:p>
    <w:p w14:paraId="725AE1D5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Facilita la implementación de combos dinámicos, asegurando que los usuarios tengan acceso a la información correcta y relevante al completar el formulario.</w:t>
      </w:r>
    </w:p>
    <w:p w14:paraId="239695ED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Completado.</w:t>
      </w:r>
    </w:p>
    <w:p w14:paraId="63026E27" w14:textId="51D62506" w:rsid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realizaron pruebas de funcionalidad para confirmar que los municipios se cargan correctamente en los combos dinámicos y que la información es consistente en la base de datos.</w:t>
      </w:r>
    </w:p>
    <w:p w14:paraId="68318CC5" w14:textId="366012B7" w:rsidR="00FB3DA4" w:rsidRPr="00FB3DA4" w:rsidRDefault="00FB3DA4" w:rsidP="00FB3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9</w:t>
      </w:r>
      <w:r w:rsidRPr="00FB3D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Actualización del formulario para manejar la opción "Otro" en País, Estado y Municipio</w:t>
      </w:r>
    </w:p>
    <w:p w14:paraId="4FF2600B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Fecha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 25/Septiembre/2024</w:t>
      </w:r>
    </w:p>
    <w:p w14:paraId="205B7737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 [Tu Nombre]</w:t>
      </w:r>
    </w:p>
    <w:p w14:paraId="6FF93E10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7CED7C9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Se ha agregado la opción "Otro" al campo de selección de País en el formulario de nacimiento.</w:t>
      </w:r>
    </w:p>
    <w:p w14:paraId="65390A1E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Cuando el usuario selecciona "Otro", los campos de selección de Estado y Municipio se convierten en campos de texto libres, permitiendo ingresar el Estado y Municipio manualmente.</w:t>
      </w:r>
    </w:p>
    <w:p w14:paraId="58460168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actualizó la lógica de la función </w:t>
      </w:r>
      <w:proofErr w:type="spellStart"/>
      <w:r w:rsidRPr="00FB3DA4">
        <w:rPr>
          <w:rFonts w:ascii="Courier New" w:eastAsia="Times New Roman" w:hAnsi="Courier New" w:cs="Courier New"/>
          <w:sz w:val="20"/>
          <w:szCs w:val="20"/>
          <w:lang w:eastAsia="es-MX"/>
        </w:rPr>
        <w:t>cargarEstados</w:t>
      </w:r>
      <w:proofErr w:type="spellEnd"/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verificar si el país seleccionado es "Otro" y, en ese caso, reemplazar los </w:t>
      </w:r>
      <w:proofErr w:type="spellStart"/>
      <w:r w:rsidRPr="00FB3DA4">
        <w:rPr>
          <w:rFonts w:ascii="Courier New" w:eastAsia="Times New Roman" w:hAnsi="Courier New" w:cs="Courier New"/>
          <w:sz w:val="20"/>
          <w:szCs w:val="20"/>
          <w:lang w:eastAsia="es-MX"/>
        </w:rPr>
        <w:t>select</w:t>
      </w:r>
      <w:proofErr w:type="spellEnd"/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Estado y Municipio por inputs de texto.</w:t>
      </w:r>
    </w:p>
    <w:p w14:paraId="10B0CAD3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La modificación fue aplicada sin afectar la funcionalidad de carga dinámica para otros países.</w:t>
      </w:r>
    </w:p>
    <w:p w14:paraId="6961C489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66BDAB56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Dar la opción al usuario de ingresar manualmente su Estado y Municipio si su país de nacimiento no se encuentra en la lista predefinida.</w:t>
      </w:r>
    </w:p>
    <w:p w14:paraId="1562EDD8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F4B24A7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Se mejoró la flexibilidad del formulario para permitir que usuarios de países no listados puedan completar sus datos.</w:t>
      </w:r>
    </w:p>
    <w:p w14:paraId="50C9E273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El cambio afecta las secciones del formulario relacionadas con el País, Estado y Municipio de nacimiento, asegurando que se puedan registrar tanto mediante selección como por entrada manual.</w:t>
      </w:r>
    </w:p>
    <w:p w14:paraId="6C013010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049DD14C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35731146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probó la funcionalidad con diferentes escenarios para asegurar que la opción "Otro" funcione correctamente, transformando los </w:t>
      </w:r>
      <w:proofErr w:type="spellStart"/>
      <w:r w:rsidRPr="00FB3DA4">
        <w:rPr>
          <w:rFonts w:ascii="Courier New" w:eastAsia="Times New Roman" w:hAnsi="Courier New" w:cs="Courier New"/>
          <w:sz w:val="20"/>
          <w:szCs w:val="20"/>
          <w:lang w:eastAsia="es-MX"/>
        </w:rPr>
        <w:t>select</w:t>
      </w:r>
      <w:proofErr w:type="spellEnd"/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campos de texto y que los selectores de Estados y Municipios sigan funcionando correctamente para otros países.</w:t>
      </w:r>
    </w:p>
    <w:p w14:paraId="1A6A7AE8" w14:textId="1EBACCCD" w:rsid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El campo País también vuelve a activar los selectores de Estado y Municipio cuando no se elige la opción "Otro".</w:t>
      </w:r>
    </w:p>
    <w:p w14:paraId="7F4F9189" w14:textId="77777777" w:rsidR="00FB3DA4" w:rsidRPr="00FB3DA4" w:rsidRDefault="00FB3DA4" w:rsidP="00FB3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5737B1" w14:textId="77777777" w:rsidR="00FB3DA4" w:rsidRDefault="00FB3DA4" w:rsidP="00FB3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8A19BD" w14:textId="149E6234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D6E3EB" w14:textId="77777777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124018" w14:textId="77777777" w:rsidR="004009BE" w:rsidRPr="00EC431F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A533DB7" w14:textId="77777777" w:rsidR="00EC431F" w:rsidRPr="00134088" w:rsidRDefault="00EC431F" w:rsidP="00EC4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7F993A" w14:textId="77777777" w:rsidR="00134088" w:rsidRPr="003E6764" w:rsidRDefault="00134088" w:rsidP="001340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45DFC1" w14:textId="77777777" w:rsidR="0033737B" w:rsidRDefault="0033737B"/>
    <w:sectPr w:rsidR="00337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B3C"/>
    <w:multiLevelType w:val="multilevel"/>
    <w:tmpl w:val="C51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3326A"/>
    <w:multiLevelType w:val="multilevel"/>
    <w:tmpl w:val="9EDE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35D17"/>
    <w:multiLevelType w:val="multilevel"/>
    <w:tmpl w:val="F0E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543B4"/>
    <w:multiLevelType w:val="multilevel"/>
    <w:tmpl w:val="3EE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E3BCE"/>
    <w:multiLevelType w:val="multilevel"/>
    <w:tmpl w:val="159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C41A8"/>
    <w:multiLevelType w:val="multilevel"/>
    <w:tmpl w:val="0152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C000A"/>
    <w:multiLevelType w:val="multilevel"/>
    <w:tmpl w:val="6C72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3344C"/>
    <w:multiLevelType w:val="multilevel"/>
    <w:tmpl w:val="0F28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D173E"/>
    <w:multiLevelType w:val="multilevel"/>
    <w:tmpl w:val="CB7C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64"/>
    <w:rsid w:val="00134088"/>
    <w:rsid w:val="002336CC"/>
    <w:rsid w:val="0033737B"/>
    <w:rsid w:val="003E6764"/>
    <w:rsid w:val="004009BE"/>
    <w:rsid w:val="00937629"/>
    <w:rsid w:val="00D549EC"/>
    <w:rsid w:val="00EC431F"/>
    <w:rsid w:val="00EC4B26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0B59"/>
  <w15:chartTrackingRefBased/>
  <w15:docId w15:val="{4F0C37EE-A155-42E7-B36D-67173713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E6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E676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3E6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E676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08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keyword">
    <w:name w:val="hljs-keyword"/>
    <w:basedOn w:val="Fuentedeprrafopredeter"/>
    <w:rsid w:val="00134088"/>
  </w:style>
  <w:style w:type="character" w:customStyle="1" w:styleId="hljs-string">
    <w:name w:val="hljs-string"/>
    <w:basedOn w:val="Fuentedeprrafopredeter"/>
    <w:rsid w:val="00134088"/>
  </w:style>
  <w:style w:type="character" w:customStyle="1" w:styleId="hljs-subst">
    <w:name w:val="hljs-subst"/>
    <w:basedOn w:val="Fuentedeprrafopredeter"/>
    <w:rsid w:val="00134088"/>
  </w:style>
  <w:style w:type="character" w:customStyle="1" w:styleId="hljs-type">
    <w:name w:val="hljs-type"/>
    <w:basedOn w:val="Fuentedeprrafopredeter"/>
    <w:rsid w:val="00EC4B26"/>
  </w:style>
  <w:style w:type="character" w:customStyle="1" w:styleId="hljs-number">
    <w:name w:val="hljs-number"/>
    <w:basedOn w:val="Fuentedeprrafopredeter"/>
    <w:rsid w:val="00EC4B26"/>
  </w:style>
  <w:style w:type="character" w:customStyle="1" w:styleId="hljs-variable">
    <w:name w:val="hljs-variable"/>
    <w:basedOn w:val="Fuentedeprrafopredeter"/>
    <w:rsid w:val="00EC4B26"/>
  </w:style>
  <w:style w:type="character" w:customStyle="1" w:styleId="hljs-title">
    <w:name w:val="hljs-title"/>
    <w:basedOn w:val="Fuentedeprrafopredeter"/>
    <w:rsid w:val="00EC4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1972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Emmanuel Arriola Ortega</dc:creator>
  <cp:keywords/>
  <dc:description/>
  <cp:lastModifiedBy>Miguel Emmanuel Arriola Ortega</cp:lastModifiedBy>
  <cp:revision>2</cp:revision>
  <dcterms:created xsi:type="dcterms:W3CDTF">2024-09-24T14:22:00Z</dcterms:created>
  <dcterms:modified xsi:type="dcterms:W3CDTF">2024-09-25T18:31:00Z</dcterms:modified>
</cp:coreProperties>
</file>