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Domain Driven Design: Banking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95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 of the DDD (Domain driven design)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DDD is a software development approach that focuses on designing software that reflects a business domain. It emphasizes understanding the business needs and using a common language between business stakeholders and developers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Within a bank there are users who can have one or more accounts, each account has a card with which transactions are made such as purchases, withdrawals, payments, among others. To pay the credit card it is used a payment or deposit. In the case of the debit card you can use it for payments but under this context we will manage them as transactions.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user can have multiple accounts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account only has one card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card has multiple transactions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card can has multiple payments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a movement is made on the cards, it will be reflected on your account statement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a purchase with the debit card you need a positive balance and for the other one it will be necessary enough credit line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 will be doing some purchases it would be necessary some data of the cards like card number, expiration date, NIP, CVV, card type and CLABE.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user will have some information in our systemlike ID, RFC, CURP, account number, name, birth date, address, phone, email and password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the account it is necessary an ID account, balance and credit line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the transactions an ID, reference, concept, amount, transaction date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for the payments an ID of the payment, card ID, amount, concept and date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