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i w:val="0"/>
          <w:color w:val="17324D"/>
          <w:sz w:val="52"/>
        </w:rPr>
        <w:t>EVE-ORGANISM-WIRING-AND-AUTHORITY-MAP-V1</w:t>
      </w:r>
    </w:p>
    <w:p>
      <w:r>
        <w:rPr>
          <w:rFonts w:ascii="Aptos" w:hAnsi="Aptos"/>
          <w:b/>
          <w:i w:val="0"/>
          <w:color w:val="0F766E"/>
          <w:sz w:val="24"/>
        </w:rPr>
        <w:t>Mapa rector de componentes, transductores, autoridad, rutas, eventos y datos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776"/>
        <w:gridCol w:w="7776"/>
      </w:tblGrid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Documento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EVE-ORGANISM-WIRING-AND-AUTHORITY-MAP-V1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Versión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1.0.0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2026-06-24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RECTOR_MAP_READY_FOR_COMPOSITION_ROOT_SHADOW_DESIGN_WITH_BLOCKING_GAPS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Cableado productivo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Alcance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UI, BFF, runtime, sistema nervioso, chips EVE, gobernanza, persistencia y Producción Paralela</w:t>
            </w:r>
          </w:p>
        </w:tc>
      </w:tr>
      <w:tr>
        <w:tc>
          <w:tcPr>
            <w:tcW w:type="dxa" w:w="259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Regla de conteo</w:t>
            </w:r>
          </w:p>
        </w:tc>
        <w:tc>
          <w:tcPr>
            <w:tcW w:type="dxa" w:w="777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EVE-00 kernel constitucional + EVE-01..EVE-08 ocho chips funcionales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555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92400E"/>
                <w:sz w:val="18"/>
              </w:rPr>
              <w:t xml:space="preserve">Dictamen: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El mapa está listo para diseñar un Composition Root pasivo y un shadow harness. No autoriza wiring productivo, DB writes, registry ni export final.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 w:val="1"/>
      </w:pPr>
      <w:r>
        <w:t>1. Propósito y frontera</w:t>
      </w:r>
    </w:p>
    <w:p>
      <w:r>
        <w:t>Este mapa separa el grafo factual observado del grafo objetivo. Define quién puede leer, decidir, escribir, bloquear o autorizar; qué edges son permitidos; qué transductores traducen señales sin ampliar autoridad; y qué rutas deben permanecer fuera de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5552"/>
            <w:shd w:fill="EAF1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0F766E"/>
                <w:sz w:val="18"/>
              </w:rPr>
              <w:t xml:space="preserve">Frontera crítica: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Ninguna UI importa chips. Ningún chip escribe directamente en DB, registry o export. Toda acción irreversible cruza un Release Adapter con aprobación humana.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2. Snapshot observado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7776"/>
      </w:tblGrid>
      <w:tr>
        <w:trPr>
          <w:tblHeader w:val="true"/>
        </w:trPr>
        <w:tc>
          <w:tcPr>
            <w:tcW w:type="dxa" w:w="345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Elemento</w:t>
            </w:r>
          </w:p>
        </w:tc>
        <w:tc>
          <w:tcPr>
            <w:tcW w:type="dxa" w:w="14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Conteo</w:t>
            </w:r>
          </w:p>
        </w:tc>
      </w:tr>
      <w:tr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Nodos observados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38</w:t>
            </w:r>
          </w:p>
        </w:tc>
      </w:tr>
      <w:tr>
        <w:tc>
          <w:tcPr>
            <w:tcW w:type="dxa" w:w="34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Edges observados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28</w:t>
            </w:r>
          </w:p>
        </w:tc>
      </w:tr>
      <w:tr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Authority rows observadas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16</w:t>
            </w:r>
          </w:p>
        </w:tc>
      </w:tr>
      <w:tr>
        <w:tc>
          <w:tcPr>
            <w:tcW w:type="dxa" w:w="34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UI routes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15</w:t>
            </w:r>
          </w:p>
        </w:tc>
      </w:tr>
      <w:tr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API routes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33</w:t>
            </w:r>
          </w:p>
        </w:tc>
      </w:tr>
      <w:tr>
        <w:tc>
          <w:tcPr>
            <w:tcW w:type="dxa" w:w="34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Nervous signals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16</w:t>
            </w:r>
          </w:p>
        </w:tc>
      </w:tr>
      <w:tr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Data entities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16</w:t>
            </w:r>
          </w:p>
        </w:tc>
      </w:tr>
      <w:tr>
        <w:tc>
          <w:tcPr>
            <w:tcW w:type="dxa" w:w="34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Feature flags/env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9</w:t>
            </w:r>
          </w:p>
        </w:tc>
      </w:tr>
      <w:tr>
        <w:tc>
          <w:tcPr>
            <w:tcW w:type="dxa" w:w="34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Gaps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6"/>
              </w:rPr>
              <w:t>14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3. Arquitectura objetivo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5552"/>
            <w:shd w:fill="F8FAF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>CLIENT UI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↓  ClientIntent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>CLIENT BFF → SESSION BOUNDARY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↓  TypedOrganismCommand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>COMPOSITION ROOT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EVE01 · acción permitida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EVE03 · registro canónico read-only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EVE04 · interacción / branching / gaps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EVE06 · run / evidence / variables / candidates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EVE05 → EVE00 · gates + tribunal MMABP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EVE02 · patología candidate-only tras MMABP pass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├─ EVE07 · payload candidate-only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└─ EVE08 · audit / hold / degrade / quarantine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         ↓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HUMAN REVIEW QUEUE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         ↓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  RELEASE ADAPTER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  ├─ Registry write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  ├─ Final export</w:t>
              <w:br/>
            </w:r>
            <w:r>
              <w:rPr>
                <w:rFonts w:ascii="Consolas" w:hAnsi="Consolas"/>
                <w:b w:val="0"/>
                <w:i w:val="0"/>
                <w:color w:val="1F2937"/>
                <w:sz w:val="15"/>
              </w:rPr>
              <w:t xml:space="preserve">          └─ Parallel handoff</w:t>
              <w:br/>
            </w:r>
          </w:p>
        </w:tc>
      </w:tr>
    </w:tbl>
    <w:p>
      <w:pPr>
        <w:pStyle w:val="Heading1"/>
        <w:keepNext w:val="1"/>
      </w:pPr>
      <w:r>
        <w:t>4. Componentes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23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Componente</w:t>
            </w:r>
          </w:p>
        </w:tc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Capa</w:t>
            </w:r>
          </w:p>
        </w:tc>
        <w:tc>
          <w:tcPr>
            <w:tcW w:type="dxa" w:w="14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Tipo</w:t>
            </w:r>
          </w:p>
        </w:tc>
        <w:tc>
          <w:tcPr>
            <w:tcW w:type="dxa" w:w="46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Anchor repo</w:t>
            </w:r>
          </w:p>
        </w:tc>
        <w:tc>
          <w:tcPr>
            <w:tcW w:type="dxa" w:w="18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Estado</w:t>
            </w:r>
          </w:p>
        </w:tc>
        <w:tc>
          <w:tcPr>
            <w:tcW w:type="dxa" w:w="208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Autoridad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CLIENT_UI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experience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src/app/page.tsx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observed_productive_shell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intent_only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ADMIN_OBSERVABILITY_UI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experience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src/app/admin/runtime-vsm/page.tsx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observed_read_surface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read_only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ADMIN_TRACE_UI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experience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src/app/admin/significado-trace/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observed_admin_trace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read_only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DEV_SHADOW_UI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experience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src/app/dev/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observed_dev_only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non_productive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CLIENT_BFF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application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bff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required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command_translation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application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orchestrator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required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assembly_only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SESSION_BOUNDARY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application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security_adapter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src/lib/session-boundary.ts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scope_validation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SUPABASE_CLIENT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persistence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client_adapter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src/lib/supabase.ts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client_session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SUPABASE_SERVER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persistence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server_adapter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src/lib/supabase-server.ts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bounded_repo_access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SERVICE_ROLE_ADAPTER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persistence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privileged_adapter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src/services/mba/server-supabase-client.mjs; src/services/parallel-production/runtime/repository.mjs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observed_high_risk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allowlisted_privileged_write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operation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TO_BE_BOUND_TO_EXISTING_SERVICES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required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run_coordination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WORKMAP_SERVICE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operation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src/services/work-map-*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workmap_domain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SIGNIFICADO_SERVICE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operation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src/services/significado-*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significado_domain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SCENE_RUNTIME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operation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service_group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src/app/api/scenes/**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scene_domain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OBJECT_BINDING_ADAPTER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operation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adapter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TO_BE_IMPLEMENTED_OR_BOUND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required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candidate_binding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OUTBOX_ADAPTER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nervous_system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adapter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missing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event_publish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TO_BE_IMPLEMENTED_OR_BOUND_TO_EVE08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required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append_only_audit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HUMAN_REVIEW_QUEUE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missing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review_workflow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adapter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missing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approved_side_effect_dispatch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REGISTRY_WRITE_ADAPTER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adapter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TO_BE_IMPLEMENTED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blocked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versioned_registry_write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EXPORT_RELEASE_ADAPTER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adapter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src/app/api/export/activity-collection-xlsx/route.ts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observed_route_but_authority_unverified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approved_export_only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PARALLEL_PRODUCTION_RUNTIME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service_group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src/app/api/parallel-production/**; src/services/parallel-production/**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observed_candidate_or_shadow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rehearsal_candidate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MBA_SHADOW_OBSERVER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observer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src/services/mba/shadow-observer.js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observed_shadow_persistence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observe_only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EVE00_METHOD_KERNEL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docs/chips/method-kernel/EVE_00_Method_Kernel_v0_2/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method_validation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EVE01_AGENT_CONSTITUTION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docs/chips/agent-constitution/EVE_01_Agent_Constitution_v0_1/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agent_boundary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EVE02_DIAGNOSTIC_ONTOLOGY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docs/chips/diagnostic-ontology/EVE_02_Diagnostic_Ontology_v0_1/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candidate_pathology_only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EVE03_CANONICAL_CATALOG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docs/chips/canonical-catalog/EVE_03_Canonical_Catalog_v0_1/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read_only_registry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EVE04_RUNTIME_CATALOG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docs/chips/runtime-catalog/EVE_04_Runtime_Catalog_v0_2/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dirty_or_work_in_progress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interaction_definition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EVE05_GATE_ENGINE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docs/chips/gate-engine/EVE_05_Gate_Engine_v0_1/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gate_decision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EVE06_EXECUTION_ENGINE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docs/chips/execution-engine/EVE_06_Execution_Engine_v0_1/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evidence_and_candidate_materialization</w:t>
            </w:r>
          </w:p>
        </w:tc>
      </w:tr>
      <w:tr>
        <w:tc>
          <w:tcPr>
            <w:tcW w:type="dxa" w:w="22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EVE07_PARALLEL_INTERFACE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cognition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docs/chips/parallel-production-interface/EVE_07_Parallel_Production_Interface_v0_1_2_candidate/</w:t>
            </w:r>
          </w:p>
        </w:tc>
        <w:tc>
          <w:tcPr>
            <w:tcW w:type="dxa" w:w="1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payload_candidate_only</w:t>
            </w:r>
          </w:p>
        </w:tc>
      </w:tr>
      <w:tr>
        <w:tc>
          <w:tcPr>
            <w:tcW w:type="dxa" w:w="22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EVE08_AUDIT_GOVERNANCE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governance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docs/chips/audit-and-governance/EVE_08_Audit_And_Governance_v0_1_1_candidate/</w:t>
            </w:r>
          </w:p>
        </w:tc>
        <w:tc>
          <w:tcPr>
            <w:tcW w:type="dxa" w:w="1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</w:t>
            </w:r>
          </w:p>
        </w:tc>
        <w:tc>
          <w:tcPr>
            <w:tcW w:type="dxa" w:w="208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audit_block_review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5. Contrato del Composition Root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7776"/>
      </w:tblGrid>
      <w:tr>
        <w:trPr>
          <w:tblHeader w:val="true"/>
        </w:trPr>
        <w:tc>
          <w:tcPr>
            <w:tcW w:type="dxa" w:w="230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Campo</w:t>
            </w:r>
          </w:p>
        </w:tc>
        <w:tc>
          <w:tcPr>
            <w:tcW w:type="dxa" w:w="122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Contenido</w:t>
            </w:r>
          </w:p>
        </w:tc>
      </w:tr>
      <w:tr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Input</w:t>
            </w:r>
          </w:p>
        </w:tc>
        <w:tc>
          <w:tcPr>
            <w:tcW w:type="dxa" w:w="12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TypedOrganismCommand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Output</w:t>
            </w:r>
          </w:p>
        </w:tc>
        <w:tc>
          <w:tcPr>
            <w:tcW w:type="dxa" w:w="12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OrganismDecisionEnvelope</w:t>
            </w:r>
          </w:p>
        </w:tc>
      </w:tr>
      <w:tr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Responsabilidades</w:t>
            </w:r>
          </w:p>
        </w:tc>
        <w:tc>
          <w:tcPr>
            <w:tcW w:type="dxa" w:w="122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assemble_ports, propagate_scope, sequence_capabilities, record_correlation, enforce_capability_state</w:t>
            </w:r>
          </w:p>
        </w:tc>
      </w:tr>
      <w:tr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Prohibido</w:t>
            </w:r>
          </w:p>
        </w:tc>
        <w:tc>
          <w:tcPr>
            <w:tcW w:type="dxa" w:w="122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interpret_evidence, invent_route, write_database, write_registry, export_final, diagnose_final, approve_override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6. Transductores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888"/>
        <w:gridCol w:w="3888"/>
        <w:gridCol w:w="3888"/>
      </w:tblGrid>
      <w:tr>
        <w:trPr>
          <w:tblHeader w:val="true"/>
        </w:trPr>
        <w:tc>
          <w:tcPr>
            <w:tcW w:type="dxa" w:w="25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Adapter</w:t>
            </w:r>
          </w:p>
        </w:tc>
        <w:tc>
          <w:tcPr>
            <w:tcW w:type="dxa" w:w="36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Desde</w:t>
            </w:r>
          </w:p>
        </w:tc>
        <w:tc>
          <w:tcPr>
            <w:tcW w:type="dxa" w:w="432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Hacia</w:t>
            </w:r>
          </w:p>
        </w:tc>
        <w:tc>
          <w:tcPr>
            <w:tcW w:type="dxa" w:w="403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Ganancia de autoridad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CLIENT_BFF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client_intent</w:t>
            </w:r>
          </w:p>
        </w:tc>
        <w:tc>
          <w:tcPr>
            <w:tcW w:type="dxa" w:w="43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TypedOrganismCommand</w:t>
            </w:r>
          </w:p>
        </w:tc>
        <w:tc>
          <w:tcPr>
            <w:tcW w:type="dxa" w:w="40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none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SESSION_BOUNDARY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bearer/session context</w:t>
            </w:r>
          </w:p>
        </w:tc>
        <w:tc>
          <w:tcPr>
            <w:tcW w:type="dxa" w:w="43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VerifiedScope</w:t>
            </w:r>
          </w:p>
        </w:tc>
        <w:tc>
          <w:tcPr>
            <w:tcW w:type="dxa" w:w="40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scope validation only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RUNTIME_COMMAND_ADAPTER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TypedOrganismCommand</w:t>
            </w:r>
          </w:p>
        </w:tc>
        <w:tc>
          <w:tcPr>
            <w:tcW w:type="dxa" w:w="43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ActivityRuntimeCommand</w:t>
            </w:r>
          </w:p>
        </w:tc>
        <w:tc>
          <w:tcPr>
            <w:tcW w:type="dxa" w:w="40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bounded by capability state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EVIDENCE_ADAPTER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runtime response</w:t>
            </w:r>
          </w:p>
        </w:tc>
        <w:tc>
          <w:tcPr>
            <w:tcW w:type="dxa" w:w="43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EvidenceRecorded</w:t>
            </w:r>
          </w:p>
        </w:tc>
        <w:tc>
          <w:tcPr>
            <w:tcW w:type="dxa" w:w="40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none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OUTBOX_ADAPTER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committed domain event</w:t>
            </w:r>
          </w:p>
        </w:tc>
        <w:tc>
          <w:tcPr>
            <w:tcW w:type="dxa" w:w="43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audited event publication</w:t>
            </w:r>
          </w:p>
        </w:tc>
        <w:tc>
          <w:tcPr>
            <w:tcW w:type="dxa" w:w="403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none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RELEASE_ADAPTER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HumanReleaseDecision</w:t>
            </w:r>
          </w:p>
        </w:tc>
        <w:tc>
          <w:tcPr>
            <w:tcW w:type="dxa" w:w="43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single approved side effect</w:t>
            </w:r>
          </w:p>
        </w:tc>
        <w:tc>
          <w:tcPr>
            <w:tcW w:type="dxa" w:w="403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single-use scoped authority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7. Secuencia cognitiva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1. </w:t>
      </w:r>
      <w:r>
        <w:rPr>
          <w:rFonts w:ascii="Aptos" w:hAnsi="Aptos"/>
          <w:b w:val="0"/>
          <w:i w:val="0"/>
          <w:color w:val="1F2937"/>
          <w:sz w:val="16"/>
        </w:rPr>
        <w:t>EVE01_AGENT_CONSTITUTION validates requested action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2. </w:t>
      </w:r>
      <w:r>
        <w:rPr>
          <w:rFonts w:ascii="Aptos" w:hAnsi="Aptos"/>
          <w:b w:val="0"/>
          <w:i w:val="0"/>
          <w:color w:val="1F2937"/>
          <w:sz w:val="16"/>
        </w:rPr>
        <w:t>EVE03_CANONICAL_CATALOG supplies versioned source/variable registry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3. </w:t>
      </w:r>
      <w:r>
        <w:rPr>
          <w:rFonts w:ascii="Aptos" w:hAnsi="Aptos"/>
          <w:b w:val="0"/>
          <w:i w:val="0"/>
          <w:color w:val="1F2937"/>
          <w:sz w:val="16"/>
        </w:rPr>
        <w:t>EVE04_RUNTIME_CATALOG resolves interaction, branching and gaps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4. </w:t>
      </w:r>
      <w:r>
        <w:rPr>
          <w:rFonts w:ascii="Aptos" w:hAnsi="Aptos"/>
          <w:b w:val="0"/>
          <w:i w:val="0"/>
          <w:color w:val="1F2937"/>
          <w:sz w:val="16"/>
        </w:rPr>
        <w:t>EVE06_EXECUTION_ENGINE materializes run, evidence, variables and candidates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5. </w:t>
      </w:r>
      <w:r>
        <w:rPr>
          <w:rFonts w:ascii="Aptos" w:hAnsi="Aptos"/>
          <w:b w:val="0"/>
          <w:i w:val="0"/>
          <w:color w:val="1F2937"/>
          <w:sz w:val="16"/>
        </w:rPr>
        <w:t>EVE05_GATE_ENGINE evaluates critical, semantic, timer, conformance and consistency gates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6. </w:t>
      </w:r>
      <w:r>
        <w:rPr>
          <w:rFonts w:ascii="Aptos" w:hAnsi="Aptos"/>
          <w:b w:val="0"/>
          <w:i w:val="0"/>
          <w:color w:val="1F2937"/>
          <w:sz w:val="16"/>
        </w:rPr>
        <w:t>EVE00_METHOD_KERNEL acts as MMABP tribunal inside gate evaluation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7. </w:t>
      </w:r>
      <w:r>
        <w:rPr>
          <w:rFonts w:ascii="Aptos" w:hAnsi="Aptos"/>
          <w:b w:val="0"/>
          <w:i w:val="0"/>
          <w:color w:val="1F2937"/>
          <w:sz w:val="16"/>
        </w:rPr>
        <w:t>EVE02_DIAGNOSTIC_ONTOLOGY may classify only a candidate after MMABP pass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8. </w:t>
      </w:r>
      <w:r>
        <w:rPr>
          <w:rFonts w:ascii="Aptos" w:hAnsi="Aptos"/>
          <w:b w:val="0"/>
          <w:i w:val="0"/>
          <w:color w:val="1F2937"/>
          <w:sz w:val="16"/>
        </w:rPr>
        <w:t>EVE07_PARALLEL_INTERFACE prepares candidate-only payloads</w:t>
      </w:r>
    </w:p>
    <w:p>
      <w:r>
        <w:rPr>
          <w:rFonts w:ascii="Aptos" w:hAnsi="Aptos"/>
          <w:b/>
          <w:i w:val="0"/>
          <w:color w:val="0F766E"/>
          <w:sz w:val="16"/>
        </w:rPr>
        <w:t xml:space="preserve">9. </w:t>
      </w:r>
      <w:r>
        <w:rPr>
          <w:rFonts w:ascii="Aptos" w:hAnsi="Aptos"/>
          <w:b w:val="0"/>
          <w:i w:val="0"/>
          <w:color w:val="1F2937"/>
          <w:sz w:val="16"/>
        </w:rPr>
        <w:t>EVE08_AUDIT_GOVERNANCE receives independent audit events and may hold/degrade/quarantine</w:t>
      </w:r>
    </w:p>
    <w:p>
      <w:pPr>
        <w:pStyle w:val="Heading1"/>
        <w:keepNext w:val="1"/>
      </w:pPr>
      <w:r>
        <w:t>8. Edges observados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888"/>
        <w:gridCol w:w="3888"/>
        <w:gridCol w:w="3888"/>
      </w:tblGrid>
      <w:tr>
        <w:trPr>
          <w:tblHeader w:val="true"/>
        </w:trPr>
        <w:tc>
          <w:tcPr>
            <w:tcW w:type="dxa" w:w="288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Desde</w:t>
            </w:r>
          </w:p>
        </w:tc>
        <w:tc>
          <w:tcPr>
            <w:tcW w:type="dxa" w:w="316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Hacia</w:t>
            </w:r>
          </w:p>
        </w:tc>
        <w:tc>
          <w:tcPr>
            <w:tcW w:type="dxa" w:w="331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Tipo</w:t>
            </w:r>
          </w:p>
        </w:tc>
        <w:tc>
          <w:tcPr>
            <w:tcW w:type="dxa" w:w="50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Evidencia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service.supabase_client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client_auth_session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src/app/page.tsx imports @/lib/supabase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api.session.bootstrap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session_bootstrap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 route and session bootstrap flow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api.rank_activities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activity_ranking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src/app/page.tsx fetches /api/rank-activities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api.scenes.bootstrap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scene_bootstrap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src/app/page.tsx fetches /api/scenes/bootstrap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api.diagnostics.session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diagnostics_session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src/app/page.tsx fetches /api/diagnostics/session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service.workmap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workmap_intake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WorkMapIntake and work-map services are present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ui.home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service.significado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significado_flow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 component and block0 route are present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api.session.bootstrap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service.supabase_server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server_persistence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 uses supabase server client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api.significado.block0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service.session_boundary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session_owner_check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 imports resolveSessionOwner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api.significado.block0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service.significado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block0_persistence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 calls persistSignificadoBlock0Answers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api.runtime.vsm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api.runtime.observability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runtime_admin_observation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 admin routes exist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api.parallel.assessment_run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service.parallel_runtime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parallel_production_runtime_call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parallel-production route imports runtime service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api.parallel.candidate_export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service.parallel_runtime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candidate_export_generation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candidate-export route imports runtime service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api.parallel.assessment_run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service.mba_shadow_observer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shadow_observation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 production routes log mba shadow observations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api.scenes.canonicalize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service.mba_shadow_observer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scene_shadow_observation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scenes canonicalize imports shadow observer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config.rector_docs_registry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service.runtime_block0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declared_runtime_authority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runtimeAuthority true for selected operational docs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ui.dev.method_kernel_shadow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chip.eve_00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ui.dev.agent_constitution_shadow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chip.eve_01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ui.dev.diagnostic_ontology_shadow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chip.eve_02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ui.dev.canonical_catalog_shadow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chip.eve_03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ui.dev.runtime_catalog_shadow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chip.eve_04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ui.dev.gate_engine_shadow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chip.eve_05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ui.dev.execution_engine_shadow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chip.eve_06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ui.dev.parallel_production_shadow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chip.eve_07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ui.dev.audit_governance_shadow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chip.eve_08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dev_shadow_harness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route exists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chip.eve_00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config.rector_docs_registry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not_productively_registered_observed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package and dev shadow files exist; no productive activation asserted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chip.eve_04</w:t>
            </w:r>
          </w:p>
        </w:tc>
        <w:tc>
          <w:tcPr>
            <w:tcW w:type="dxa" w:w="316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service.eve_04_shadow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shadow_service_only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src/services/eve-04-runtime-catalog-shadow-service.ts exists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chip.eve_08</w:t>
            </w:r>
          </w:p>
        </w:tc>
        <w:tc>
          <w:tcPr>
            <w:tcW w:type="dxa" w:w="316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ui.dev.audit_governance_shadow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shadow_visualization_only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dev harness route exists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9. Edges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ID</w:t>
            </w:r>
          </w:p>
        </w:tc>
        <w:tc>
          <w:tcPr>
            <w:tcW w:type="dxa" w:w="24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Desde</w:t>
            </w:r>
          </w:p>
        </w:tc>
        <w:tc>
          <w:tcPr>
            <w:tcW w:type="dxa" w:w="27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Hacia</w:t>
            </w:r>
          </w:p>
        </w:tc>
        <w:tc>
          <w:tcPr>
            <w:tcW w:type="dxa" w:w="446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Relación</w:t>
            </w:r>
          </w:p>
        </w:tc>
        <w:tc>
          <w:tcPr>
            <w:tcW w:type="dxa" w:w="172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Estado mínimo</w:t>
            </w:r>
          </w:p>
        </w:tc>
        <w:tc>
          <w:tcPr>
            <w:tcW w:type="dxa" w:w="230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Transferencia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TGT-001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CLIENT_UI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CLIENT_BFF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submit_intent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TGT-002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CLIENT_BFF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SESSION_BOUNDARY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assert_tenant_session_activity_scope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TGT-003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CLIENT_BFF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send_typed_command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bounded_command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TGT-004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EVE01_AGENT_CONSTITUTION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validate_agent_action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decision_only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TGT-005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EVE03_CANONICAL_CATALOG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read_source_and_variable_registry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read_only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TGT-006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EVE04_RUNTIME_CATALOG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resolve_interaction_and_branching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definition_only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TGT-007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dispatch_scoped_runtime_command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bounded_execution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TGT-008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EVE06_EXECUTION_ENGINE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materialize_run_evidence_variables_candidates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candidate_materialization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TGT-009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EVE06_EXECUTION_ENGINE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EVE05_GATE_ENGINE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request_gate_evaluation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decision_only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TGT-010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EVE05_GATE_ENGINE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EVE00_METHOD_KERNEL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validate_mmabp_conformance_consistency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method_decision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TGT-011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EVE05_GATE_ENGINE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EVE03_CANONICAL_CATALOG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resolve_critical_route_and_semantic_binding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read_only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TGT-012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EVE05_GATE_ENGINE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return_gate_decision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advisory_or_hold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TGT-013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EVE02_DIAGNOSTIC_ONTOLOGY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classify_pathology_candidate_after_mmabp_pass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TGT-014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EVE06_EXECUTION_ENGINE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EVE07_PARALLEL_INTERFACE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provide_governed_candidates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TGT-015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EVE07_PARALLEL_INTERFACE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HUMAN_REVIEW_QUEUE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submit_candidate_payload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review_request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TGT-016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HUMAN_REVIEW_QUEUE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approved_release_instruction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CONTROLLED_ACTIVE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human_authorization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TGT-017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REGISTRY_WRITE_ADAPTER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execute_approved_registry_write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CONTROLLED_ACTIVE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single_use_scoped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TGT-018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EXPORT_RELEASE_ADAPTER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execute_approved_export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CONTROLLED_ACTIVE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single_use_scoped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TGT-019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PARALLEL_PRODUCTION_RUNTIME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execute_approved_parallel_handoff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CONTROLLED_ACTIVE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single_use_scoped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TGT-020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OUTBOX_ADAPTER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enqueue_post_commit_event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event_publish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TGT-021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OUTBOX_ADAPTER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EVE08_AUDIT_GOVERNANCE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emit_audit_and_governance_event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TGT-022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EVE00_METHOD_KERNEL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append_method_decision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TGT-023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EVE01_AGENT_CONSTITUTION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append_constitution_decision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TGT-024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EVE02_DIAGNOSTIC_ONTOLOGY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append_candidate_classification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TGT-025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EVE05_GATE_ENGINE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append_gate_decision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TGT-026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EVE06_EXECUTION_ENGINE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append_materialization_event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TGT-027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EVE07_PARALLEL_INTERFACE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append_payload_candidate_event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TGT-028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EVE08_AUDIT_GOVERNANCE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append_governance_decision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TGT-029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EVE08_AUDIT_GOVERNANCE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hold_degrade_quarantine_signal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control_signal_only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TGT-030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MBA_SHADOW_OBSERVER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AUDIT_EVENT_SINK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append_shadow_observation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append_only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TGT-031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WORKMAP_SERVICE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SIGNIFICADO_SERVICE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continue_after_saved_workmap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flow_transition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TGT-032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SIGNIFICADO_SERVICE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open_runtime_for_confirmed_activity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bounded_command</w:t>
            </w:r>
          </w:p>
        </w:tc>
      </w:tr>
      <w:tr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TGT-033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SCENE_RUNTIME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scene_command_adapter</w:t>
            </w:r>
          </w:p>
        </w:tc>
        <w:tc>
          <w:tcPr>
            <w:tcW w:type="dxa" w:w="17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SUPERVISED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bounded_command</w:t>
            </w:r>
          </w:p>
        </w:tc>
      </w:tr>
      <w:tr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TGT-034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INDEPENDENT_AUDITOR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EVE08_AUDIT_GOVERNANCE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submit_independent_finding</w:t>
            </w:r>
          </w:p>
        </w:tc>
        <w:tc>
          <w:tcPr>
            <w:tcW w:type="dxa" w:w="17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audit_input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10. Matriz de autoridad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1555"/>
        <w:gridCol w:w="1555"/>
        <w:gridCol w:w="1555"/>
        <w:gridCol w:w="1555"/>
        <w:gridCol w:w="1555"/>
        <w:gridCol w:w="1555"/>
        <w:gridCol w:w="1555"/>
        <w:gridCol w:w="1555"/>
        <w:gridCol w:w="1555"/>
      </w:tblGrid>
      <w:tr>
        <w:trPr>
          <w:tblHeader w:val="true"/>
        </w:trPr>
        <w:tc>
          <w:tcPr>
            <w:tcW w:type="dxa" w:w="288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Componente</w:t>
            </w:r>
          </w:p>
        </w:tc>
        <w:tc>
          <w:tcPr>
            <w:tcW w:type="dxa" w:w="7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Leer</w:t>
            </w:r>
          </w:p>
        </w:tc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Decidir</w:t>
            </w:r>
          </w:p>
        </w:tc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Escribir</w:t>
            </w:r>
          </w:p>
        </w:tc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Bloquear</w:t>
            </w:r>
          </w:p>
        </w:tc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Override</w:t>
            </w:r>
          </w:p>
        </w:tc>
        <w:tc>
          <w:tcPr>
            <w:tcW w:type="dxa" w:w="7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Export</w:t>
            </w:r>
          </w:p>
        </w:tc>
        <w:tc>
          <w:tcPr>
            <w:tcW w:type="dxa" w:w="108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Diagnóstico</w:t>
            </w:r>
          </w:p>
        </w:tc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Registry</w:t>
            </w:r>
          </w:p>
        </w:tc>
        <w:tc>
          <w:tcPr>
            <w:tcW w:type="dxa" w:w="15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Estado mínimo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CLIENT_UI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CLIENT_BFF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SESSION_BOUNDARY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RUNTIME_ORCHESTRATOR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WORKMAP_SERVICE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SIGNIFICADO_SERVICE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SCENE_RUNTIME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EVE00_METHOD_KERNEL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EVE01_AGENT_CONSTITUTION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EVE02_DIAGNOSTIC_ONTOLOGY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candidate_only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EVE03_CANONICAL_CATALOG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EVE04_RUNTIME_CATALOG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EVE05_GATE_ENGINE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EVE06_EXECUTION_ENGINE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candidate_only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EVE07_PARALLEL_INTERFACE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candidate_only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EVE08_AUDIT_GOVERNANCE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audit_only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AUDIT_EVENT_SINK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append_only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HUMAN_REVIEW_QUEUE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review_record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RELEASE_MANAGER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authorization_record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CONTROLLED_ACTIVE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RELEASE_ADAPTER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allowlisted_side_effect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CONTROLLED_ACTIVE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REGISTRY_WRITE_ADAPTER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registry_only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CONTROLLED_ACTIVE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EXPORT_RELEASE_ADAPTER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export_only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CONTROLLED_ACTIVE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PARALLEL_PRODUCTION_RUNTIME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candidate_or_approved_handoff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  <w:tr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SERVICE_ROLE_ADAPTER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allowlisted_db_write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CONTROLLED_ACTIVE</w:t>
            </w:r>
          </w:p>
        </w:tc>
      </w:tr>
      <w:tr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INDEPENDENT_AUDITOR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audit_finding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7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0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11. Rutas y activación mínima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2"/>
        <w:gridCol w:w="2222"/>
        <w:gridCol w:w="2222"/>
        <w:gridCol w:w="2222"/>
        <w:gridCol w:w="2222"/>
        <w:gridCol w:w="2222"/>
        <w:gridCol w:w="2222"/>
      </w:tblGrid>
      <w:tr>
        <w:trPr>
          <w:tblHeader w:val="true"/>
        </w:trPr>
        <w:tc>
          <w:tcPr>
            <w:tcW w:type="dxa" w:w="86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ID</w:t>
            </w:r>
          </w:p>
        </w:tc>
        <w:tc>
          <w:tcPr>
            <w:tcW w:type="dxa" w:w="25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Ruta</w:t>
            </w:r>
          </w:p>
        </w:tc>
        <w:tc>
          <w:tcPr>
            <w:tcW w:type="dxa" w:w="417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Archivo</w:t>
            </w:r>
          </w:p>
        </w:tc>
        <w:tc>
          <w:tcPr>
            <w:tcW w:type="dxa" w:w="194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Categoría</w:t>
            </w:r>
          </w:p>
        </w:tc>
        <w:tc>
          <w:tcPr>
            <w:tcW w:type="dxa" w:w="151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Estado mínimo</w:t>
            </w:r>
          </w:p>
        </w:tc>
        <w:tc>
          <w:tcPr>
            <w:tcW w:type="dxa" w:w="15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Write authority</w:t>
            </w:r>
          </w:p>
        </w:tc>
        <w:tc>
          <w:tcPr>
            <w:tcW w:type="dxa" w:w="230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Nota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UI-01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CLIENT_UI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Via BFF; no direct chip/internal data access.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UI-02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/admin/runtime-vsm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src/app/admin/runtime-vsm/page.tsx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and operator-authorized.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UI-03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/admin/significado-trace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src/app/admin/significado-trace/page.tsx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and operator-authorized.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UI-04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/admin/significado-trace/[sessionId]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src/app/admin/significado-trace/[sessionId]/page.tsx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and operator-authorized.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UI-05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/dev/method-kernel-shadow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src/app/dev/method-kernel-shadow/page.tsx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UI-06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/dev/agent-constitution-shadow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src/app/dev/agent-constitution-shadow/page.tsx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UI-07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/dev/diagnostic-ontology-shadow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src/app/dev/diagnostic-ontology-shadow/page.tsx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UI-08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/dev/canonical-catalog-shadow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src/app/dev/canonical-catalog-shadow/page.tsx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UI-09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/dev/runtime-catalog-shadow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src/app/dev/runtime-catalog-shadow/page.tsx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UI-10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/dev/eve-05-gate-engine-shadow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src/app/dev/eve-05-gate-engine-shadow/page.tsx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UI-11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/dev/eve-06-execution-engine-shadow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src/app/dev/eve-06-execution-engine-shadow/page.tsx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UI-12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/dev/eve-07-parallel-production-interface-shadow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src/app/dev/eve-07-parallel-production-interface-shadow/page.tsx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UI-13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/dev/eve-08-audit-and-governance-shadow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src/app/dev/eve-08-audit-and-governance-shadow/page.tsx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UI-14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/dev/e2e-block0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src/app/dev/e2e-block0/page.tsx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UI-15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/dev/significado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src/app/dev/significado/page.tsx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DEV_ONLY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False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Must be disabled or access-restricted in production.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API-01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/api/audit/question-db-counts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src/app/api/audit/question-db-counts/route.ts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admin/health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API-02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/api/causal/client-aggregation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src/app/api/causal/client-aggregation/route.ts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SHADOW_DIAGNOSTIC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Candidate-only, no final diagnosis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API-03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/api/causal/diagnostic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src/app/api/causal/diagnostic/route.ts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SHADOW_DIAGNOSTIC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Candidate-only, no final diagnosis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API-04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/api/coach/operational-description/intro-example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src/app/api/coach/operational-description/intro-example/route.ts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REVIEW_REQUIRED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activation without route review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API-05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/api/coach/operational-description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src/app/api/coach/operational-description/route.ts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REVIEW_REQUIRED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activation without route review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API-06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/api/diagnostics/session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src/app/api/diagnostics/session/route.ts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SHADOW_DIAGNOSTIC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Candidate-only, no final diagnosis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API-07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/api/export/activity-collection-xlsx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src/app/api/export/activity-collection-xlsx/route.ts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CONTROLLED_EXPORT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OFF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Human approval and scoped export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API-08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/api/health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src/app/api/health/route.ts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admin/health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API-09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/api/intake/triple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src/app/api/intake/triple/route.ts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API-10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/api/mba-control-plane/observe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src/app/api/mba-control-plane/observe/route.js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GOVERNANCE_SHADOW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Observe/report only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API-11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/api/mba-control-plane/report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src/app/api/mba-control-plane/report/route.js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GOVERNANCE_SHADOW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Observe/report only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API-12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/api/parallel-production/assessment/run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src/app/api/parallel-production/assessment/run/route.ts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SHADOW_CANDIDATE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final export/registry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API-13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/api/parallel-production/candidate-export/generate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src/app/api/parallel-production/candidate-export/generate/route.ts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SHADOW_CANDIDATE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final export/registry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API-14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/api/parallel-production/design-source-bundle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src/app/api/parallel-production/design-source-bundle/route.ts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SHADOW_CANDIDATE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final export/registry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API-15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/api/parallel-production/inventory/resolve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src/app/api/parallel-production/inventory/resolve/route.ts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SHADOW_CANDIDATE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final export/registry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API-16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/api/parallel-production/mmabp-ir/project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src/app/api/parallel-production/mmabp-ir/project/route.ts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SHADOW_CANDIDATE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No final export/registry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API-17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/api/questionnaire/catalog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src/app/api/questionnaire/catalog/route.ts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API-18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/api/questionnaire/submit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src/app/api/questionnaire/submit/route.ts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API-19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/api/rank-activities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src/app/api/rank-activities/route.ts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API-20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/api/runtime/observability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src/app/api/runtime/observability/route.ts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admin/health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API-21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/api/runtime/vsm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src/app/api/runtime/vsm/route.ts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ADMIN_READ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Read-only admin/health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API-22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/api/scenes/answers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src/app/api/scenes/answers/route.ts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API-23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/api/scenes/bootstrap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src/app/api/scenes/bootstrap/route.ts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API-24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/api/scenes/canonicalize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src/app/api/scenes/canonicalize/route.ts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API-25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/api/scenes/consistency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src/app/api/scenes/consistency/route.ts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API-26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/api/scenes/derive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src/app/api/scenes/derive/route.ts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API-27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/api/scenes/preclassify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src/app/api/scenes/preclassify/route.ts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SHADOW_DIAGNOSTIC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SHADOW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Candidate-only, no final diagnosis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API-28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/api/scenes/runtime-contract-verify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src/app/api/scenes/runtime-contract-verify/route.ts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API-29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/api/session/bootstrap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src/app/api/session/bootstrap/route.ts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API-30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/api/session/intermediate-output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src/app/api/session/intermediate-output/route.ts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API-31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/api/session/restore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src/app/api/session/restore/route.ts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API-32</w:t>
            </w:r>
          </w:p>
        </w:tc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/api/significado/block0</w:t>
            </w:r>
          </w:p>
        </w:tc>
        <w:tc>
          <w:tcPr>
            <w:tcW w:type="dxa" w:w="41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src/app/api/significado/block0/route.ts</w:t>
            </w:r>
          </w:p>
        </w:tc>
        <w:tc>
          <w:tcPr>
            <w:tcW w:type="dxa" w:w="194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  <w:tr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API-33</w:t>
            </w:r>
          </w:p>
        </w:tc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/api/structural/confirm</w:t>
            </w:r>
          </w:p>
        </w:tc>
        <w:tc>
          <w:tcPr>
            <w:tcW w:type="dxa" w:w="41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src/app/api/structural/confirm/route.ts</w:t>
            </w:r>
          </w:p>
        </w:tc>
        <w:tc>
          <w:tcPr>
            <w:tcW w:type="dxa" w:w="194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PRODUCTIVE_DOMAIN</w:t>
            </w:r>
          </w:p>
        </w:tc>
        <w:tc>
          <w:tcPr>
            <w:tcW w:type="dxa" w:w="15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SUPERVISED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route_review_required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Tenant/session boundary and idempotency required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12. Sistema nervioso: contratos de evento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259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Evento</w:t>
            </w:r>
          </w:p>
        </w:tc>
        <w:tc>
          <w:tcPr>
            <w:tcW w:type="dxa" w:w="230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Productor</w:t>
            </w:r>
          </w:p>
        </w:tc>
        <w:tc>
          <w:tcPr>
            <w:tcW w:type="dxa" w:w="288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Consumidor</w:t>
            </w:r>
          </w:p>
        </w:tc>
        <w:tc>
          <w:tcPr>
            <w:tcW w:type="dxa" w:w="50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Campos obligatorios</w:t>
            </w:r>
          </w:p>
        </w:tc>
        <w:tc>
          <w:tcPr>
            <w:tcW w:type="dxa" w:w="201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Side effect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ClientIntentReceived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CLIENT_BFF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tenantId, userId, sessionId, activityId, correlationId, idempotencyKey, intentType, payloadRef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RuntimeCommandAccepted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COMPOSITION_ROOT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RUNTIME_ORCHESTRATOR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commandId, scope, capabilityState, policyVersion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EvidenceRecorded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["EVE05_GATE", "EVE08_AUDIT"]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evidenceId, sourceNodeId, provenance, tenantId, sessionId, activityId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local_persistence_only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CanonicalVariableMaterialized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["EVE05_GATE", "EVE07_PARALLEL"]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recordId, variableName, valueRef, provenance, confidence, status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local_persistence_only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GateDecisionIssued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EVE05_GATE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["COMPOSITION_ROOT", "EVE08_AUDIT"]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gateId, decision, reasonCodes, candidateRef, policyVersion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hold_or_advisory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StructuralCandidatePrepared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EVE06_EXECUTION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["EVE07_PARALLEL", "EVE08_AUDIT"]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candidateId, modelType, evidenceRefs, conformanceStatus, consistencyStatus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candidate_only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ParallelPayloadPrepared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EVE07_PARALLEL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["HUMAN_REVIEW_QUEUE", "EVE08_AUDIT"]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payloadId, payloadType, candidateRefs, blockers, readiness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candidate_only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ManualReviewRequested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["EVE05_GATE", "EVE07_PARALLEL", "EVE08_GOVERNANCE"]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HUMAN_REVIEW_QUEUE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reviewId, reviewType, scope, evidenceRefs, requestedBy, dueAt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queue_write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HumanReleaseDecision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HUMAN_REVIEWER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["RELEASE_MANAGER", "EVE08_AUDIT"]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reviewId, decision, actorId, reason, artifactHash, expiresAt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authorization_record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ReleaseAuthorized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RELEASE_MANAGER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RELEASE_ADAPTER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releaseId, capabilityId, scope, artifactHash, approvalRefs, rollbackPlanId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allowlisted_release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AlgedonicSignalRaised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ANY_COMPONENT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["INDEPENDENT_AUDITOR", "POLICY_OWNER"]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signalId, severity, scope, harmType, evidenceRefs, occurredAt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immediate_hold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CapabilityStateChanged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EVE08_GOVERNANCE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["COMPOSITION_ROOT", "OBSERVABILITY"]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capabilityId, from, to, reason, approvalRefs, timestamp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authority_change</w:t>
            </w:r>
          </w:p>
        </w:tc>
      </w:tr>
      <w:tr>
        <w:tc>
          <w:tcPr>
            <w:tcW w:type="dxa" w:w="259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RollbackStarted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POLICY_OWNER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["SYSTEM_OPERATOR", "EVE08_AUDIT"]</w:t>
            </w:r>
          </w:p>
        </w:tc>
        <w:tc>
          <w:tcPr>
            <w:tcW w:type="dxa" w:w="50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rollbackId, scope, targetState, planHash, evidenceSnapshot</w:t>
            </w:r>
          </w:p>
        </w:tc>
        <w:tc>
          <w:tcPr>
            <w:tcW w:type="dxa" w:w="201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compensation_only</w:t>
            </w:r>
          </w:p>
        </w:tc>
      </w:tr>
      <w:tr>
        <w:tc>
          <w:tcPr>
            <w:tcW w:type="dxa" w:w="259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RollbackCompleted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SYSTEM_OPERATOR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["INDEPENDENT_AUDITOR", "POLICY_OWNER"]</w:t>
            </w:r>
          </w:p>
        </w:tc>
        <w:tc>
          <w:tcPr>
            <w:tcW w:type="dxa" w:w="50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rollbackId, reconciliationResult, residualRisks, completedAt</w:t>
            </w:r>
          </w:p>
        </w:tc>
        <w:tc>
          <w:tcPr>
            <w:tcW w:type="dxa" w:w="201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none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13. Propiedad y escritura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944"/>
        <w:gridCol w:w="1944"/>
        <w:gridCol w:w="1944"/>
        <w:gridCol w:w="1944"/>
        <w:gridCol w:w="1944"/>
        <w:gridCol w:w="1944"/>
        <w:gridCol w:w="1944"/>
      </w:tblGrid>
      <w:tr>
        <w:trPr>
          <w:tblHeader w:val="true"/>
        </w:trPr>
        <w:tc>
          <w:tcPr>
            <w:tcW w:type="dxa" w:w="237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Entidad</w:t>
            </w:r>
          </w:p>
        </w:tc>
        <w:tc>
          <w:tcPr>
            <w:tcW w:type="dxa" w:w="24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Dominio</w:t>
            </w:r>
          </w:p>
        </w:tc>
        <w:tc>
          <w:tcPr>
            <w:tcW w:type="dxa" w:w="27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Writer autorizado</w:t>
            </w:r>
          </w:p>
        </w:tc>
        <w:tc>
          <w:tcPr>
            <w:tcW w:type="dxa" w:w="244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Tipo de registro</w:t>
            </w:r>
          </w:p>
        </w:tc>
        <w:tc>
          <w:tcPr>
            <w:tcW w:type="dxa" w:w="158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Estado mínimo</w:t>
            </w:r>
          </w:p>
        </w:tc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Tenant</w:t>
            </w:r>
          </w:p>
        </w:tc>
        <w:tc>
          <w:tcPr>
            <w:tcW w:type="dxa" w:w="86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Audit</w:t>
            </w:r>
          </w:p>
        </w:tc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Chip write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usuarios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AUTH_TENANT_DOMAIN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SUPABASE_SERVER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identity_profile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empresas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AUTH_TENANT_DOMAIN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SUPABASE_SERVER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tenant_record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sesiones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SESSION_BOUNDARY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session_lifecycle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actividades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WORKMAP_SERVICE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activity_record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respuestas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RUNTIME_ORCHESTRATOR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response_record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ranking_actividades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WORKMAP_SERVICE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activity_ranking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metricas_por_capa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OBSERVABILITY_DOMAIN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AUDIT_EVENT_SINK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metrics_read_model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False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scene_registry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SCENE_RUNTIME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scene_registry_candidate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scene_answers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SCENE_RUNTIME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scene_answer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scene_preclassification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DIAGNOSTIC_CANDIDATE_DOMAIN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EVE02_DIAGNOSTIC_ONTOLOGY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candidate_only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scene_canonical_records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EVE06_EXECUTION_ENGINE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canonical_record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session_intermediate_output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RUNTIME_ORCHESTRATOR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intermediate_candidate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significado_block0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SIGNIFICADO_SERVICE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block0_answers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SUPERVISED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operational_description_coach_events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ASSISTANCE_DOMAIN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COACH_ADAPTER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non_authoritative_event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mba_shadow_observations_or_ledger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GOVERNANCE_DOMAIN</w:t>
            </w:r>
          </w:p>
        </w:tc>
        <w:tc>
          <w:tcPr>
            <w:tcW w:type="dxa" w:w="27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MBA_SHADOW_OBSERVER</w:t>
            </w:r>
          </w:p>
        </w:tc>
        <w:tc>
          <w:tcPr>
            <w:tcW w:type="dxa" w:w="244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shadow_observation</w:t>
            </w:r>
          </w:p>
        </w:tc>
        <w:tc>
          <w:tcPr>
            <w:tcW w:type="dxa" w:w="158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237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parallel_production_runtime_artifacts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PARALLEL_CANDIDATE_DOMAIN</w:t>
            </w:r>
          </w:p>
        </w:tc>
        <w:tc>
          <w:tcPr>
            <w:tcW w:type="dxa" w:w="27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PARALLEL_PRODUCTION_RUNTIME</w:t>
            </w:r>
          </w:p>
        </w:tc>
        <w:tc>
          <w:tcPr>
            <w:tcW w:type="dxa" w:w="244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candidate_only</w:t>
            </w:r>
          </w:p>
        </w:tc>
        <w:tc>
          <w:tcPr>
            <w:tcW w:type="dxa" w:w="158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SHADOW</w:t>
            </w:r>
          </w:p>
        </w:tc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8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14. Edges prohibidos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  <w:gridCol w:w="5184"/>
      </w:tblGrid>
      <w:tr>
        <w:trPr>
          <w:tblHeader w:val="true"/>
        </w:trPr>
        <w:tc>
          <w:tcPr>
            <w:tcW w:type="dxa" w:w="36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Desde</w:t>
            </w:r>
          </w:p>
        </w:tc>
        <w:tc>
          <w:tcPr>
            <w:tcW w:type="dxa" w:w="36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Hacia</w:t>
            </w:r>
          </w:p>
        </w:tc>
        <w:tc>
          <w:tcPr>
            <w:tcW w:type="dxa" w:w="72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Razón</w:t>
            </w:r>
          </w:p>
        </w:tc>
      </w:tr>
      <w:tr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CLIENT_UI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EVE00..EVE08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UI cannot import chips directly.</w:t>
            </w:r>
          </w:p>
        </w:tc>
      </w:tr>
      <w:tr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CLIENT_UI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SERVICE_ROLE_ADAPTER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Client cannot obtain privileged persistence authority.</w:t>
            </w:r>
          </w:p>
        </w:tc>
      </w:tr>
      <w:tr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EVE07_PARALLEL_INTERFACE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REGISTRY_WRITE_ADAPTER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Candidate interface cannot write active registry.</w:t>
            </w:r>
          </w:p>
        </w:tc>
      </w:tr>
      <w:tr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EVE07_PARALLEL_INTERFACE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EXPORT_RELEASE_ADAPTER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Candidate interface cannot issue final export.</w:t>
            </w:r>
          </w:p>
        </w:tc>
      </w:tr>
      <w:tr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EVE08_AUDIT_GOVERNANCE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productive domain repositories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Auditor cannot execute audited operation.</w:t>
            </w:r>
          </w:p>
        </w:tc>
      </w:tr>
      <w:tr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DEV_SHADOW_UI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productive routes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Dev harness cannot become production entrypoint.</w:t>
            </w:r>
          </w:p>
        </w:tc>
      </w:tr>
      <w:tr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EVE02_DIAGNOSTIC_ONTOLOGY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raw_text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Diagnosis cannot originate from raw text.</w:t>
            </w:r>
          </w:p>
        </w:tc>
      </w:tr>
      <w:tr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B7/C20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IR/registry/export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B7/C20 direct projection forbidden.</w:t>
            </w:r>
          </w:p>
        </w:tc>
      </w:tr>
      <w:tr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receiver_satisfaction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receiver_feedback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Feedback requires canonical route.</w:t>
            </w:r>
          </w:p>
        </w:tc>
      </w:tr>
      <w:tr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COMPOSITION_ROOT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database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Composition root is not a repository.</w:t>
            </w:r>
          </w:p>
        </w:tc>
      </w:tr>
      <w:tr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ADMIN_OBSERVABILITY_UI</w:t>
            </w:r>
          </w:p>
        </w:tc>
        <w:tc>
          <w:tcPr>
            <w:tcW w:type="dxa" w:w="36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productive write service</w:t>
            </w:r>
          </w:p>
        </w:tc>
        <w:tc>
          <w:tcPr>
            <w:tcW w:type="dxa" w:w="72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Observability is read-only.</w:t>
            </w:r>
          </w:p>
        </w:tc>
      </w:tr>
      <w:tr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any component</w:t>
            </w:r>
          </w:p>
        </w:tc>
        <w:tc>
          <w:tcPr>
            <w:tcW w:type="dxa" w:w="36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final external side effect</w:t>
            </w:r>
          </w:p>
        </w:tc>
        <w:tc>
          <w:tcPr>
            <w:tcW w:type="dxa" w:w="72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Must pass ReleaseAdapter with human approval.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15. Diseño VSM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776"/>
        <w:gridCol w:w="7776"/>
      </w:tblGrid>
      <w:tr>
        <w:trPr>
          <w:tblHeader w:val="true"/>
        </w:trPr>
        <w:tc>
          <w:tcPr>
            <w:tcW w:type="dxa" w:w="187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Función</w:t>
            </w:r>
          </w:p>
        </w:tc>
        <w:tc>
          <w:tcPr>
            <w:tcW w:type="dxa" w:w="1252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Componentes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S1</w:t>
            </w:r>
          </w:p>
        </w:tc>
        <w:tc>
          <w:tcPr>
            <w:tcW w:type="dxa" w:w="125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CLIENT_UI, WORKMAP_SERVICE, SIGNIFICADO_SERVICE, SCENE_RUNTIME, tenant activities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S2</w:t>
            </w:r>
          </w:p>
        </w:tc>
        <w:tc>
          <w:tcPr>
            <w:tcW w:type="dxa" w:w="125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RUNTIME_ORCHESTRATOR, OUTBOX_ADAPTER, timers, branching, idempotency, reentry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S3</w:t>
            </w:r>
          </w:p>
        </w:tc>
        <w:tc>
          <w:tcPr>
            <w:tcW w:type="dxa" w:w="125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SYSTEM_OPERATOR, RELEASE_MANAGER, controlled gate enforcement, resource/permission control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S3_star</w:t>
            </w:r>
          </w:p>
        </w:tc>
        <w:tc>
          <w:tcPr>
            <w:tcW w:type="dxa" w:w="125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INDEPENDENT_AUDITOR, EVE08_AUDIT_GOVERNANCE, AUDIT_EVENT_SINK, reconciliation probes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S4</w:t>
            </w:r>
          </w:p>
        </w:tc>
        <w:tc>
          <w:tcPr>
            <w:tcW w:type="dxa" w:w="125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MBA_SHADOW_OBSERVER, divergence analytics, catalog/policy evolution</w:t>
            </w:r>
          </w:p>
        </w:tc>
      </w:tr>
      <w:tr>
        <w:tc>
          <w:tcPr>
            <w:tcW w:type="dxa" w:w="18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S5</w:t>
            </w:r>
          </w:p>
        </w:tc>
        <w:tc>
          <w:tcPr>
            <w:tcW w:type="dxa" w:w="125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POLICY_OWNER, activation contract, identity/no-go boundaries</w:t>
            </w:r>
          </w:p>
        </w:tc>
      </w:tr>
      <w:tr>
        <w:tc>
          <w:tcPr>
            <w:tcW w:type="dxa" w:w="18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algedonic_channel</w:t>
            </w:r>
          </w:p>
        </w:tc>
        <w:tc>
          <w:tcPr>
            <w:tcW w:type="dxa" w:w="125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AlgedonicSignalRaised, quarantine, kill switch, rollback initiation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16. Secuencia de migración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  <w:gridCol w:w="5184"/>
      </w:tblGrid>
      <w:tr>
        <w:trPr>
          <w:tblHeader w:val="true"/>
        </w:trPr>
        <w:tc>
          <w:tcPr>
            <w:tcW w:type="dxa" w:w="93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Paso</w:t>
            </w:r>
          </w:p>
        </w:tc>
        <w:tc>
          <w:tcPr>
            <w:tcW w:type="dxa" w:w="46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Nombre</w:t>
            </w:r>
          </w:p>
        </w:tc>
        <w:tc>
          <w:tcPr>
            <w:tcW w:type="dxa" w:w="885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Resultado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Freeze exact chip/source snapshot</w:t>
            </w:r>
          </w:p>
        </w:tc>
        <w:tc>
          <w:tcPr>
            <w:tcW w:type="dxa" w:w="88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All artifact hashes and lifecycle states registered.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Create passive composition root and typed ports</w:t>
            </w:r>
          </w:p>
        </w:tc>
        <w:tc>
          <w:tcPr>
            <w:tcW w:type="dxa" w:w="88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No side effects; contracts compile.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3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Wire independent audit channel</w:t>
            </w:r>
          </w:p>
        </w:tc>
        <w:tc>
          <w:tcPr>
            <w:tcW w:type="dxa" w:w="88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All chip decisions observable in shadow.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Run E2E shadow traffic copy</w:t>
            </w:r>
          </w:p>
        </w:tc>
        <w:tc>
          <w:tcPr>
            <w:tcW w:type="dxa" w:w="88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Official-vs-EVE divergences recorded and explainable.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5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Enable supervised capture/candidates</w:t>
            </w:r>
          </w:p>
        </w:tc>
        <w:tc>
          <w:tcPr>
            <w:tcW w:type="dxa" w:w="88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Real work, human release, no registry/export.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6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Enable one controlled write capability</w:t>
            </w:r>
          </w:p>
        </w:tc>
        <w:tc>
          <w:tcPr>
            <w:tcW w:type="dxa" w:w="88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Allowlisted effect with rollback drill.</w:t>
            </w:r>
          </w:p>
        </w:tc>
      </w:tr>
      <w:tr>
        <w:tc>
          <w:tcPr>
            <w:tcW w:type="dxa" w:w="93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7</w:t>
            </w:r>
          </w:p>
        </w:tc>
        <w:tc>
          <w:tcPr>
            <w:tcW w:type="dxa" w:w="46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Pilot Fase 9 through BFF</w:t>
            </w:r>
          </w:p>
        </w:tc>
        <w:tc>
          <w:tcPr>
            <w:tcW w:type="dxa" w:w="88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Client sees stable business views only.</w:t>
            </w:r>
          </w:p>
        </w:tc>
      </w:tr>
      <w:tr>
        <w:tc>
          <w:tcPr>
            <w:tcW w:type="dxa" w:w="93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8</w:t>
            </w:r>
          </w:p>
        </w:tc>
        <w:tc>
          <w:tcPr>
            <w:tcW w:type="dxa" w:w="46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Expand by deployment rings</w:t>
            </w:r>
          </w:p>
        </w:tc>
        <w:tc>
          <w:tcPr>
            <w:tcW w:type="dxa" w:w="88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5"/>
              </w:rPr>
              <w:t>Evidence-driven promotion and recertification.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17. Gaps que bloquean wiring productivo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Gap</w:t>
            </w:r>
          </w:p>
        </w:tc>
        <w:tc>
          <w:tcPr>
            <w:tcW w:type="dxa" w:w="230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Tipo</w:t>
            </w:r>
          </w:p>
        </w:tc>
        <w:tc>
          <w:tcPr>
            <w:tcW w:type="dxa" w:w="11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Severidad</w:t>
            </w:r>
          </w:p>
        </w:tc>
        <w:tc>
          <w:tcPr>
            <w:tcW w:type="dxa" w:w="532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Descripción</w:t>
            </w:r>
          </w:p>
        </w:tc>
        <w:tc>
          <w:tcPr>
            <w:tcW w:type="dxa" w:w="446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2"/>
              </w:rPr>
              <w:t>Evidencia pendiente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GAP-001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activation_contract_missing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single repo artifact defines the controlled organism activation contract across chips, runtime, UI, persistence, registry and rollback.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EVE-ORGANISM-CONTROLLED-ACTIVATION-CONTRACT-V1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GAP-002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authority_map_missing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Observed authority surfaces are distributed across UI, API, Supabase clients, MBA service role services, registries and chip docs.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EVE-ORGANISM-WIRING-AND-AUTHORITY-MAP-V1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GAP-003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rls_and_db_policy_unverified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Supabase persistence is present, but RLS, table policies, indexes and tenant isolation were not verified from database state.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DB schema, RLS policy and service-role write audit.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GAP-004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service_role_boundary_high_risk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MBA and parallel production persistence can use service role keys.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Explicit service role allowlist, denylist, audit log and rollback design.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GAP-005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shadow_to_productive_promotion_path_missing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critical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Shadow services and dev harnesses are present, but the allowed promotion path from shadow candidate to productive authority is not observed.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Promotion gate contract and human approval checkpoints.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GAP-006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registry_write_policy_ambiguous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 and runtimeAuthority concepts exist, but a unified registry write policy for organism activation is not observed.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Registry authority table and write path audit.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GAP-007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event_bus_or_outbox_missing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canonical event bus/outbox contract was observed for organism-level activation.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Event/outbox schema and idempotency policy.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GAP-008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kill_switch_and_rollback_missing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No explicit kill switch, rollback ledger or activation disable path was observed.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Rollback and disable controls.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GAP-009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productive_ui_entrypoint_approval_missing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Productive UI has active flows and dev routes coexist, but the approved UI entrypoints for chip activation are not defined.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 allowlist by activation stage.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GAP-010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tenant_scope_not_fully_proven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Session owner boundaries exist, but end-to-end tenant isolation for every write route is not proven in this inventory.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Route-by-route tenant and session ownership matrix.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GAP-011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qa_coverage_for_activation_missing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There are many regression tests, but no single activation precheck test suite was observed for the whole organism.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Activation precheck suite covering authority, persistence, registry, UI and rollback.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GAP-012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runtime_catalog_state_dirty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high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Worktree has EVE04 deleted/modified/untracked state; activation work must not use dirty candidate state without isolation.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Clean or explicitly isolated EVE04 bundle state.</w:t>
            </w:r>
          </w:p>
        </w:tc>
      </w:tr>
      <w:tr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GAP-013</w:t>
            </w:r>
          </w:p>
        </w:tc>
        <w:tc>
          <w:tcPr>
            <w:tcW w:type="dxa" w:w="230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manual_visual_approvals_not_runtime_authority</w:t>
            </w:r>
          </w:p>
        </w:tc>
        <w:tc>
          <w:tcPr>
            <w:tcW w:type="dxa" w:w="11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medium</w:t>
            </w:r>
          </w:p>
        </w:tc>
        <w:tc>
          <w:tcPr>
            <w:tcW w:type="dxa" w:w="532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Manual visual approvals exist for dev harnesses, but these are not productive authority.</w:t>
            </w:r>
          </w:p>
        </w:tc>
        <w:tc>
          <w:tcPr>
            <w:tcW w:type="dxa" w:w="446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Explicit distinction between visual QA and production activation.</w:t>
            </w:r>
          </w:p>
        </w:tc>
      </w:tr>
      <w:tr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GAP-014</w:t>
            </w:r>
          </w:p>
        </w:tc>
        <w:tc>
          <w:tcPr>
            <w:tcW w:type="dxa" w:w="230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external_ai_or_llm_boundary_unconfirmed</w:t>
            </w:r>
          </w:p>
        </w:tc>
        <w:tc>
          <w:tcPr>
            <w:tcW w:type="dxa" w:w="11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medium</w:t>
            </w:r>
          </w:p>
        </w:tc>
        <w:tc>
          <w:tcPr>
            <w:tcW w:type="dxa" w:w="532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OpenAI coach services and env vars exist; organism activation must define whether LLM calls are allowed, shadowed or disabled.</w:t>
            </w:r>
          </w:p>
        </w:tc>
        <w:tc>
          <w:tcPr>
            <w:tcW w:type="dxa" w:w="446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2"/>
              </w:rPr>
              <w:t>LLM boundary contract and audit logging.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18. QA de cableado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  <w:gridCol w:w="5184"/>
      </w:tblGrid>
      <w:tr>
        <w:trPr>
          <w:tblHeader w:val="true"/>
        </w:trPr>
        <w:tc>
          <w:tcPr>
            <w:tcW w:type="dxa" w:w="14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Test</w:t>
            </w:r>
          </w:p>
        </w:tc>
        <w:tc>
          <w:tcPr>
            <w:tcW w:type="dxa" w:w="1195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Aserción</w:t>
            </w:r>
          </w:p>
        </w:tc>
        <w:tc>
          <w:tcPr>
            <w:tcW w:type="dxa" w:w="1008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4"/>
              </w:rPr>
              <w:t>Bloqueante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WIR-QA-001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No forbidden edge exists in compiled graph.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WIR-QA-002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Every target edge declares minimum stage and authority transfer.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WIR-QA-003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Every write-capable component maps to exactly one bounded repository/adapter.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WIR-QA-004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Every API route has route category, minimum stage and tenant review status.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WIR-QA-005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Every data entity has authoritative writer, tenant rule and audit rule.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WIR-QA-006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chip decisions emit append-only audit events.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WIR-QA-007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EVE08 can hold/degrade but cannot execute release side effects.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WIR-QA-008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Service-role paths are unreachable from client and chip layers.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WIR-QA-009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WorkMap → Significado → Runtime flow preserves frozen baseline.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WIR-QA-010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Composition root has zero direct database imports and zero domain interpretation.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WIR-QA-011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Outbox events include tenant, correlation, idempotency and replay status.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WIR-QA-012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dev routes are excluded from production route manifest.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WIR-QA-013</w:t>
            </w:r>
          </w:p>
        </w:tc>
        <w:tc>
          <w:tcPr>
            <w:tcW w:type="dxa" w:w="1195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All release edges require HumanReleaseDecision and rollbackPlanId.</w:t>
            </w:r>
          </w:p>
        </w:tc>
        <w:tc>
          <w:tcPr>
            <w:tcW w:type="dxa" w:w="1008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  <w:tr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WIR-QA-014</w:t>
            </w:r>
          </w:p>
        </w:tc>
        <w:tc>
          <w:tcPr>
            <w:tcW w:type="dxa" w:w="1195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Observed graph and target graph remain separately labeled.</w:t>
            </w:r>
          </w:p>
        </w:tc>
        <w:tc>
          <w:tcPr>
            <w:tcW w:type="dxa" w:w="1008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4"/>
              </w:rPr>
              <w:t>True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19. Registro de fuentes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0"/>
        <w:gridCol w:w="3110"/>
        <w:gridCol w:w="3110"/>
        <w:gridCol w:w="3110"/>
        <w:gridCol w:w="3110"/>
      </w:tblGrid>
      <w:tr>
        <w:trPr>
          <w:tblHeader w:val="true"/>
        </w:trPr>
        <w:tc>
          <w:tcPr>
            <w:tcW w:type="dxa" w:w="129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ID</w:t>
            </w:r>
          </w:p>
        </w:tc>
        <w:tc>
          <w:tcPr>
            <w:tcW w:type="dxa" w:w="288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Fuente</w:t>
            </w:r>
          </w:p>
        </w:tc>
        <w:tc>
          <w:tcPr>
            <w:tcW w:type="dxa" w:w="547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Ruta</w:t>
            </w:r>
          </w:p>
        </w:tc>
        <w:tc>
          <w:tcPr>
            <w:tcW w:type="dxa" w:w="3312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SHA256</w:t>
            </w:r>
          </w:p>
        </w:tc>
        <w:tc>
          <w:tcPr>
            <w:tcW w:type="dxa" w:w="144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0"/>
              </w:rPr>
              <w:t>Autoridad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SRC-INV-01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 Organism Repo Technical Inventory V1 (JSON)</w:t>
            </w:r>
          </w:p>
        </w:tc>
        <w:tc>
          <w:tcPr>
            <w:tcW w:type="dxa" w:w="54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docs/audits/_eve_organism_repo_technical_inventory_v1.json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d2e9c3b9a21d1216a7ca0dda47ccfa8135b5042522524c44610bd411211683e7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Observed repo inventory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SRC-GRAPH-01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 Organism Repo Connection Graph V1</w:t>
            </w:r>
          </w:p>
        </w:tc>
        <w:tc>
          <w:tcPr>
            <w:tcW w:type="dxa" w:w="54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docs/audits/_eve_organism_repo_connection_graph_v1.json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7ce33cef41c3120c98598023f9da274adb0f2ff10281b1e2f79090a542c66fb2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Observed wiring evidence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SRC-AUTH-01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 Organism Authority Matrix Observed V1</w:t>
            </w:r>
          </w:p>
        </w:tc>
        <w:tc>
          <w:tcPr>
            <w:tcW w:type="dxa" w:w="54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docs/audits/_eve_organism_authority_matrix_observed_v1.json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06c0aaae9359be238662aaebe713f5dd95380d89fb301367beb5e88bb215fdef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Observed authority evidence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SRC-GAP-01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 Organism Activation Gap Index V1</w:t>
            </w:r>
          </w:p>
        </w:tc>
        <w:tc>
          <w:tcPr>
            <w:tcW w:type="dxa" w:w="54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docs/audits/_eve_organism_activation_gap_index_v1.json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0b19cefd8e4e70dc380118d2ce51f9c9a8157df1978240ecf3d957d3868e57c2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Activation blocker evidence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SRC-ORG-01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 Runtime Fases 1 a 8 como organismo vivo</w:t>
            </w:r>
          </w:p>
        </w:tc>
        <w:tc>
          <w:tcPr>
            <w:tcW w:type="dxa" w:w="54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EVE_Runtime_Fases_1_a_8_Organismo_Vivo_Contexto_Operativo_v1.docx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6afb25ca5a4e1ccda96c8bcd9cca7c2137f2e2ce90159d0a912fac2a9ff87edc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Operational organism context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SRC-UI-01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Handoff Login a WorkMap</w:t>
            </w:r>
          </w:p>
        </w:tc>
        <w:tc>
          <w:tcPr>
            <w:tcW w:type="dxa" w:w="54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HANDOFF_Bundle_Pantallas_EVE_Login_a_WorkMap.docx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c314e18a3eef1515ef79d441ac7f250b2df879c1aef256e7b820ced1d5331994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Approved UI continuity handoff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SRC-UI-02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Handoff WorkMap a Significado</w:t>
            </w:r>
          </w:p>
        </w:tc>
        <w:tc>
          <w:tcPr>
            <w:tcW w:type="dxa" w:w="54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HANDOFF_WorkMap_a_Significado_de_tu_trabajo.docx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2da47f7f8d1d2008bfa93c015c03466eb5cdd366e9e5ef543557f7adbd9a525b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Approved WorkMap-to-Significado handoff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SRC-EVE08-01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EVE 08 Audit and Governance v0.1.1 candidate</w:t>
            </w:r>
          </w:p>
        </w:tc>
        <w:tc>
          <w:tcPr>
            <w:tcW w:type="dxa" w:w="54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docs/chips/audit-and-governance/EVE_08_Audit_And_Governance_v0_1_1_candidate/EVE_08_Audit_And_Governance_v0_1_1_candidate.json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b397ac950ef0f847a5897794b285745500c484ab768e998215854dce104034d9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Governance candidate evidence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SRC-MMABP-01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Fundamentals of Business Architecture Modeling</w:t>
            </w:r>
          </w:p>
        </w:tc>
        <w:tc>
          <w:tcPr>
            <w:tcW w:type="dxa" w:w="54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docs/chips/method-kernel/EVE_00_Method_Kernel_v0_2/sources/Fundamentals of Business Architecture Modeling.pdf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3dd3485afa518244cb600b4c479cad0ea11f242e88e4204b9422739ddf843147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Supreme MMABP method authority</w:t>
            </w:r>
          </w:p>
        </w:tc>
      </w:tr>
      <w:tr>
        <w:tc>
          <w:tcPr>
            <w:tcW w:type="dxa" w:w="129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SRC-VSM-01</w:t>
            </w:r>
          </w:p>
        </w:tc>
        <w:tc>
          <w:tcPr>
            <w:tcW w:type="dxa" w:w="288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Organizational Systems: Managing Complexity with the Viable System Model</w:t>
            </w:r>
          </w:p>
        </w:tc>
        <w:tc>
          <w:tcPr>
            <w:tcW w:type="dxa" w:w="547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docs/chips/canonical-catalog/EVE_03_Canonical_Catalog_v0_1/sources/Organizational Systems Managing Complexity with the Viable System model.pdf</w:t>
            </w:r>
          </w:p>
        </w:tc>
        <w:tc>
          <w:tcPr>
            <w:tcW w:type="dxa" w:w="3312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00bd8009333bedf9bc5dbbd2d2ff3f295bb874066b319796744b1ef019fca418</w:t>
            </w:r>
          </w:p>
        </w:tc>
        <w:tc>
          <w:tcPr>
            <w:tcW w:type="dxa" w:w="144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VSM viability and governance authority</w:t>
            </w:r>
          </w:p>
        </w:tc>
      </w:tr>
      <w:tr>
        <w:tc>
          <w:tcPr>
            <w:tcW w:type="dxa" w:w="129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SRC-AHE-01</w:t>
            </w:r>
          </w:p>
        </w:tc>
        <w:tc>
          <w:tcPr>
            <w:tcW w:type="dxa" w:w="288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Marco AHE</w:t>
            </w:r>
          </w:p>
        </w:tc>
        <w:tc>
          <w:tcPr>
            <w:tcW w:type="dxa" w:w="547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docs/chips/gate-engine/EVE_05_Gate_Engine_v0_1/sources/Marco de Interpretación y Observación Explicativo Arquitectura Humana Empresarial_(AHE).docx</w:t>
            </w:r>
          </w:p>
        </w:tc>
        <w:tc>
          <w:tcPr>
            <w:tcW w:type="dxa" w:w="3312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17f5845744bff404e9218e641b3006c2c6f32f5870c3fe81d1bd47077104b55e</w:t>
            </w:r>
          </w:p>
        </w:tc>
        <w:tc>
          <w:tcPr>
            <w:tcW w:type="dxa" w:w="144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0"/>
              </w:rPr>
              <w:t>Human recursive causality lens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20. Índice de reglas atómicas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3888"/>
        <w:gridCol w:w="3888"/>
        <w:gridCol w:w="3888"/>
      </w:tblGrid>
      <w:tr>
        <w:trPr>
          <w:tblHeader w:val="true"/>
        </w:trPr>
        <w:tc>
          <w:tcPr>
            <w:tcW w:type="dxa" w:w="1224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ID</w:t>
            </w:r>
          </w:p>
        </w:tc>
        <w:tc>
          <w:tcPr>
            <w:tcW w:type="dxa" w:w="1656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Categoría</w:t>
            </w:r>
          </w:p>
        </w:tc>
        <w:tc>
          <w:tcPr>
            <w:tcW w:type="dxa" w:w="1080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Regla</w:t>
            </w:r>
          </w:p>
        </w:tc>
        <w:tc>
          <w:tcPr>
            <w:tcW w:type="dxa" w:w="720"/>
            <w:shd w:fill="17324D"/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</w:rPr>
              <w:t>Block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WIR-P-001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 UI cliente se conecta exclusivamente al CLIENT_BFF; nunca importa chips ni repositorios internos.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WIR-P-002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El COMPOSITION_ROOT ensambla y ordena capacidades; no interpreta evidencia ni ejecuta side effects.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WIR-P-003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Cada edge productivo debe declarar tenant, sesión, actividad, correlationId, idempotencyKey y versión de política.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WIR-P-004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EVE08 recibe eventos de todos los componentes por canal de auditoría independiente y no ejecuta la acción auditada.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WIR-P-005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EVE07 produce payloads candidate-only; registry y export final requieren RELEASE_ADAPTER.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WIR-P-006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/dev permanecen fuera de producción y no otorgan autoridad.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WIR-P-007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 continúa hacia Significado sin reescribir Guardar, coverage o baseline H12.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WIR-P-008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El service-role no puede ser llamado desde UI, BFF o chips; solo desde adapter allowlisted y auditado.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WIR-P-009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El outbox publica solo después de commit local y conserva idempotencia, correlación, tenant y replay status.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WIR-P-010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Los chips se comunican por contratos tipados y eventos; no por acceso mutuo a estado interno.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WIR-P-011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 lectura diagnóstica EVE02 solo ocurre después de conformance y consistency gate.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WIR-P-012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Toda escritura irreversible se concentra en adapters de release separados del razonamiento y auditoría.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WIR-P-013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Admin observability y trace son superficies read-only; no comparten credenciales de escritura productiva.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WIR-P-014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Un edge sin evidencia de auth/tenant/RLS queda REVIEW_REQUIRED y no se promueve.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WIR-P-015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principle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 ruta productiva no puede depender de dev harness, closeout o auditoría manual como runtime authority.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CLIENT_UI puede submit_intent hacia CLIENT_BFF desde SUPERVISED con authority_transfer=none.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CLIENT_BFF puede assert_tenant_session_activity_scope hacia SESSION_BOUNDARY desde SHADOW con authority_transfer=none.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CLIENT_BFF puede send_typed_command hacia COMPOSITION_ROOT desde SHADOW con authority_transfer=bounded_command.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 puede validate_agent_action hacia EVE01_AGENT_CONSTITUTION desde SHADOW con authority_transfer=decision_only.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 puede read_source_and_variable_registry hacia EVE03_CANONICAL_CATALOG desde SHADOW con authority_transfer=read_only.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 puede resolve_interaction_and_branching hacia EVE04_RUNTIME_CATALOG desde SHADOW con authority_transfer=definition_only.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 puede dispatch_scoped_runtime_command hacia RUNTIME_ORCHESTRATOR desde SUPERVISED con authority_transfer=bounded_execution.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RUNTIME_ORCHESTRATOR puede materialize_run_evidence_variables_candidates hacia EVE06_EXECUTION_ENGINE desde SHADOW con authority_transfer=candidate_materialization.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WIR-E-009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EVE06_EXECUTION_ENGINE puede request_gate_evaluation hacia EVE05_GATE_ENGINE desde SHADOW con authority_transfer=decision_only.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WIR-E-010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EVE05_GATE_ENGINE puede validate_mmabp_conformance_consistency hacia EVE00_METHOD_KERNEL desde SHADOW con authority_transfer=method_decision.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EVE05_GATE_ENGINE puede resolve_critical_route_and_semantic_binding hacia EVE03_CANONICAL_CATALOG desde SHADOW con authority_transfer=read_only.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EVE05_GATE_ENGINE puede return_gate_decision hacia COMPOSITION_ROOT desde SHADOW con authority_transfer=advisory_or_hold.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 puede classify_pathology_candidate_after_mmabp_pass hacia EVE02_DIAGNOSTIC_ONTOLOGY desde SUPERVISED con authority_transfer=candidate_only.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EVE06_EXECUTION_ENGINE puede provide_governed_candidates hacia EVE07_PARALLEL_INTERFACE desde SHADOW con authority_transfer=candidate_only.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EVE07_PARALLEL_INTERFACE puede submit_candidate_payload hacia HUMAN_REVIEW_QUEUE desde SUPERVISED con authority_transfer=review_request.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HUMAN_REVIEW_QUEUE puede approved_release_instruction hacia RELEASE_ADAPTER desde CONTROLLED_ACTIVE con authority_transfer=human_authorization.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RELEASE_ADAPTER puede execute_approved_registry_write hacia REGISTRY_WRITE_ADAPTER desde CONTROLLED_ACTIVE con authority_transfer=single_use_scoped.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RELEASE_ADAPTER puede execute_approved_export hacia EXPORT_RELEASE_ADAPTER desde CONTROLLED_ACTIVE con authority_transfer=single_use_scoped.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WIR-E-019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RELEASE_ADAPTER puede execute_approved_parallel_handoff hacia PARALLEL_PRODUCTION_RUNTIME desde CONTROLLED_ACTIVE con authority_transfer=single_use_scoped.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WIR-E-020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RUNTIME_ORCHESTRATOR puede enqueue_post_commit_event hacia OUTBOX_ADAPTER desde SUPERVISED con authority_transfer=event_publish.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OUTBOX_ADAPTER puede emit_audit_and_governance_event hacia EVE08_AUDIT_GOVERNANCE desde SHADOW con authority_transfer=observe_only.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EVE00_METHOD_KERNEL puede append_method_decision hacia AUDIT_EVENT_SINK desde SHADOW con authority_transfer=append_only.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EVE01_AGENT_CONSTITUTION puede append_constitution_decision hacia AUDIT_EVENT_SINK desde SHADOW con authority_transfer=append_only.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EVE02_DIAGNOSTIC_ONTOLOGY puede append_candidate_classification hacia AUDIT_EVENT_SINK desde SHADOW con authority_transfer=append_only.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EVE05_GATE_ENGINE puede append_gate_decision hacia AUDIT_EVENT_SINK desde SHADOW con authority_transfer=append_only.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EVE06_EXECUTION_ENGINE puede append_materialization_event hacia AUDIT_EVENT_SINK desde SHADOW con authority_transfer=append_only.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EVE07_PARALLEL_INTERFACE puede append_payload_candidate_event hacia AUDIT_EVENT_SINK desde SHADOW con authority_transfer=append_only.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EVE08_AUDIT_GOVERNANCE puede append_governance_decision hacia AUDIT_EVENT_SINK desde SHADOW con authority_transfer=append_only.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WIR-E-029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EVE08_AUDIT_GOVERNANCE puede hold_degrade_quarantine_signal hacia COMPOSITION_ROOT desde SUPERVISED con authority_transfer=control_signal_only.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WIR-E-030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MBA_SHADOW_OBSERVER puede append_shadow_observation hacia AUDIT_EVENT_SINK desde SHADOW con authority_transfer=append_only.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WIR-E-031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WORKMAP_SERVICE puede continue_after_saved_workmap hacia SIGNIFICADO_SERVICE desde SUPERVISED con authority_transfer=flow_transition.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WIR-E-032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SIGNIFICADO_SERVICE puede open_runtime_for_confirmed_activity hacia RUNTIME_ORCHESTRATOR desde SUPERVISED con authority_transfer=bounded_command.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WIR-E-033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SCENE_RUNTIME puede scene_command_adapter hacia RUNTIME_ORCHESTRATOR desde SUPERVISED con authority_transfer=bounded_command.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WIR-E-034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target_edge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INDEPENDENT_AUDITOR puede submit_independent_finding hacia EVE08_AUDIT_GOVERNANCE desde SHADOW con authority_transfer=audit_input.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CLIENT_UI authority: read=True, decide=False, write=False, block=False,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CLIENT_BFF authority: read=True, decide=False, write=False, block=False,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SESSION_BOUNDARY authority: read=True, decide=True, write=False, block=True,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COMPOSITION_ROOT authority: read=True, decide=False, write=False, block=False,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RUNTIME_ORCHESTRATOR authority: read=True, decide=True, write=True, block=False,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WORKMAP_SERVICE authority: read=True, decide=True, write=True,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SIGNIFICADO_SERVICE authority: read=True, decide=True, write=True, block=True,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SCENE_RUNTIME authority: read=True, decide=True, write=True,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WIR-A-009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EVE00_METHOD_KERNEL authority: read=True, decide=True, write=False, block=True,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WIR-A-010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EVE01_AGENT_CONSTITUTION authority: read=True, decide=True, write=False,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EVE02_DIAGNOSTIC_ONTOLOGY authority: read=True, decide=True, write=False, block=False,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EVE03_CANONICAL_CATALOG authority: read=True, decide=False, write=False, block=False,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EVE04_RUNTIME_CATALOG authority: read=True, decide=True, write=False, block=False,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EVE05_GATE_ENGINE authority: read=True, decide=True, write=False,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EVE06_EXECUTION_ENGINE authority: read=True, decide=True, write=candidate_only, block=False,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EVE07_PARALLEL_INTERFACE authority: read=True, decide=True, write=candidate_only,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EVE08_AUDIT_GOVERNANCE authority: read=True, decide=True, write=audit_only, block=True,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AUDIT_EVENT_SINK authority: read=True, decide=False, write=append_only, block=False,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WIR-A-019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HUMAN_REVIEW_QUEUE authority: read=True, decide=True, write=review_record, block=True,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WIR-A-020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RELEASE_MANAGER authority: read=True, decide=True, write=authorization_record, block=True, override=True,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RELEASE_ADAPTER authority: read=True, decide=False, write=allowlisted_side_effect, block=False, override=False, export=True, registry=True.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REGISTRY_WRITE_ADAPTER authority: read=True, decide=False, write=registry_only, block=False, override=False, export=False, registry=True.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EXPORT_RELEASE_ADAPTER authority: read=True, decide=False, write=export_only, block=False, override=False, export=True,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PARALLEL_PRODUCTION_RUNTIME authority: read=True, decide=True, write=candidate_or_approved_handoff,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SERVICE_ROLE_ADAPTER authority: read=True, decide=False, write=allowlisted_db_write, block=False, override=False, export=False, registry=False.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WIR-A-026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authority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INDEPENDENT_AUDITOR authority: read=True, decide=True, write=audit_finding, block=True, override=False, export=False, registry=False.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usuarios pertenece a AUTH_TENANT_DOMAIN y solo SUPABASE_SERVER puede escribirlo desde SUPERVISED;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empresas pertenece a AUTH_TENANT_DOMAIN y solo SUPABASE_SERVER puede escribirlo desde SUPERVISED;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sesiones pertenece a SESSION_DOMAIN y solo SESSION_BOUNDARY puede escribirlo desde SUPERVISED;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actividades pertenece a WORKMAP_DOMAIN y solo WORKMAP_SERVICE puede escribirlo desde SUPERVISED;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respuestas pertenece a RUNTIME_DOMAIN y solo RUNTIME_ORCHESTRATOR puede escribirlo desde SUPERVISED;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ranking_actividades pertenece a WORKMAP_DOMAIN y solo WORKMAP_SERVICE puede escribirlo desde SUPERVISED;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metricas_por_capa pertenece a OBSERVABILITY_DOMAIN y solo AUDIT_EVENT_SINK puede escribirlo desde SHADOW;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scene_registry pertenece a SCENE_DOMAIN y solo SCENE_RUNTIME puede escribirlo desde SUPERVISED;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WIR-D-009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scene_answers pertenece a SCENE_DOMAIN y solo SCENE_RUNTIME puede escribirlo desde SUPERVISED;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WIR-D-010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scene_preclassification pertenece a DIAGNOSTIC_CANDIDATE_DOMAIN y solo EVE02_DIAGNOSTIC_ONTOLOGY puede escribirlo desde SHADOW;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scene_canonical_records pertenece a RUNTIME_DOMAIN y solo EVE06_EXECUTION_ENGINE puede escribirlo desde SUPERVISED;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session_intermediate_output pertenece a SESSION_DOMAIN y solo RUNTIME_ORCHESTRATOR puede escribirlo desde SUPERVISED;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significado_block0 pertenece a SIGNIFICADO_DOMAIN y solo SIGNIFICADO_SERVICE puede escribirlo desde SUPERVISED;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operational_description_coach_events pertenece a ASSISTANCE_DOMAIN y solo COACH_ADAPTER puede escribirlo desde SHADOW;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mba_shadow_observations_or_ledger pertenece a GOVERNANCE_DOMAIN y solo MBA_SHADOW_OBSERVER puede escribirlo desde SHADOW; direct_chip_write_forbidden=true.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WIR-D-016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data_ownership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parallel_production_runtime_artifacts pertenece a PARALLEL_CANDIDATE_DOMAIN y solo PARALLEL_PRODUCTION_RUNTIME puede escribirlo desde SHADOW; direct_chip_write_forbidden=true.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WIR-R-001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ADMIN_READ usan minimum_stage=SHADOW y política: Read-only and operator-authorized..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WIR-R-002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CLIENT_UI usan minimum_stage=SUPERVISED y política: Via BFF; no direct chip/internal data access..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WIR-R-003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CONTROLLED_EXPORT usan minimum_stage=OFF y política: Human approval and scoped export required.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WIR-R-004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DEV_ONLY usan minimum_stage=OFF y política: Must be disabled or access-restricted in production..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WIR-R-005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GOVERNANCE_SHADOW usan minimum_stage=SHADOW y política: Observe/report only.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WIR-R-006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PRODUCTIVE_DOMAIN usan minimum_stage=SUPERVISED y política: Tenant/session boundary and idempotency required.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WIR-R-007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REVIEW_REQUIRED usan minimum_stage=OFF y política: No activation without route review.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WIR-R-008</w:t>
            </w:r>
          </w:p>
        </w:tc>
        <w:tc>
          <w:tcPr>
            <w:tcW w:type="dxa" w:w="165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SHADOW_CANDIDATE usan minimum_stage=SHADOW y política: No final export/registry.</w:t>
            </w:r>
          </w:p>
        </w:tc>
        <w:tc>
          <w:tcPr>
            <w:tcW w:type="dxa" w:w="720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  <w:tr>
        <w:tc>
          <w:tcPr>
            <w:tcW w:type="dxa" w:w="1224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WIR-R-009</w:t>
            </w:r>
          </w:p>
        </w:tc>
        <w:tc>
          <w:tcPr>
            <w:tcW w:type="dxa" w:w="1656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route_policy</w:t>
            </w:r>
          </w:p>
        </w:tc>
        <w:tc>
          <w:tcPr>
            <w:tcW w:type="dxa" w:w="1080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Las rutas de categoría SHADOW_DIAGNOSTIC usan minimum_stage=SHADOW y política: Candidate-only, no final diagnosis.</w:t>
            </w:r>
          </w:p>
        </w:tc>
        <w:tc>
          <w:tcPr>
            <w:tcW w:type="dxa" w:w="720"/>
            <w:shd w:fill="F3F4F6"/>
            <w:tcMar>
              <w:top w:w="50" w:type="dxa"/>
              <w:start w:w="50" w:type="dxa"/>
              <w:bottom w:w="50" w:type="dxa"/>
              <w:end w:w="5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11"/>
              </w:rPr>
              <w:t>True</w:t>
            </w:r>
          </w:p>
        </w:tc>
      </w:tr>
    </w:tbl>
    <w:p>
      <w:pPr>
        <w:spacing w:after="0"/>
      </w:pPr>
    </w:p>
    <w:p>
      <w:pPr>
        <w:pStyle w:val="Heading1"/>
        <w:keepNext w:val="1"/>
      </w:pPr>
      <w:r>
        <w:t>21. Dictamen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552"/>
      </w:tblGrid>
      <w:tr>
        <w:tc>
          <w:tcPr>
            <w:tcW w:type="dxa" w:w="15552"/>
            <w:shd w:fill="FFF7E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i w:val="0"/>
                <w:color w:val="92400E"/>
                <w:sz w:val="18"/>
              </w:rPr>
              <w:t xml:space="preserve">Estado: </w:t>
            </w:r>
            <w:r>
              <w:rPr>
                <w:rFonts w:ascii="Aptos" w:hAnsi="Aptos"/>
                <w:b w:val="0"/>
                <w:i w:val="0"/>
                <w:color w:val="1F2937"/>
                <w:sz w:val="18"/>
              </w:rPr>
              <w:t>READY_AS_RECTOR_WIRING_MAP; PRODUCTIVE_WIRING_BLOCKED_UNTIL_GAPS_AND_QA_CLOSE</w:t>
            </w:r>
          </w:p>
        </w:tc>
      </w:tr>
    </w:tbl>
    <w:p>
      <w:pPr>
        <w:spacing w:after="0"/>
      </w:pPr>
    </w:p>
    <w:p>
      <w:r>
        <w:t>Siguiente paso autorizado: implementar ports/adapters del Composition Root en modo shadow, mantener observado y objetivo separados, y ejecutar QA sin side effects.</w:t>
      </w:r>
    </w:p>
    <w:sectPr w:rsidR="00FC693F" w:rsidRPr="0006063C" w:rsidSect="00034616">
      <w:headerReference w:type="default" r:id="rId9"/>
      <w:footerReference w:type="default" r:id="rId10"/>
      <w:pgSz w:w="16848" w:h="11952" w:orient="landscape"/>
      <w:pgMar w:top="720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B7280"/>
        <w:sz w:val="14"/>
      </w:rPr>
      <w:t xml:space="preserve">Documento rector · 2026-06-24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0F766E"/>
        <w:sz w:val="14"/>
      </w:rPr>
      <w:t>EVE Platform · Activación controlada del organismo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/>
      <w:i/>
      <w:iCs/>
      <w:color w:val="0F76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