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 | NOMBRE | DISTRITO | PAIS | POBLACION</w:t>
      </w:r>
    </w:p>
    <w:p>
      <w:pPr/>
      <w:r>
        <w:rPr/>
        <w:t xml:space="preserve">2595|Fresnillo|Zacatecas|MEX|182744</w:t>
      </w:r>
    </w:p>
    <w:p>
      <w:pPr/>
      <w:r>
        <w:rPr/>
        <w:t xml:space="preserve">2640|Zacatecas|Zacatecas|MEX|123700</w:t>
      </w:r>
    </w:p>
    <w:p>
      <w:pPr/>
      <w:r>
        <w:rPr/>
        <w:t xml:space="preserve">2657|Guadalupe|Zacatecas|MEX|108881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2021-02-27T09:24:46+00:00</dcterms:created>
  <dcterms:modified xsi:type="dcterms:W3CDTF">2021-02-27T09:24:46+00:00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