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DEBC9" w14:textId="77777777" w:rsidR="00A61309" w:rsidRPr="006F73DB" w:rsidRDefault="001A04C3" w:rsidP="00E50E37">
      <w:r w:rsidRPr="00B628C7">
        <w:rPr>
          <w:noProof/>
          <w:lang w:eastAsia="pt-PT"/>
        </w:rPr>
        <w:drawing>
          <wp:anchor distT="0" distB="0" distL="114300" distR="114300" simplePos="0" relativeHeight="251660288" behindDoc="1" locked="0" layoutInCell="1" allowOverlap="1" wp14:anchorId="5AED329B" wp14:editId="22FED957">
            <wp:simplePos x="0" y="0"/>
            <wp:positionH relativeFrom="column">
              <wp:posOffset>348615</wp:posOffset>
            </wp:positionH>
            <wp:positionV relativeFrom="paragraph">
              <wp:posOffset>113674</wp:posOffset>
            </wp:positionV>
            <wp:extent cx="1487156" cy="777556"/>
            <wp:effectExtent l="0" t="0" r="0" b="3810"/>
            <wp:wrapTight wrapText="bothSides">
              <wp:wrapPolygon edited="0">
                <wp:start x="0" y="0"/>
                <wp:lineTo x="0" y="21176"/>
                <wp:lineTo x="18546" y="21176"/>
                <wp:lineTo x="19100" y="18000"/>
                <wp:lineTo x="21314" y="17471"/>
                <wp:lineTo x="21314" y="12706"/>
                <wp:lineTo x="21037" y="9000"/>
                <wp:lineTo x="1965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PCA-Logo_rgb_v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7156" cy="777556"/>
                    </a:xfrm>
                    <a:prstGeom prst="rect">
                      <a:avLst/>
                    </a:prstGeom>
                  </pic:spPr>
                </pic:pic>
              </a:graphicData>
            </a:graphic>
            <wp14:sizeRelH relativeFrom="page">
              <wp14:pctWidth>0</wp14:pctWidth>
            </wp14:sizeRelH>
            <wp14:sizeRelV relativeFrom="page">
              <wp14:pctHeight>0</wp14:pctHeight>
            </wp14:sizeRelV>
          </wp:anchor>
        </w:drawing>
      </w:r>
      <w:r w:rsidRPr="00B628C7">
        <w:rPr>
          <w:noProof/>
          <w:lang w:eastAsia="pt-PT"/>
        </w:rPr>
        <w:drawing>
          <wp:anchor distT="0" distB="0" distL="114300" distR="114300" simplePos="0" relativeHeight="251659264" behindDoc="0" locked="0" layoutInCell="1" allowOverlap="1" wp14:anchorId="24B60DAC" wp14:editId="77375533">
            <wp:simplePos x="0" y="0"/>
            <wp:positionH relativeFrom="margin">
              <wp:posOffset>3324225</wp:posOffset>
            </wp:positionH>
            <wp:positionV relativeFrom="page">
              <wp:posOffset>1042670</wp:posOffset>
            </wp:positionV>
            <wp:extent cx="1944355" cy="753626"/>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recortad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4355" cy="753626"/>
                    </a:xfrm>
                    <a:prstGeom prst="rect">
                      <a:avLst/>
                    </a:prstGeom>
                  </pic:spPr>
                </pic:pic>
              </a:graphicData>
            </a:graphic>
            <wp14:sizeRelH relativeFrom="margin">
              <wp14:pctWidth>0</wp14:pctWidth>
            </wp14:sizeRelH>
            <wp14:sizeRelV relativeFrom="margin">
              <wp14:pctHeight>0</wp14:pctHeight>
            </wp14:sizeRelV>
          </wp:anchor>
        </w:drawing>
      </w:r>
    </w:p>
    <w:p w14:paraId="460B4979" w14:textId="77777777" w:rsidR="00A61309" w:rsidRPr="006F73DB" w:rsidRDefault="00A61309" w:rsidP="00E50E37"/>
    <w:p w14:paraId="3A0E7D6D" w14:textId="77777777" w:rsidR="00A61309" w:rsidRPr="006F73DB" w:rsidRDefault="00A61309" w:rsidP="00E50E37"/>
    <w:p w14:paraId="58EE899A" w14:textId="77777777" w:rsidR="00A61309" w:rsidRPr="006F73DB" w:rsidRDefault="00A61309" w:rsidP="00E50E37"/>
    <w:p w14:paraId="5221ABF7" w14:textId="77777777" w:rsidR="00A61309" w:rsidRDefault="00A61309" w:rsidP="00E50E37"/>
    <w:p w14:paraId="70CF0675" w14:textId="77777777" w:rsidR="00804760" w:rsidRPr="00281E53" w:rsidRDefault="00804760" w:rsidP="00E50E37">
      <w:pPr>
        <w:rPr>
          <w:color w:val="000000" w:themeColor="text1"/>
        </w:rPr>
      </w:pPr>
      <w:r/>
    </w:p>
    <w:p w14:paraId="5137ADA4" w14:textId="77777777" w:rsidR="001A3B71" w:rsidRDefault="001A3B71" w:rsidP="00E50E37"/>
    <w:p w14:paraId="600D3F39" w14:textId="77777777" w:rsidR="00A61309" w:rsidRPr="00B545D3" w:rsidRDefault="00A61309" w:rsidP="00E50E37">
      <w:pPr>
        <w:jc w:val="center"/>
      </w:pPr>
    </w:p>
    <w:p w14:paraId="773F54F5" w14:textId="55BB3148" w:rsidR="00A61309" w:rsidRPr="00C70709" w:rsidRDefault="00C946A9" w:rsidP="00E50E37">
      <w:pPr>
        <w:pStyle w:val="Ttulo"/>
        <w:rPr>
          <w:color w:val="EE0000"/>
        </w:rPr>
      </w:pPr>
      <w:r w:rsidRPr="00E50E37">
        <w:t>Barcelos Solidário: Análise e Modelação do Sistema de Gestão do Espaço Social do GASC</w:t>
      </w:r>
    </w:p>
    <w:p w14:paraId="53AB2062" w14:textId="77777777" w:rsidR="001A04C3" w:rsidRPr="00E50E37" w:rsidRDefault="001A04C3" w:rsidP="00E50E37">
      <w:pPr>
        <w:pStyle w:val="Autor"/>
      </w:pPr>
      <w:r w:rsidRPr="00E50E37">
        <w:t>[Nome Completo do Autor]</w:t>
      </w:r>
    </w:p>
    <w:p w14:paraId="6706204C" w14:textId="77777777" w:rsidR="001A04C3" w:rsidRPr="00B545D3" w:rsidRDefault="001A04C3" w:rsidP="00E50E37">
      <w:pPr>
        <w:pStyle w:val="Autor"/>
      </w:pPr>
      <w:r>
        <w:t>Nº [Número de aluno] – Regime [Diurno/Pós-laboral]</w:t>
      </w:r>
    </w:p>
    <w:p w14:paraId="7111F57F" w14:textId="77777777" w:rsidR="00A61309" w:rsidRPr="006F73DB" w:rsidRDefault="00A61309" w:rsidP="00E50E37"/>
    <w:p w14:paraId="59040CEF" w14:textId="77777777" w:rsidR="001A3B71" w:rsidRDefault="001A3B71" w:rsidP="00E50E37">
      <w:pPr>
        <w:pStyle w:val="Autor"/>
      </w:pPr>
    </w:p>
    <w:p w14:paraId="0B711A26" w14:textId="77777777" w:rsidR="001A04C3" w:rsidRDefault="001A04C3" w:rsidP="00E50E37">
      <w:pPr>
        <w:pStyle w:val="Autor"/>
      </w:pPr>
      <w:r>
        <w:t>Orientação</w:t>
      </w:r>
      <w:r w:rsidRPr="006F73DB">
        <w:t xml:space="preserve"> </w:t>
      </w:r>
    </w:p>
    <w:p w14:paraId="0D04D7CF" w14:textId="77777777" w:rsidR="001A04C3" w:rsidRPr="006F73DB" w:rsidRDefault="001A04C3" w:rsidP="00E50E37">
      <w:pPr>
        <w:pStyle w:val="Autor"/>
      </w:pPr>
      <w:r>
        <w:t>[Nome do Orientador]</w:t>
      </w:r>
    </w:p>
    <w:p w14:paraId="0DD7D5ED" w14:textId="77777777" w:rsidR="00107816" w:rsidRDefault="00107816" w:rsidP="00E50E37"/>
    <w:p w14:paraId="2C36A1A4" w14:textId="77777777" w:rsidR="00B545D3" w:rsidRPr="006F73DB" w:rsidRDefault="00B545D3" w:rsidP="00E50E37">
      <w:pPr>
        <w:pStyle w:val="RodapdaCapa"/>
      </w:pPr>
    </w:p>
    <w:p w14:paraId="46E3E16D" w14:textId="77777777" w:rsidR="00A61309" w:rsidRPr="006F73DB" w:rsidRDefault="001A04C3" w:rsidP="00E50E37">
      <w:pPr>
        <w:pStyle w:val="RodapdaCapa"/>
      </w:pPr>
      <w:r>
        <w:t>Ano letivo 2026/2027</w:t>
      </w:r>
    </w:p>
    <w:p w14:paraId="2F4BEC10" w14:textId="77777777" w:rsidR="006F73DB" w:rsidRDefault="006F73DB" w:rsidP="00E50E37">
      <w:pPr>
        <w:pStyle w:val="RodapdaCapa"/>
      </w:pPr>
    </w:p>
    <w:p w14:paraId="0EABF702" w14:textId="77777777" w:rsidR="001A04C3" w:rsidRDefault="001A04C3" w:rsidP="00E50E37">
      <w:pPr>
        <w:pStyle w:val="RodapdaCapa"/>
      </w:pPr>
    </w:p>
    <w:p w14:paraId="762FCF5B" w14:textId="77777777" w:rsidR="001A04C3" w:rsidRPr="001A04C3" w:rsidRDefault="001A04C3" w:rsidP="00E50E37">
      <w:pPr>
        <w:pStyle w:val="RodapdaCapa"/>
      </w:pPr>
      <w:r w:rsidRPr="001A04C3">
        <w:t>Licenciatura em Engenharia de Sistemas Informáticos</w:t>
      </w:r>
    </w:p>
    <w:p w14:paraId="2332C8C7" w14:textId="77777777" w:rsidR="001A04C3" w:rsidRPr="001A04C3" w:rsidRDefault="001A04C3" w:rsidP="00E50E37">
      <w:pPr>
        <w:pStyle w:val="RodapdaCapa"/>
      </w:pPr>
      <w:r w:rsidRPr="001A04C3">
        <w:t>Escola Superior de Tecnologia</w:t>
      </w:r>
    </w:p>
    <w:p w14:paraId="6E4D315D" w14:textId="77777777" w:rsidR="00FC30E3" w:rsidRPr="006F73DB" w:rsidRDefault="001A04C3" w:rsidP="00E50E37">
      <w:pPr>
        <w:pStyle w:val="RodapdaCapa"/>
      </w:pPr>
      <w:r w:rsidRPr="001A04C3">
        <w:t>Instituto Politécnico do Cávado e do Ave</w:t>
      </w:r>
    </w:p>
    <w:p w14:paraId="226BAA08" w14:textId="77777777" w:rsidR="00DC0777" w:rsidRDefault="00DC0777" w:rsidP="00E50E37">
      <w:pPr>
        <w:sectPr w:rsidR="00DC0777" w:rsidSect="00DC0777">
          <w:footerReference w:type="even" r:id="rId10"/>
          <w:footerReference w:type="default" r:id="rId11"/>
          <w:footerReference w:type="first" r:id="rId12"/>
          <w:pgSz w:w="11906" w:h="16838"/>
          <w:pgMar w:top="1418" w:right="1134" w:bottom="1134" w:left="1701" w:header="709" w:footer="709" w:gutter="0"/>
          <w:pgNumType w:fmt="upperRoman"/>
          <w:cols w:space="708"/>
          <w:titlePg/>
          <w:docGrid w:linePitch="360"/>
        </w:sectPr>
      </w:pPr>
    </w:p>
    <w:p w14:paraId="1766C874" w14:textId="77777777" w:rsidR="00FC30E3" w:rsidRPr="006F73DB" w:rsidRDefault="00FC30E3" w:rsidP="00E50E37"/>
    <w:p w14:paraId="5D24D1EC" w14:textId="77777777" w:rsidR="001A04C3" w:rsidRDefault="001A04C3" w:rsidP="00E50E37"/>
    <w:p w14:paraId="68962505" w14:textId="77777777" w:rsidR="001A04C3" w:rsidRDefault="001A04C3" w:rsidP="00E50E37"/>
    <w:p w14:paraId="63172C4C" w14:textId="77777777" w:rsidR="001A04C3" w:rsidRDefault="001A04C3" w:rsidP="00E50E37"/>
    <w:p w14:paraId="0B0B46A4" w14:textId="77777777" w:rsidR="001A04C3" w:rsidRDefault="001A04C3" w:rsidP="00E50E37"/>
    <w:p w14:paraId="4AA1ABB0" w14:textId="77777777" w:rsidR="001A04C3" w:rsidRDefault="001A04C3" w:rsidP="00E50E37"/>
    <w:p w14:paraId="37445BED" w14:textId="77777777" w:rsidR="001A04C3" w:rsidRDefault="001A04C3" w:rsidP="00E50E37"/>
    <w:p w14:paraId="54875688" w14:textId="77777777" w:rsidR="001A04C3" w:rsidRDefault="001A04C3" w:rsidP="00E50E37"/>
    <w:p w14:paraId="670F8B87" w14:textId="77777777" w:rsidR="001A04C3" w:rsidRDefault="001A04C3" w:rsidP="00E50E37"/>
    <w:p w14:paraId="5A689800" w14:textId="77777777" w:rsidR="001A04C3" w:rsidRDefault="001A04C3" w:rsidP="00E50E37"/>
    <w:p w14:paraId="799C2FA8" w14:textId="77777777" w:rsidR="001A04C3" w:rsidRDefault="001A04C3" w:rsidP="00E50E37"/>
    <w:p w14:paraId="77DD434D" w14:textId="77777777" w:rsidR="001A04C3" w:rsidRDefault="001A04C3" w:rsidP="00E50E37"/>
    <w:p w14:paraId="7E6BEA2A" w14:textId="77777777" w:rsidR="001A04C3" w:rsidRPr="00E50E37" w:rsidRDefault="001A04C3" w:rsidP="00E50E37">
      <w:pPr>
        <w:rPr>
          <w:b/>
        </w:rPr>
      </w:pPr>
      <w:r w:rsidRPr="00E50E37">
        <w:rPr>
          <w:b/>
        </w:rPr>
        <w:t>Identificação do Aluno</w:t>
      </w:r>
    </w:p>
    <w:p w14:paraId="0D033D94" w14:textId="77777777" w:rsidR="001A04C3" w:rsidRDefault="001A04C3" w:rsidP="00E50E37">
      <w:r w:rsidRPr="001A04C3">
        <w:t>[Nome Completo do Autor]</w:t>
      </w:r>
    </w:p>
    <w:p w14:paraId="505E1508" w14:textId="77777777" w:rsidR="001A04C3" w:rsidRPr="001A04C3" w:rsidRDefault="001A04C3" w:rsidP="00E50E37">
      <w:r>
        <w:t>Aluno número [Número de aluno]</w:t>
      </w:r>
      <w:r w:rsidRPr="001A04C3">
        <w:t xml:space="preserve">, regime </w:t>
      </w:r>
      <w:r>
        <w:t>[</w:t>
      </w:r>
      <w:r w:rsidRPr="001A04C3">
        <w:t>diurno/pós-laboral</w:t>
      </w:r>
      <w:r>
        <w:t>]</w:t>
      </w:r>
    </w:p>
    <w:p w14:paraId="4459AB93" w14:textId="77777777" w:rsidR="001A04C3" w:rsidRPr="001A04C3" w:rsidRDefault="001A04C3" w:rsidP="00E50E37">
      <w:r w:rsidRPr="001A04C3">
        <w:t>Licenciatura em Engenharia de Sistemas Informáticos</w:t>
      </w:r>
    </w:p>
    <w:p w14:paraId="3F17EDCF" w14:textId="77777777" w:rsidR="001A04C3" w:rsidRPr="001A04C3" w:rsidRDefault="001A04C3" w:rsidP="00E50E37"/>
    <w:p w14:paraId="140AFC03" w14:textId="77777777" w:rsidR="001A04C3" w:rsidRPr="00E50E37" w:rsidRDefault="001A04C3" w:rsidP="00E50E37">
      <w:pPr>
        <w:rPr>
          <w:b/>
        </w:rPr>
      </w:pPr>
      <w:r w:rsidRPr="00E50E37">
        <w:rPr>
          <w:b/>
        </w:rPr>
        <w:t>Orientação</w:t>
      </w:r>
    </w:p>
    <w:p w14:paraId="0472C274" w14:textId="77777777" w:rsidR="001A04C3" w:rsidRDefault="001A04C3" w:rsidP="00E50E37">
      <w:r w:rsidRPr="001A04C3">
        <w:t>[Nome do Orientador</w:t>
      </w:r>
      <w:r>
        <w:t xml:space="preserve"> (IPCA)</w:t>
      </w:r>
      <w:r w:rsidRPr="001A04C3">
        <w:t>]</w:t>
      </w:r>
    </w:p>
    <w:p w14:paraId="419A9AEE" w14:textId="77777777" w:rsidR="001A04C3" w:rsidRPr="001A04C3" w:rsidRDefault="001A04C3" w:rsidP="00E50E37">
      <w:r>
        <w:t>[</w:t>
      </w:r>
      <w:r w:rsidRPr="001A04C3">
        <w:t>Categoria Académica do orientador</w:t>
      </w:r>
      <w:r>
        <w:t>]</w:t>
      </w:r>
    </w:p>
    <w:p w14:paraId="63367E8A" w14:textId="77777777" w:rsidR="001A04C3" w:rsidRPr="001A04C3" w:rsidRDefault="001A04C3" w:rsidP="00E50E37"/>
    <w:p w14:paraId="3CA16B6B" w14:textId="77777777" w:rsidR="001A04C3" w:rsidRPr="001A04C3" w:rsidRDefault="001A04C3" w:rsidP="00E50E37">
      <w:r w:rsidRPr="001A04C3">
        <w:rPr>
          <w:b/>
        </w:rPr>
        <w:t>Informação sobre o Estágio</w:t>
      </w:r>
    </w:p>
    <w:p w14:paraId="17A2C84E" w14:textId="77777777" w:rsidR="001A04C3" w:rsidRPr="001A04C3" w:rsidRDefault="001A04C3" w:rsidP="00E50E37">
      <w:r w:rsidRPr="001A04C3">
        <w:t>GASC – Grupo de Acção Social Cristã</w:t>
      </w:r>
    </w:p>
    <w:p w14:paraId="5AEB2968" w14:textId="77777777" w:rsidR="001A04C3" w:rsidRPr="001A04C3" w:rsidRDefault="001A04C3" w:rsidP="00E50E37">
      <w:r w:rsidRPr="001A04C3">
        <w:t>Campo 25 de Abril, n.º 24, 4750-102 Barcelos</w:t>
      </w:r>
    </w:p>
    <w:p w14:paraId="0AA06927" w14:textId="77777777" w:rsidR="00FC30E3" w:rsidRDefault="001A04C3" w:rsidP="00E50E37">
      <w:r w:rsidRPr="001A04C3">
        <w:t xml:space="preserve">Orientação </w:t>
      </w:r>
      <w:r w:rsidR="003E06B4">
        <w:t>de</w:t>
      </w:r>
      <w:r w:rsidRPr="001A04C3">
        <w:t xml:space="preserve"> </w:t>
      </w:r>
      <w:r w:rsidR="003E06B4" w:rsidRPr="003E06B4">
        <w:t>[</w:t>
      </w:r>
      <w:r w:rsidRPr="001A04C3">
        <w:t>Nome do Orientador</w:t>
      </w:r>
      <w:r w:rsidR="003E06B4">
        <w:t xml:space="preserve"> na Empresa]</w:t>
      </w:r>
    </w:p>
    <w:p w14:paraId="46EEC600" w14:textId="77777777" w:rsidR="00FC30E3" w:rsidRDefault="00FC30E3" w:rsidP="00E50E37"/>
    <w:p w14:paraId="512EB6C1" w14:textId="77777777" w:rsidR="00A723E9" w:rsidRDefault="00A723E9" w:rsidP="00E50E37">
      <w:pPr>
        <w:sectPr w:rsidR="00A723E9" w:rsidSect="00A723E9">
          <w:footerReference w:type="default" r:id="rId13"/>
          <w:type w:val="oddPage"/>
          <w:pgSz w:w="11906" w:h="16838"/>
          <w:pgMar w:top="1418" w:right="1134" w:bottom="1134" w:left="1701" w:header="709" w:footer="709" w:gutter="0"/>
          <w:pgNumType w:fmt="upperRoman" w:start="1"/>
          <w:cols w:space="708"/>
          <w:docGrid w:linePitch="360"/>
        </w:sectPr>
      </w:pPr>
    </w:p>
    <w:p w14:paraId="0825F244" w14:textId="77777777" w:rsidR="00A723E9" w:rsidRDefault="00A723E9" w:rsidP="00E50E37"/>
    <w:p w14:paraId="32CBE09D" w14:textId="77777777" w:rsidR="00A723E9" w:rsidRDefault="00A723E9" w:rsidP="00E50E37"/>
    <w:p w14:paraId="5274AC91" w14:textId="77777777" w:rsidR="00E50E37" w:rsidRDefault="00E50E37" w:rsidP="00E50E37"/>
    <w:p w14:paraId="610D2618" w14:textId="77777777" w:rsidR="00E50E37" w:rsidRPr="006F73DB" w:rsidRDefault="00E50E37" w:rsidP="001B44DD">
      <w:pPr>
        <w:tabs>
          <w:tab w:val="left" w:pos="1205"/>
        </w:tabs>
      </w:pPr>
    </w:p>
    <w:p w14:paraId="507B4461" w14:textId="77777777" w:rsidR="003B53FF" w:rsidRPr="001B44DD" w:rsidRDefault="003B53FF" w:rsidP="001B44DD">
      <w:pPr>
        <w:pStyle w:val="TituloNoNumerado"/>
      </w:pPr>
      <w:r w:rsidRPr="001B44DD">
        <w:t>RESUMO</w:t>
      </w:r>
    </w:p>
    <w:p w14:paraId="23FB1907" w14:textId="77777777" w:rsidR="003B53FF" w:rsidRPr="006F73DB" w:rsidRDefault="003B53FF" w:rsidP="00E50E37"/>
    <w:p w14:paraId="72FBE892" w14:textId="77777777" w:rsidR="003B53FF" w:rsidRPr="003B53FF" w:rsidRDefault="003B53FF" w:rsidP="00E50E37">
      <w:r w:rsidRPr="006F73DB">
        <w:t>As instituições de solidariedade social que distribuem bens alimentares lidam com doações irregulares, em formatos e quantidades muito variados e com prazos de validade por vezes curtos. Este trabalho, desenvolvido no âmbito do projeto Barcelos Solidário (GASC, Câmara Municipal de Barcelos e IPCA), tem como objetivo conceber um sistema de informação para gerir o Espaço Social do GASC – Grupo de Acção Social Cristã: a receção de bens, o armazenamento em prateleiras e equipamentos de frio, o controlo de validades, a distribuição de cabazes e outros bens aos agregados apoiados e a gestão das refeições.</w:t>
      </w:r>
    </w:p>
    <w:p w14:paraId="451630BC" w14:textId="77777777" w:rsidR="003B53FF" w:rsidRPr="003B53FF" w:rsidRDefault="003B53FF" w:rsidP="00E50E37">
      <w:r w:rsidRPr="003B53FF">
        <w:t>O documento apresenta a análise do processo atual, o levantamento e a priorização de requisitos funcionais e não funcionais pelo método MoSCoW, as regras de negócio e a modelação completa do sistema em UML (casos de uso, atividades, classes, estados e sequências), dividida por áreas para preservar a legibilidade. Inclui o modelo entidade-relacionamento, o dicionário de dados, o modelo em Cloud Firestore e 42 protótipos de alta fidelidade. A arquitetura assenta em aplicações Android em Kotlin e no Firebase, com as operações críticas em Cloud Functions transacionais e segurança aplicada no servidor. Destacam-se a sugestão de localização, a seleção FEFO, a congelação de produtos em fim de prazo, a identificação por credencial QR e a geração automática do registo HACCP RGDHSA049.</w:t>
      </w:r>
    </w:p>
    <w:p w14:paraId="7F587456" w14:textId="77777777" w:rsidR="003B53FF" w:rsidRDefault="003B53FF" w:rsidP="00E50E37">
      <w:r w:rsidRPr="003B53FF">
        <w:t>O âmbito foi dividido entre um produto mínimo viável, focado na operação diária, e um conjunto de melhorias futuras documentadas, como o reconhecimento de produtos e validades por imagem, a leitura automática de guias, a identificação biométrica, o cabaz automático equilibrado e a sugestão de pratos. O resultado é uma especificação detalhada, com rastreabilidade entre requisitos, casos de uso, protótipos e testes, a validar com a instituição antes da implementação.</w:t>
      </w:r>
    </w:p>
    <w:p>
      <w:pPr>
        <w:spacing w:before="240"/>
        <w:ind w:firstLine="0"/>
      </w:pPr>
      <w:r>
        <w:rPr>
          <w:b/>
        </w:rPr>
        <w:t>Palavras-chave:</w:t>
      </w:r>
      <w:r>
        <w:t xml:space="preserve"> gestão de stock; FEFO; desperdício alimentar; análise de sistemas; UML; Kotlin; Firebase; IPSS.</w:t>
      </w:r>
    </w:p>
    <w:p w14:paraId="7F73F17D" w14:textId="77777777" w:rsidR="00A723E9" w:rsidRPr="006F73DB" w:rsidRDefault="00A723E9" w:rsidP="00E50E37"/>
    <w:p w14:paraId="1E043821" w14:textId="77777777" w:rsidR="003B53FF" w:rsidRPr="006F73DB" w:rsidRDefault="003B53FF" w:rsidP="00E50E37"/>
    <w:p w14:paraId="22EA1D3C" w14:textId="77777777" w:rsidR="00A723E9" w:rsidRDefault="00A723E9" w:rsidP="00E50E37">
      <w:pPr>
        <w:sectPr w:rsidR="00A723E9" w:rsidSect="00A723E9">
          <w:type w:val="oddPage"/>
          <w:pgSz w:w="11906" w:h="16838"/>
          <w:pgMar w:top="1418" w:right="1134" w:bottom="1134" w:left="1701" w:header="709" w:footer="709" w:gutter="0"/>
          <w:pgNumType w:fmt="upperRoman"/>
          <w:cols w:space="708"/>
          <w:docGrid w:linePitch="360"/>
        </w:sectPr>
      </w:pPr>
    </w:p>
    <w:p w14:paraId="0A705912" w14:textId="77777777" w:rsidR="00E50E37" w:rsidRDefault="00E50E37" w:rsidP="00E50E37"/>
    <w:p w14:paraId="1315CBF4" w14:textId="77777777" w:rsidR="00E50E37" w:rsidRDefault="00E50E37" w:rsidP="00E50E37"/>
    <w:p w14:paraId="463DFCE6" w14:textId="77777777" w:rsidR="00A723E9" w:rsidRDefault="00A723E9" w:rsidP="00E50E37"/>
    <w:p w14:paraId="531BD24E" w14:textId="77777777" w:rsidR="00E50E37" w:rsidRDefault="00E50E37" w:rsidP="00E50E37"/>
    <w:p w14:paraId="6D5FD080" w14:textId="44918B42" w:rsidR="003B53FF" w:rsidRPr="005E4625" w:rsidRDefault="003B53FF" w:rsidP="001B44DD">
      <w:pPr>
        <w:pStyle w:val="TituloNoNumerado"/>
        <w:rPr>
          <w:color w:val="EE0000"/>
        </w:rPr>
      </w:pPr>
      <w:r w:rsidRPr="001B44DD">
        <w:t>ABSTRACT</w:t>
      </w:r>
    </w:p>
    <w:p w14:paraId="0FCEBA5C" w14:textId="77777777" w:rsidR="003B53FF" w:rsidRPr="006F73DB" w:rsidRDefault="003B53FF" w:rsidP="00E50E37"/>
    <w:p w14:paraId="08D018A4" w14:textId="77777777" w:rsidR="003B53FF" w:rsidRDefault="003B53FF" w:rsidP="00E50E37">
      <w:r w:rsidRPr="006F73DB">
        <w:t>Social solidarity institutions that distribute food deal with irregular donations, in widely varying formats and quantities and often with short expiry dates. This work, carried out within the Barcelos Solidário project (GASC, Barcelos City Council and IPCA), aims to design an information system to manage the Social Space of GASC – Grupo de Acção Social Cristã: the reception of goods, storage on shelves and in cold equipment, expiry date control, the distribution of food baskets and other goods to the supported households, and meal management.</w:t>
      </w:r>
    </w:p>
    <w:p>
      <w:pPr/>
      <w:r>
        <w:t>The document presents the analysis of the current process, the elicitation and MoSCoW prioritisation of functional and non-functional requirements, the business rules and a complete UML model of the system (use cases, activities, classes, states and sequences), split by area to preserve readability. It includes the entity-relationship model, the data dictionary, the Cloud Firestore model and 42 high-fidelity prototypes. The architecture is based on Android applications written in Kotlin and on Firebase, with critical operations in transactional Cloud Functions and server-side security. Key features include storage location suggestions, FEFO selection, freezing of products close to expiry, identification through QR credentials and automatic generation of the HACCP record RGDHSA049.</w:t>
      </w:r>
    </w:p>
    <w:p>
      <w:pPr/>
      <w:r>
        <w:t>The scope was divided into a minimum viable product, focused on daily operations, and a set of documented future improvements, such as image-based recognition of products and expiry dates, automatic reading of delivery notes, biometric identification, automatically balanced food baskets and dish suggestions. The result is a detailed specification, with traceability between requirements, use cases, prototypes and tests, to be validated with the institution before implementation.</w:t>
      </w:r>
    </w:p>
    <w:p>
      <w:pPr>
        <w:spacing w:before="240"/>
        <w:ind w:firstLine="0"/>
      </w:pPr>
      <w:r>
        <w:rPr>
          <w:b/>
        </w:rPr>
        <w:t>Keywords:</w:t>
      </w:r>
      <w:r>
        <w:t xml:space="preserve"> inventory management; FEFO; food waste; systems analysis; UML; Kotlin; Firebase; non-profit organisations.</w:t>
      </w:r>
    </w:p>
    <w:p w14:paraId="324E0E6A" w14:textId="77777777" w:rsidR="00A723E9" w:rsidRDefault="00A723E9" w:rsidP="00E50E37"/>
    <w:p w14:paraId="778BD33E" w14:textId="77777777" w:rsidR="00A723E9" w:rsidRDefault="00A723E9" w:rsidP="00E50E37"/>
    <w:p w14:paraId="4A33F074" w14:textId="77777777" w:rsidR="00A723E9" w:rsidRPr="006F73DB" w:rsidRDefault="00A723E9" w:rsidP="00E50E37"/>
    <w:p w14:paraId="459C6097" w14:textId="77777777" w:rsidR="003B53FF" w:rsidRPr="006F73DB" w:rsidRDefault="003B53FF" w:rsidP="00E50E37"/>
    <w:p w14:paraId="1B326184" w14:textId="77777777" w:rsidR="00A723E9" w:rsidRDefault="00A723E9" w:rsidP="00E50E37">
      <w:pPr>
        <w:sectPr w:rsidR="00A723E9" w:rsidSect="00A723E9">
          <w:type w:val="oddPage"/>
          <w:pgSz w:w="11906" w:h="16838"/>
          <w:pgMar w:top="1418" w:right="1134" w:bottom="1134" w:left="1701" w:header="709" w:footer="709" w:gutter="0"/>
          <w:pgNumType w:fmt="upperRoman"/>
          <w:cols w:space="708"/>
          <w:docGrid w:linePitch="360"/>
        </w:sectPr>
      </w:pPr>
    </w:p>
    <w:p w14:paraId="76D3C490" w14:textId="77777777" w:rsidR="00A723E9" w:rsidRDefault="00A723E9" w:rsidP="001B44DD">
      <w:pPr>
        <w:pStyle w:val="TituloNoNumerado"/>
      </w:pPr>
    </w:p>
    <w:p w14:paraId="3528D0AF" w14:textId="77777777" w:rsidR="00A723E9" w:rsidRDefault="00A723E9" w:rsidP="001B44DD">
      <w:pPr>
        <w:pStyle w:val="TituloNoNumerado"/>
      </w:pPr>
    </w:p>
    <w:p w14:paraId="79DA9386" w14:textId="77777777" w:rsidR="00A723E9" w:rsidRDefault="00A723E9" w:rsidP="001B44DD">
      <w:pPr>
        <w:pStyle w:val="TituloNoNumerado"/>
      </w:pPr>
    </w:p>
    <w:p w14:paraId="515A8699" w14:textId="77777777" w:rsidR="001B44DD" w:rsidRDefault="001B44DD" w:rsidP="001B44DD">
      <w:pPr>
        <w:pStyle w:val="TituloNoNumerado"/>
      </w:pPr>
    </w:p>
    <w:p w14:paraId="18EA6C6F" w14:textId="77777777" w:rsidR="00A61309" w:rsidRPr="00930B94" w:rsidRDefault="00930B94" w:rsidP="001B44DD">
      <w:pPr>
        <w:pStyle w:val="TituloNoNumerado"/>
      </w:pPr>
      <w:r w:rsidRPr="00930B94">
        <w:t>AGRADECIMENTOS</w:t>
      </w:r>
    </w:p>
    <w:p w14:paraId="744E916C" w14:textId="77777777" w:rsidR="00802D5B" w:rsidRPr="006F73DB" w:rsidRDefault="00802D5B" w:rsidP="00E50E37"/>
    <w:p w14:paraId="052DD7CC" w14:textId="77777777" w:rsidR="00A61309" w:rsidRPr="006F73DB" w:rsidRDefault="00802D5B" w:rsidP="00E50E37">
      <w:r w:rsidRPr="006F73DB">
        <w:t>[Texto de agradecimentos a redigir pelo autor.]</w:t>
      </w:r>
    </w:p>
    <w:p w14:paraId="4ABC4E74" w14:textId="77777777" w:rsidR="00802D5B" w:rsidRPr="006F73DB" w:rsidRDefault="00802D5B" w:rsidP="00E50E37"/>
    <w:p w14:paraId="351A8B76" w14:textId="77777777" w:rsidR="00802D5B" w:rsidRPr="006F73DB" w:rsidRDefault="00802D5B" w:rsidP="00E50E37"/>
    <w:p w14:paraId="5665071B" w14:textId="77777777" w:rsidR="00802D5B" w:rsidRPr="006F73DB" w:rsidRDefault="00802D5B" w:rsidP="00E50E37"/>
    <w:p w14:paraId="7CCE7D75" w14:textId="77777777" w:rsidR="00802D5B" w:rsidRPr="006F73DB" w:rsidRDefault="00802D5B" w:rsidP="00E50E37"/>
    <w:p w14:paraId="18AFEBDD" w14:textId="77777777" w:rsidR="00802D5B" w:rsidRDefault="00802D5B" w:rsidP="00E50E37"/>
    <w:p w14:paraId="2FF84897" w14:textId="77777777" w:rsidR="00B545D3" w:rsidRDefault="00B545D3" w:rsidP="00E50E37"/>
    <w:p w14:paraId="63059162" w14:textId="77777777" w:rsidR="00B545D3" w:rsidRDefault="00B545D3" w:rsidP="00E50E37"/>
    <w:p w14:paraId="67A75635" w14:textId="77777777" w:rsidR="00A723E9" w:rsidRDefault="00A723E9" w:rsidP="00E50E37"/>
    <w:p w14:paraId="19A327E4" w14:textId="77777777" w:rsidR="00A723E9" w:rsidRDefault="00A723E9" w:rsidP="00E50E37"/>
    <w:p w14:paraId="233E1A3D" w14:textId="77777777" w:rsidR="00B545D3" w:rsidRDefault="00B545D3" w:rsidP="00E50E37"/>
    <w:p w14:paraId="208169C8" w14:textId="77777777" w:rsidR="00B545D3" w:rsidRDefault="00B545D3" w:rsidP="00E50E37"/>
    <w:p w14:paraId="1FC3EC68" w14:textId="77777777" w:rsidR="00B545D3" w:rsidRDefault="00B545D3" w:rsidP="00E50E37"/>
    <w:p w14:paraId="3A5127F3" w14:textId="77777777" w:rsidR="00802D5B" w:rsidRPr="006F73DB" w:rsidRDefault="00802D5B" w:rsidP="00E50E37"/>
    <w:p w14:paraId="56766AC5" w14:textId="77777777" w:rsidR="00281E53" w:rsidRDefault="00802D5B" w:rsidP="00E50E37">
      <w:r w:rsidRPr="006F73DB"/>
    </w:p>
    <w:p w14:paraId="17EAEB13" w14:textId="77777777" w:rsidR="00587945" w:rsidRDefault="00587945" w:rsidP="00E50E37"/>
    <w:p w14:paraId="2A48F3C6" w14:textId="77777777" w:rsidR="00A723E9" w:rsidRDefault="00A723E9" w:rsidP="00E50E37"/>
    <w:p w14:paraId="4BBCAB6D" w14:textId="77777777" w:rsidR="00A723E9" w:rsidRDefault="00A723E9" w:rsidP="00E50E37">
      <w:pPr>
        <w:sectPr w:rsidR="00A723E9" w:rsidSect="00A723E9">
          <w:pgSz w:w="11906" w:h="16838"/>
          <w:pgMar w:top="1418" w:right="1134" w:bottom="1134" w:left="1701" w:header="709" w:footer="709" w:gutter="0"/>
          <w:pgNumType w:fmt="upperRoman"/>
          <w:cols w:space="708"/>
          <w:docGrid w:linePitch="360"/>
        </w:sectPr>
      </w:pPr>
    </w:p>
    <w:p w14:paraId="20094CCA" w14:textId="77777777" w:rsidR="00A723E9" w:rsidRDefault="00A723E9" w:rsidP="00E50E37"/>
    <w:p w14:paraId="1FD3B335" w14:textId="77777777" w:rsidR="008D0FCC" w:rsidRPr="006F73DB" w:rsidRDefault="008D0FCC" w:rsidP="00E50E37"/>
    <w:p w14:paraId="178EB938" w14:textId="77777777" w:rsidR="00B545D3" w:rsidRPr="006F73DB" w:rsidRDefault="003B53FF" w:rsidP="001B44DD">
      <w:pPr>
        <w:pStyle w:val="TituloNoNumerado"/>
      </w:pPr>
      <w:r>
        <w:t>ÍNDICE</w:t>
      </w:r>
    </w:p>
    <w:sdt>
      <w:sdtPr>
        <w:rPr>
          <w:b w:val="0"/>
          <w:sz w:val="24"/>
          <w:szCs w:val="24"/>
        </w:rPr>
        <w:id w:val="-1584988866"/>
        <w:docPartObj>
          <w:docPartGallery w:val="Table of Contents"/>
          <w:docPartUnique/>
        </w:docPartObj>
      </w:sdtPr>
      <w:sdtEndPr>
        <w:rPr>
          <w:bCs/>
        </w:rPr>
      </w:sdtEndPr>
      <w:sdtContent>
        <w:p w14:paraId="59645F53" w14:textId="77777777" w:rsidR="003B53FF" w:rsidRPr="002C77A8" w:rsidRDefault="003B53FF" w:rsidP="006D40B4">
          <w:pPr>
            <w:pStyle w:val="Ttulo1"/>
            <w:numPr>
              <w:ilvl w:val="0"/>
              <w:numId w:val="0"/>
            </w:numPr>
            <w:ind w:left="360"/>
            <w:rPr>
              <w:sz w:val="2"/>
              <w:szCs w:val="2"/>
            </w:rPr>
          </w:pPr>
        </w:p>
        <w:p>
          <w:pPr>
            <w:pStyle w:val="ndice1"/>
            <w:tabs>
              <w:tab w:val="left" w:pos="600"/>
              <w:tab w:val="right" w:leader="dot" w:pos="9061"/>
            </w:tabs>
            <w:spacing w:after="40" w:line="276" w:lineRule="auto"/>
            <w:ind w:firstLine="0"/>
            <w:rPr>
              <w:noProof/>
            </w:rPr>
          </w:pPr>
          <w:r>
            <w:fldChar w:fldCharType="begin"/>
          </w:r>
          <w:r>
            <w:instrText xml:space="preserve"> TOC \o "1-3" \h \z \u </w:instrText>
          </w:r>
          <w:r>
            <w:fldChar w:fldCharType="separate"/>
          </w:r>
          <w:hyperlink w:anchor="_Toc900000" w:history="1">
            <w:r>
              <w:rPr>
                <w:noProof/>
              </w:rPr>
              <w:t xml:space="preserve">1.</w:t>
            </w:r>
            <w:r>
              <w:tab/>
            </w:r>
            <w:r>
              <w:rPr>
                <w:noProof/>
              </w:rPr>
              <w:t xml:space="preserve">Introdução</w:t>
            </w:r>
            <w:r>
              <w:rPr>
                <w:noProof/>
                <w:webHidden/>
              </w:rPr>
              <w:tab/>
            </w:r>
            <w:r>
              <w:rPr>
                <w:noProof/>
                <w:webHidden/>
              </w:rPr>
              <w:fldChar w:fldCharType="begin"/>
            </w:r>
            <w:r>
              <w:rPr>
                <w:noProof/>
                <w:webHidden/>
              </w:rPr>
              <w:instrText xml:space="preserve"> PAGEREF _Toc900000 \h </w:instrText>
            </w:r>
            <w:r>
              <w:rPr>
                <w:noProof/>
                <w:webHidden/>
              </w:rPr>
              <w:fldChar w:fldCharType="separate"/>
            </w:r>
            <w:r>
              <w:rPr>
                <w:noProof/>
                <w:webHidden/>
              </w:rPr>
              <w:t>1</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01" w:history="1">
            <w:r>
              <w:rPr>
                <w:noProof/>
              </w:rPr>
              <w:t xml:space="preserve">1.1.</w:t>
            </w:r>
            <w:r>
              <w:tab/>
            </w:r>
            <w:r>
              <w:rPr>
                <w:noProof/>
              </w:rPr>
              <w:t xml:space="preserve">Objetivos</w:t>
            </w:r>
            <w:r>
              <w:rPr>
                <w:noProof/>
                <w:webHidden/>
              </w:rPr>
              <w:tab/>
            </w:r>
            <w:r>
              <w:rPr>
                <w:noProof/>
                <w:webHidden/>
              </w:rPr>
              <w:fldChar w:fldCharType="begin"/>
            </w:r>
            <w:r>
              <w:rPr>
                <w:noProof/>
                <w:webHidden/>
              </w:rPr>
              <w:instrText xml:space="preserve"> PAGEREF _Toc900001 \h </w:instrText>
            </w:r>
            <w:r>
              <w:rPr>
                <w:noProof/>
                <w:webHidden/>
              </w:rPr>
              <w:fldChar w:fldCharType="separate"/>
            </w:r>
            <w:r>
              <w:rPr>
                <w:noProof/>
                <w:webHidden/>
              </w:rPr>
              <w:t>2</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02" w:history="1">
            <w:r>
              <w:rPr>
                <w:noProof/>
              </w:rPr>
              <w:t xml:space="preserve">1.2.</w:t>
            </w:r>
            <w:r>
              <w:tab/>
            </w:r>
            <w:r>
              <w:rPr>
                <w:noProof/>
              </w:rPr>
              <w:t xml:space="preserve">Contexto</w:t>
            </w:r>
            <w:r>
              <w:rPr>
                <w:noProof/>
                <w:webHidden/>
              </w:rPr>
              <w:tab/>
            </w:r>
            <w:r>
              <w:rPr>
                <w:noProof/>
                <w:webHidden/>
              </w:rPr>
              <w:fldChar w:fldCharType="begin"/>
            </w:r>
            <w:r>
              <w:rPr>
                <w:noProof/>
                <w:webHidden/>
              </w:rPr>
              <w:instrText xml:space="preserve"> PAGEREF _Toc900002 \h </w:instrText>
            </w:r>
            <w:r>
              <w:rPr>
                <w:noProof/>
                <w:webHidden/>
              </w:rPr>
              <w:fldChar w:fldCharType="separate"/>
            </w:r>
            <w:r>
              <w:rPr>
                <w:noProof/>
                <w:webHidden/>
              </w:rPr>
              <w:t>3</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03" w:history="1">
            <w:r>
              <w:rPr>
                <w:noProof/>
              </w:rPr>
              <w:t xml:space="preserve">1.3.</w:t>
            </w:r>
            <w:r>
              <w:tab/>
            </w:r>
            <w:r>
              <w:rPr>
                <w:noProof/>
              </w:rPr>
              <w:t xml:space="preserve">Metodologia</w:t>
            </w:r>
            <w:r>
              <w:rPr>
                <w:noProof/>
                <w:webHidden/>
              </w:rPr>
              <w:tab/>
            </w:r>
            <w:r>
              <w:rPr>
                <w:noProof/>
                <w:webHidden/>
              </w:rPr>
              <w:fldChar w:fldCharType="begin"/>
            </w:r>
            <w:r>
              <w:rPr>
                <w:noProof/>
                <w:webHidden/>
              </w:rPr>
              <w:instrText xml:space="preserve"> PAGEREF _Toc900003 \h </w:instrText>
            </w:r>
            <w:r>
              <w:rPr>
                <w:noProof/>
                <w:webHidden/>
              </w:rPr>
              <w:fldChar w:fldCharType="separate"/>
            </w:r>
            <w:r>
              <w:rPr>
                <w:noProof/>
                <w:webHidden/>
              </w:rPr>
              <w:t>4</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04" w:history="1">
            <w:r>
              <w:rPr>
                <w:noProof/>
              </w:rPr>
              <w:t xml:space="preserve">1.4.</w:t>
            </w:r>
            <w:r>
              <w:tab/>
            </w:r>
            <w:r>
              <w:rPr>
                <w:noProof/>
              </w:rPr>
              <w:t xml:space="preserve">Estrutura do documento</w:t>
            </w:r>
            <w:r>
              <w:rPr>
                <w:noProof/>
                <w:webHidden/>
              </w:rPr>
              <w:tab/>
            </w:r>
            <w:r>
              <w:rPr>
                <w:noProof/>
                <w:webHidden/>
              </w:rPr>
              <w:fldChar w:fldCharType="begin"/>
            </w:r>
            <w:r>
              <w:rPr>
                <w:noProof/>
                <w:webHidden/>
              </w:rPr>
              <w:instrText xml:space="preserve"> PAGEREF _Toc900004 \h </w:instrText>
            </w:r>
            <w:r>
              <w:rPr>
                <w:noProof/>
                <w:webHidden/>
              </w:rPr>
              <w:fldChar w:fldCharType="separate"/>
            </w:r>
            <w:r>
              <w:rPr>
                <w:noProof/>
                <w:webHidden/>
              </w:rPr>
              <w:t>4</w:t>
            </w:r>
            <w:r>
              <w:rPr>
                <w:noProof/>
                <w:webHidden/>
              </w:rPr>
              <w:fldChar w:fldCharType="end"/>
            </w:r>
          </w:hyperlink>
        </w:p>
        <w:p>
          <w:pPr>
            <w:pStyle w:val="ndice1"/>
            <w:tabs>
              <w:tab w:val="left" w:pos="600"/>
              <w:tab w:val="right" w:leader="dot" w:pos="9061"/>
            </w:tabs>
            <w:spacing w:after="40" w:line="276" w:lineRule="auto"/>
            <w:ind w:firstLine="0"/>
            <w:rPr>
              <w:noProof/>
            </w:rPr>
          </w:pPr>
          <w:hyperlink w:anchor="_Toc900005" w:history="1">
            <w:r>
              <w:rPr>
                <w:noProof/>
              </w:rPr>
              <w:t xml:space="preserve">2.</w:t>
            </w:r>
            <w:r>
              <w:tab/>
            </w:r>
            <w:r>
              <w:rPr>
                <w:noProof/>
              </w:rPr>
              <w:t xml:space="preserve">Análise do Problema</w:t>
            </w:r>
            <w:r>
              <w:rPr>
                <w:noProof/>
                <w:webHidden/>
              </w:rPr>
              <w:tab/>
            </w:r>
            <w:r>
              <w:rPr>
                <w:noProof/>
                <w:webHidden/>
              </w:rPr>
              <w:fldChar w:fldCharType="begin"/>
            </w:r>
            <w:r>
              <w:rPr>
                <w:noProof/>
                <w:webHidden/>
              </w:rPr>
              <w:instrText xml:space="preserve"> PAGEREF _Toc900005 \h </w:instrText>
            </w:r>
            <w:r>
              <w:rPr>
                <w:noProof/>
                <w:webHidden/>
              </w:rPr>
              <w:fldChar w:fldCharType="separate"/>
            </w:r>
            <w:r>
              <w:rPr>
                <w:noProof/>
                <w:webHidden/>
              </w:rPr>
              <w:t>7</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06" w:history="1">
            <w:r>
              <w:rPr>
                <w:noProof/>
              </w:rPr>
              <w:t xml:space="preserve">2.1.</w:t>
            </w:r>
            <w:r>
              <w:tab/>
            </w:r>
            <w:r>
              <w:rPr>
                <w:noProof/>
              </w:rPr>
              <w:t xml:space="preserve">A instituição e o Espaço Social</w:t>
            </w:r>
            <w:r>
              <w:rPr>
                <w:noProof/>
                <w:webHidden/>
              </w:rPr>
              <w:tab/>
            </w:r>
            <w:r>
              <w:rPr>
                <w:noProof/>
                <w:webHidden/>
              </w:rPr>
              <w:fldChar w:fldCharType="begin"/>
            </w:r>
            <w:r>
              <w:rPr>
                <w:noProof/>
                <w:webHidden/>
              </w:rPr>
              <w:instrText xml:space="preserve"> PAGEREF _Toc900006 \h </w:instrText>
            </w:r>
            <w:r>
              <w:rPr>
                <w:noProof/>
                <w:webHidden/>
              </w:rPr>
              <w:fldChar w:fldCharType="separate"/>
            </w:r>
            <w:r>
              <w:rPr>
                <w:noProof/>
                <w:webHidden/>
              </w:rPr>
              <w:t>7</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07" w:history="1">
            <w:r>
              <w:rPr>
                <w:noProof/>
              </w:rPr>
              <w:t xml:space="preserve">2.2.</w:t>
            </w:r>
            <w:r>
              <w:tab/>
            </w:r>
            <w:r>
              <w:rPr>
                <w:noProof/>
              </w:rPr>
              <w:t xml:space="preserve">Processo atual</w:t>
            </w:r>
            <w:r>
              <w:rPr>
                <w:noProof/>
                <w:webHidden/>
              </w:rPr>
              <w:tab/>
            </w:r>
            <w:r>
              <w:rPr>
                <w:noProof/>
                <w:webHidden/>
              </w:rPr>
              <w:fldChar w:fldCharType="begin"/>
            </w:r>
            <w:r>
              <w:rPr>
                <w:noProof/>
                <w:webHidden/>
              </w:rPr>
              <w:instrText xml:space="preserve"> PAGEREF _Toc900007 \h </w:instrText>
            </w:r>
            <w:r>
              <w:rPr>
                <w:noProof/>
                <w:webHidden/>
              </w:rPr>
              <w:fldChar w:fldCharType="separate"/>
            </w:r>
            <w:r>
              <w:rPr>
                <w:noProof/>
                <w:webHidden/>
              </w:rPr>
              <w:t>8</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08" w:history="1">
            <w:r>
              <w:rPr>
                <w:noProof/>
              </w:rPr>
              <w:t xml:space="preserve">2.3.</w:t>
            </w:r>
            <w:r>
              <w:tab/>
            </w:r>
            <w:r>
              <w:rPr>
                <w:noProof/>
              </w:rPr>
              <w:t xml:space="preserve">Problemas e necessidades identificados</w:t>
            </w:r>
            <w:r>
              <w:rPr>
                <w:noProof/>
                <w:webHidden/>
              </w:rPr>
              <w:tab/>
            </w:r>
            <w:r>
              <w:rPr>
                <w:noProof/>
                <w:webHidden/>
              </w:rPr>
              <w:fldChar w:fldCharType="begin"/>
            </w:r>
            <w:r>
              <w:rPr>
                <w:noProof/>
                <w:webHidden/>
              </w:rPr>
              <w:instrText xml:space="preserve"> PAGEREF _Toc900008 \h </w:instrText>
            </w:r>
            <w:r>
              <w:rPr>
                <w:noProof/>
                <w:webHidden/>
              </w:rPr>
              <w:fldChar w:fldCharType="separate"/>
            </w:r>
            <w:r>
              <w:rPr>
                <w:noProof/>
                <w:webHidden/>
              </w:rPr>
              <w:t>8</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09" w:history="1">
            <w:r>
              <w:rPr>
                <w:noProof/>
              </w:rPr>
              <w:t xml:space="preserve">2.4.</w:t>
            </w:r>
            <w:r>
              <w:tab/>
            </w:r>
            <w:r>
              <w:rPr>
                <w:noProof/>
              </w:rPr>
              <w:t xml:space="preserve">Estado da arte</w:t>
            </w:r>
            <w:r>
              <w:rPr>
                <w:noProof/>
                <w:webHidden/>
              </w:rPr>
              <w:tab/>
            </w:r>
            <w:r>
              <w:rPr>
                <w:noProof/>
                <w:webHidden/>
              </w:rPr>
              <w:fldChar w:fldCharType="begin"/>
            </w:r>
            <w:r>
              <w:rPr>
                <w:noProof/>
                <w:webHidden/>
              </w:rPr>
              <w:instrText xml:space="preserve"> PAGEREF _Toc900009 \h </w:instrText>
            </w:r>
            <w:r>
              <w:rPr>
                <w:noProof/>
                <w:webHidden/>
              </w:rPr>
              <w:fldChar w:fldCharType="separate"/>
            </w:r>
            <w:r>
              <w:rPr>
                <w:noProof/>
                <w:webHidden/>
              </w:rPr>
              <w:t>9</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10" w:history="1">
            <w:r>
              <w:rPr>
                <w:noProof/>
              </w:rPr>
              <w:t xml:space="preserve">2.5.</w:t>
            </w:r>
            <w:r>
              <w:tab/>
            </w:r>
            <w:r>
              <w:rPr>
                <w:noProof/>
              </w:rPr>
              <w:t xml:space="preserve">Solução proposta e âmbito</w:t>
            </w:r>
            <w:r>
              <w:rPr>
                <w:noProof/>
                <w:webHidden/>
              </w:rPr>
              <w:tab/>
            </w:r>
            <w:r>
              <w:rPr>
                <w:noProof/>
                <w:webHidden/>
              </w:rPr>
              <w:fldChar w:fldCharType="begin"/>
            </w:r>
            <w:r>
              <w:rPr>
                <w:noProof/>
                <w:webHidden/>
              </w:rPr>
              <w:instrText xml:space="preserve"> PAGEREF _Toc900010 \h </w:instrText>
            </w:r>
            <w:r>
              <w:rPr>
                <w:noProof/>
                <w:webHidden/>
              </w:rPr>
              <w:fldChar w:fldCharType="separate"/>
            </w:r>
            <w:r>
              <w:rPr>
                <w:noProof/>
                <w:webHidden/>
              </w:rPr>
              <w:t>10</w:t>
            </w:r>
            <w:r>
              <w:rPr>
                <w:noProof/>
                <w:webHidden/>
              </w:rPr>
              <w:fldChar w:fldCharType="end"/>
            </w:r>
          </w:hyperlink>
        </w:p>
        <w:p>
          <w:pPr>
            <w:pStyle w:val="ndice1"/>
            <w:tabs>
              <w:tab w:val="left" w:pos="600"/>
              <w:tab w:val="right" w:leader="dot" w:pos="9061"/>
            </w:tabs>
            <w:spacing w:after="40" w:line="276" w:lineRule="auto"/>
            <w:ind w:firstLine="0"/>
            <w:rPr>
              <w:noProof/>
            </w:rPr>
          </w:pPr>
          <w:hyperlink w:anchor="_Toc900011" w:history="1">
            <w:r>
              <w:rPr>
                <w:noProof/>
              </w:rPr>
              <w:t xml:space="preserve">3.</w:t>
            </w:r>
            <w:r>
              <w:tab/>
            </w:r>
            <w:r>
              <w:rPr>
                <w:noProof/>
              </w:rPr>
              <w:t xml:space="preserve">Análise de Requisitos</w:t>
            </w:r>
            <w:r>
              <w:rPr>
                <w:noProof/>
                <w:webHidden/>
              </w:rPr>
              <w:tab/>
            </w:r>
            <w:r>
              <w:rPr>
                <w:noProof/>
                <w:webHidden/>
              </w:rPr>
              <w:fldChar w:fldCharType="begin"/>
            </w:r>
            <w:r>
              <w:rPr>
                <w:noProof/>
                <w:webHidden/>
              </w:rPr>
              <w:instrText xml:space="preserve"> PAGEREF _Toc900011 \h </w:instrText>
            </w:r>
            <w:r>
              <w:rPr>
                <w:noProof/>
                <w:webHidden/>
              </w:rPr>
              <w:fldChar w:fldCharType="separate"/>
            </w:r>
            <w:r>
              <w:rPr>
                <w:noProof/>
                <w:webHidden/>
              </w:rPr>
              <w:t>13</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12" w:history="1">
            <w:r>
              <w:rPr>
                <w:noProof/>
              </w:rPr>
              <w:t xml:space="preserve">3.1.</w:t>
            </w:r>
            <w:r>
              <w:tab/>
            </w:r>
            <w:r>
              <w:rPr>
                <w:noProof/>
              </w:rPr>
              <w:t xml:space="preserve">Atores e perfis de utilizador</w:t>
            </w:r>
            <w:r>
              <w:rPr>
                <w:noProof/>
                <w:webHidden/>
              </w:rPr>
              <w:tab/>
            </w:r>
            <w:r>
              <w:rPr>
                <w:noProof/>
                <w:webHidden/>
              </w:rPr>
              <w:fldChar w:fldCharType="begin"/>
            </w:r>
            <w:r>
              <w:rPr>
                <w:noProof/>
                <w:webHidden/>
              </w:rPr>
              <w:instrText xml:space="preserve"> PAGEREF _Toc900012 \h </w:instrText>
            </w:r>
            <w:r>
              <w:rPr>
                <w:noProof/>
                <w:webHidden/>
              </w:rPr>
              <w:fldChar w:fldCharType="separate"/>
            </w:r>
            <w:r>
              <w:rPr>
                <w:noProof/>
                <w:webHidden/>
              </w:rPr>
              <w:t>13</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13" w:history="1">
            <w:r>
              <w:rPr>
                <w:noProof/>
              </w:rPr>
              <w:t xml:space="preserve">3.2.</w:t>
            </w:r>
            <w:r>
              <w:tab/>
            </w:r>
            <w:r>
              <w:rPr>
                <w:noProof/>
              </w:rPr>
              <w:t xml:space="preserve">Matriz de permissões</w:t>
            </w:r>
            <w:r>
              <w:rPr>
                <w:noProof/>
                <w:webHidden/>
              </w:rPr>
              <w:tab/>
            </w:r>
            <w:r>
              <w:rPr>
                <w:noProof/>
                <w:webHidden/>
              </w:rPr>
              <w:fldChar w:fldCharType="begin"/>
            </w:r>
            <w:r>
              <w:rPr>
                <w:noProof/>
                <w:webHidden/>
              </w:rPr>
              <w:instrText xml:space="preserve"> PAGEREF _Toc900013 \h </w:instrText>
            </w:r>
            <w:r>
              <w:rPr>
                <w:noProof/>
                <w:webHidden/>
              </w:rPr>
              <w:fldChar w:fldCharType="separate"/>
            </w:r>
            <w:r>
              <w:rPr>
                <w:noProof/>
                <w:webHidden/>
              </w:rPr>
              <w:t>13</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14" w:history="1">
            <w:r>
              <w:rPr>
                <w:noProof/>
              </w:rPr>
              <w:t xml:space="preserve">3.3.</w:t>
            </w:r>
            <w:r>
              <w:tab/>
            </w:r>
            <w:r>
              <w:rPr>
                <w:noProof/>
              </w:rPr>
              <w:t xml:space="preserve">Requisitos funcionais</w:t>
            </w:r>
            <w:r>
              <w:rPr>
                <w:noProof/>
                <w:webHidden/>
              </w:rPr>
              <w:tab/>
            </w:r>
            <w:r>
              <w:rPr>
                <w:noProof/>
                <w:webHidden/>
              </w:rPr>
              <w:fldChar w:fldCharType="begin"/>
            </w:r>
            <w:r>
              <w:rPr>
                <w:noProof/>
                <w:webHidden/>
              </w:rPr>
              <w:instrText xml:space="preserve"> PAGEREF _Toc900014 \h </w:instrText>
            </w:r>
            <w:r>
              <w:rPr>
                <w:noProof/>
                <w:webHidden/>
              </w:rPr>
              <w:fldChar w:fldCharType="separate"/>
            </w:r>
            <w:r>
              <w:rPr>
                <w:noProof/>
                <w:webHidden/>
              </w:rPr>
              <w:t>14</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15" w:history="1">
            <w:r>
              <w:rPr>
                <w:noProof/>
              </w:rPr>
              <w:t xml:space="preserve">3.3.1.</w:t>
            </w:r>
            <w:r>
              <w:tab/>
            </w:r>
            <w:r>
              <w:rPr>
                <w:noProof/>
              </w:rPr>
              <w:t xml:space="preserve">Autenticação e utilizadores (UTZ)</w:t>
            </w:r>
            <w:r>
              <w:rPr>
                <w:noProof/>
                <w:webHidden/>
              </w:rPr>
              <w:tab/>
            </w:r>
            <w:r>
              <w:rPr>
                <w:noProof/>
                <w:webHidden/>
              </w:rPr>
              <w:fldChar w:fldCharType="begin"/>
            </w:r>
            <w:r>
              <w:rPr>
                <w:noProof/>
                <w:webHidden/>
              </w:rPr>
              <w:instrText xml:space="preserve"> PAGEREF _Toc900015 \h </w:instrText>
            </w:r>
            <w:r>
              <w:rPr>
                <w:noProof/>
                <w:webHidden/>
              </w:rPr>
              <w:fldChar w:fldCharType="separate"/>
            </w:r>
            <w:r>
              <w:rPr>
                <w:noProof/>
                <w:webHidden/>
              </w:rPr>
              <w:t>14</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16" w:history="1">
            <w:r>
              <w:rPr>
                <w:noProof/>
              </w:rPr>
              <w:t xml:space="preserve">3.3.2.</w:t>
            </w:r>
            <w:r>
              <w:tab/>
            </w:r>
            <w:r>
              <w:rPr>
                <w:noProof/>
              </w:rPr>
              <w:t xml:space="preserve">Catálogo e categorias (CAT)</w:t>
            </w:r>
            <w:r>
              <w:rPr>
                <w:noProof/>
                <w:webHidden/>
              </w:rPr>
              <w:tab/>
            </w:r>
            <w:r>
              <w:rPr>
                <w:noProof/>
                <w:webHidden/>
              </w:rPr>
              <w:fldChar w:fldCharType="begin"/>
            </w:r>
            <w:r>
              <w:rPr>
                <w:noProof/>
                <w:webHidden/>
              </w:rPr>
              <w:instrText xml:space="preserve"> PAGEREF _Toc900016 \h </w:instrText>
            </w:r>
            <w:r>
              <w:rPr>
                <w:noProof/>
                <w:webHidden/>
              </w:rPr>
              <w:fldChar w:fldCharType="separate"/>
            </w:r>
            <w:r>
              <w:rPr>
                <w:noProof/>
                <w:webHidden/>
              </w:rPr>
              <w:t>14</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17" w:history="1">
            <w:r>
              <w:rPr>
                <w:noProof/>
              </w:rPr>
              <w:t xml:space="preserve">3.3.3.</w:t>
            </w:r>
            <w:r>
              <w:tab/>
            </w:r>
            <w:r>
              <w:rPr>
                <w:noProof/>
              </w:rPr>
              <w:t xml:space="preserve">Doadores e receção (REC)</w:t>
            </w:r>
            <w:r>
              <w:rPr>
                <w:noProof/>
                <w:webHidden/>
              </w:rPr>
              <w:tab/>
            </w:r>
            <w:r>
              <w:rPr>
                <w:noProof/>
                <w:webHidden/>
              </w:rPr>
              <w:fldChar w:fldCharType="begin"/>
            </w:r>
            <w:r>
              <w:rPr>
                <w:noProof/>
                <w:webHidden/>
              </w:rPr>
              <w:instrText xml:space="preserve"> PAGEREF _Toc900017 \h </w:instrText>
            </w:r>
            <w:r>
              <w:rPr>
                <w:noProof/>
                <w:webHidden/>
              </w:rPr>
              <w:fldChar w:fldCharType="separate"/>
            </w:r>
            <w:r>
              <w:rPr>
                <w:noProof/>
                <w:webHidden/>
              </w:rPr>
              <w:t>15</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18" w:history="1">
            <w:r>
              <w:rPr>
                <w:noProof/>
              </w:rPr>
              <w:t xml:space="preserve">3.3.4.</w:t>
            </w:r>
            <w:r>
              <w:tab/>
            </w:r>
            <w:r>
              <w:rPr>
                <w:noProof/>
              </w:rPr>
              <w:t xml:space="preserve">Armazém (ARM)</w:t>
            </w:r>
            <w:r>
              <w:rPr>
                <w:noProof/>
                <w:webHidden/>
              </w:rPr>
              <w:tab/>
            </w:r>
            <w:r>
              <w:rPr>
                <w:noProof/>
                <w:webHidden/>
              </w:rPr>
              <w:fldChar w:fldCharType="begin"/>
            </w:r>
            <w:r>
              <w:rPr>
                <w:noProof/>
                <w:webHidden/>
              </w:rPr>
              <w:instrText xml:space="preserve"> PAGEREF _Toc900018 \h </w:instrText>
            </w:r>
            <w:r>
              <w:rPr>
                <w:noProof/>
                <w:webHidden/>
              </w:rPr>
              <w:fldChar w:fldCharType="separate"/>
            </w:r>
            <w:r>
              <w:rPr>
                <w:noProof/>
                <w:webHidden/>
              </w:rPr>
              <w:t>15</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19" w:history="1">
            <w:r>
              <w:rPr>
                <w:noProof/>
              </w:rPr>
              <w:t xml:space="preserve">3.3.5.</w:t>
            </w:r>
            <w:r>
              <w:tab/>
            </w:r>
            <w:r>
              <w:rPr>
                <w:noProof/>
              </w:rPr>
              <w:t xml:space="preserve">Stock e validades (STK)</w:t>
            </w:r>
            <w:r>
              <w:rPr>
                <w:noProof/>
                <w:webHidden/>
              </w:rPr>
              <w:tab/>
            </w:r>
            <w:r>
              <w:rPr>
                <w:noProof/>
                <w:webHidden/>
              </w:rPr>
              <w:fldChar w:fldCharType="begin"/>
            </w:r>
            <w:r>
              <w:rPr>
                <w:noProof/>
                <w:webHidden/>
              </w:rPr>
              <w:instrText xml:space="preserve"> PAGEREF _Toc900019 \h </w:instrText>
            </w:r>
            <w:r>
              <w:rPr>
                <w:noProof/>
                <w:webHidden/>
              </w:rPr>
              <w:fldChar w:fldCharType="separate"/>
            </w:r>
            <w:r>
              <w:rPr>
                <w:noProof/>
                <w:webHidden/>
              </w:rPr>
              <w:t>16</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20" w:history="1">
            <w:r>
              <w:rPr>
                <w:noProof/>
              </w:rPr>
              <w:t xml:space="preserve">3.3.6.</w:t>
            </w:r>
            <w:r>
              <w:tab/>
            </w:r>
            <w:r>
              <w:rPr>
                <w:noProof/>
              </w:rPr>
              <w:t xml:space="preserve">Utentes e agregados (UTE)</w:t>
            </w:r>
            <w:r>
              <w:rPr>
                <w:noProof/>
                <w:webHidden/>
              </w:rPr>
              <w:tab/>
            </w:r>
            <w:r>
              <w:rPr>
                <w:noProof/>
                <w:webHidden/>
              </w:rPr>
              <w:fldChar w:fldCharType="begin"/>
            </w:r>
            <w:r>
              <w:rPr>
                <w:noProof/>
                <w:webHidden/>
              </w:rPr>
              <w:instrText xml:space="preserve"> PAGEREF _Toc900020 \h </w:instrText>
            </w:r>
            <w:r>
              <w:rPr>
                <w:noProof/>
                <w:webHidden/>
              </w:rPr>
              <w:fldChar w:fldCharType="separate"/>
            </w:r>
            <w:r>
              <w:rPr>
                <w:noProof/>
                <w:webHidden/>
              </w:rPr>
              <w:t>16</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21" w:history="1">
            <w:r>
              <w:rPr>
                <w:noProof/>
              </w:rPr>
              <w:t xml:space="preserve">3.3.7.</w:t>
            </w:r>
            <w:r>
              <w:tab/>
            </w:r>
            <w:r>
              <w:rPr>
                <w:noProof/>
              </w:rPr>
              <w:t xml:space="preserve">Cabazes e outros bens (ENT)</w:t>
            </w:r>
            <w:r>
              <w:rPr>
                <w:noProof/>
                <w:webHidden/>
              </w:rPr>
              <w:tab/>
            </w:r>
            <w:r>
              <w:rPr>
                <w:noProof/>
                <w:webHidden/>
              </w:rPr>
              <w:fldChar w:fldCharType="begin"/>
            </w:r>
            <w:r>
              <w:rPr>
                <w:noProof/>
                <w:webHidden/>
              </w:rPr>
              <w:instrText xml:space="preserve"> PAGEREF _Toc900021 \h </w:instrText>
            </w:r>
            <w:r>
              <w:rPr>
                <w:noProof/>
                <w:webHidden/>
              </w:rPr>
              <w:fldChar w:fldCharType="separate"/>
            </w:r>
            <w:r>
              <w:rPr>
                <w:noProof/>
                <w:webHidden/>
              </w:rPr>
              <w:t>16</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22" w:history="1">
            <w:r>
              <w:rPr>
                <w:noProof/>
              </w:rPr>
              <w:t xml:space="preserve">3.3.8.</w:t>
            </w:r>
            <w:r>
              <w:tab/>
            </w:r>
            <w:r>
              <w:rPr>
                <w:noProof/>
              </w:rPr>
              <w:t xml:space="preserve">Refeições (REF)</w:t>
            </w:r>
            <w:r>
              <w:rPr>
                <w:noProof/>
                <w:webHidden/>
              </w:rPr>
              <w:tab/>
            </w:r>
            <w:r>
              <w:rPr>
                <w:noProof/>
                <w:webHidden/>
              </w:rPr>
              <w:fldChar w:fldCharType="begin"/>
            </w:r>
            <w:r>
              <w:rPr>
                <w:noProof/>
                <w:webHidden/>
              </w:rPr>
              <w:instrText xml:space="preserve"> PAGEREF _Toc900022 \h </w:instrText>
            </w:r>
            <w:r>
              <w:rPr>
                <w:noProof/>
                <w:webHidden/>
              </w:rPr>
              <w:fldChar w:fldCharType="separate"/>
            </w:r>
            <w:r>
              <w:rPr>
                <w:noProof/>
                <w:webHidden/>
              </w:rPr>
              <w:t>17</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23" w:history="1">
            <w:r>
              <w:rPr>
                <w:noProof/>
              </w:rPr>
              <w:t xml:space="preserve">3.3.9.</w:t>
            </w:r>
            <w:r>
              <w:tab/>
            </w:r>
            <w:r>
              <w:rPr>
                <w:noProof/>
              </w:rPr>
              <w:t xml:space="preserve">Relatórios, alertas e indicadores (REL)</w:t>
            </w:r>
            <w:r>
              <w:rPr>
                <w:noProof/>
                <w:webHidden/>
              </w:rPr>
              <w:tab/>
            </w:r>
            <w:r>
              <w:rPr>
                <w:noProof/>
                <w:webHidden/>
              </w:rPr>
              <w:fldChar w:fldCharType="begin"/>
            </w:r>
            <w:r>
              <w:rPr>
                <w:noProof/>
                <w:webHidden/>
              </w:rPr>
              <w:instrText xml:space="preserve"> PAGEREF _Toc900023 \h </w:instrText>
            </w:r>
            <w:r>
              <w:rPr>
                <w:noProof/>
                <w:webHidden/>
              </w:rPr>
              <w:fldChar w:fldCharType="separate"/>
            </w:r>
            <w:r>
              <w:rPr>
                <w:noProof/>
                <w:webHidden/>
              </w:rPr>
              <w:t>17</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24" w:history="1">
            <w:r>
              <w:rPr>
                <w:noProof/>
              </w:rPr>
              <w:t xml:space="preserve">3.3.10.</w:t>
            </w:r>
            <w:r>
              <w:tab/>
            </w:r>
            <w:r>
              <w:rPr>
                <w:noProof/>
              </w:rPr>
              <w:t xml:space="preserve">App Utente (APU)</w:t>
            </w:r>
            <w:r>
              <w:rPr>
                <w:noProof/>
                <w:webHidden/>
              </w:rPr>
              <w:tab/>
            </w:r>
            <w:r>
              <w:rPr>
                <w:noProof/>
                <w:webHidden/>
              </w:rPr>
              <w:fldChar w:fldCharType="begin"/>
            </w:r>
            <w:r>
              <w:rPr>
                <w:noProof/>
                <w:webHidden/>
              </w:rPr>
              <w:instrText xml:space="preserve"> PAGEREF _Toc900024 \h </w:instrText>
            </w:r>
            <w:r>
              <w:rPr>
                <w:noProof/>
                <w:webHidden/>
              </w:rPr>
              <w:fldChar w:fldCharType="separate"/>
            </w:r>
            <w:r>
              <w:rPr>
                <w:noProof/>
                <w:webHidden/>
              </w:rPr>
              <w:t>17</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25" w:history="1">
            <w:r>
              <w:rPr>
                <w:noProof/>
              </w:rPr>
              <w:t xml:space="preserve">3.4.</w:t>
            </w:r>
            <w:r>
              <w:tab/>
            </w:r>
            <w:r>
              <w:rPr>
                <w:noProof/>
              </w:rPr>
              <w:t xml:space="preserve">Requisitos não funcionais</w:t>
            </w:r>
            <w:r>
              <w:rPr>
                <w:noProof/>
                <w:webHidden/>
              </w:rPr>
              <w:tab/>
            </w:r>
            <w:r>
              <w:rPr>
                <w:noProof/>
                <w:webHidden/>
              </w:rPr>
              <w:fldChar w:fldCharType="begin"/>
            </w:r>
            <w:r>
              <w:rPr>
                <w:noProof/>
                <w:webHidden/>
              </w:rPr>
              <w:instrText xml:space="preserve"> PAGEREF _Toc900025 \h </w:instrText>
            </w:r>
            <w:r>
              <w:rPr>
                <w:noProof/>
                <w:webHidden/>
              </w:rPr>
              <w:fldChar w:fldCharType="separate"/>
            </w:r>
            <w:r>
              <w:rPr>
                <w:noProof/>
                <w:webHidden/>
              </w:rPr>
              <w:t>18</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26" w:history="1">
            <w:r>
              <w:rPr>
                <w:noProof/>
              </w:rPr>
              <w:t xml:space="preserve">3.5.</w:t>
            </w:r>
            <w:r>
              <w:tab/>
            </w:r>
            <w:r>
              <w:rPr>
                <w:noProof/>
              </w:rPr>
              <w:t xml:space="preserve">Regras de negócio</w:t>
            </w:r>
            <w:r>
              <w:rPr>
                <w:noProof/>
                <w:webHidden/>
              </w:rPr>
              <w:tab/>
            </w:r>
            <w:r>
              <w:rPr>
                <w:noProof/>
                <w:webHidden/>
              </w:rPr>
              <w:fldChar w:fldCharType="begin"/>
            </w:r>
            <w:r>
              <w:rPr>
                <w:noProof/>
                <w:webHidden/>
              </w:rPr>
              <w:instrText xml:space="preserve"> PAGEREF _Toc900026 \h </w:instrText>
            </w:r>
            <w:r>
              <w:rPr>
                <w:noProof/>
                <w:webHidden/>
              </w:rPr>
              <w:fldChar w:fldCharType="separate"/>
            </w:r>
            <w:r>
              <w:rPr>
                <w:noProof/>
                <w:webHidden/>
              </w:rPr>
              <w:t>19</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27" w:history="1">
            <w:r>
              <w:rPr>
                <w:noProof/>
              </w:rPr>
              <w:t xml:space="preserve">3.6.</w:t>
            </w:r>
            <w:r>
              <w:tab/>
            </w:r>
            <w:r>
              <w:rPr>
                <w:noProof/>
              </w:rPr>
              <w:t xml:space="preserve">Pressupostos e restrições</w:t>
            </w:r>
            <w:r>
              <w:rPr>
                <w:noProof/>
                <w:webHidden/>
              </w:rPr>
              <w:tab/>
            </w:r>
            <w:r>
              <w:rPr>
                <w:noProof/>
                <w:webHidden/>
              </w:rPr>
              <w:fldChar w:fldCharType="begin"/>
            </w:r>
            <w:r>
              <w:rPr>
                <w:noProof/>
                <w:webHidden/>
              </w:rPr>
              <w:instrText xml:space="preserve"> PAGEREF _Toc900027 \h </w:instrText>
            </w:r>
            <w:r>
              <w:rPr>
                <w:noProof/>
                <w:webHidden/>
              </w:rPr>
              <w:fldChar w:fldCharType="separate"/>
            </w:r>
            <w:r>
              <w:rPr>
                <w:noProof/>
                <w:webHidden/>
              </w:rPr>
              <w:t>20</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28" w:history="1">
            <w:r>
              <w:rPr>
                <w:noProof/>
              </w:rPr>
              <w:t xml:space="preserve">3.7.</w:t>
            </w:r>
            <w:r>
              <w:tab/>
            </w:r>
            <w:r>
              <w:rPr>
                <w:noProof/>
              </w:rPr>
              <w:t xml:space="preserve">Validação dos requisitos</w:t>
            </w:r>
            <w:r>
              <w:rPr>
                <w:noProof/>
                <w:webHidden/>
              </w:rPr>
              <w:tab/>
            </w:r>
            <w:r>
              <w:rPr>
                <w:noProof/>
                <w:webHidden/>
              </w:rPr>
              <w:fldChar w:fldCharType="begin"/>
            </w:r>
            <w:r>
              <w:rPr>
                <w:noProof/>
                <w:webHidden/>
              </w:rPr>
              <w:instrText xml:space="preserve"> PAGEREF _Toc900028 \h </w:instrText>
            </w:r>
            <w:r>
              <w:rPr>
                <w:noProof/>
                <w:webHidden/>
              </w:rPr>
              <w:fldChar w:fldCharType="separate"/>
            </w:r>
            <w:r>
              <w:rPr>
                <w:noProof/>
                <w:webHidden/>
              </w:rPr>
              <w:t>21</w:t>
            </w:r>
            <w:r>
              <w:rPr>
                <w:noProof/>
                <w:webHidden/>
              </w:rPr>
              <w:fldChar w:fldCharType="end"/>
            </w:r>
          </w:hyperlink>
        </w:p>
        <w:p>
          <w:pPr>
            <w:pStyle w:val="ndice1"/>
            <w:tabs>
              <w:tab w:val="left" w:pos="600"/>
              <w:tab w:val="right" w:leader="dot" w:pos="9061"/>
            </w:tabs>
            <w:spacing w:after="40" w:line="276" w:lineRule="auto"/>
            <w:ind w:firstLine="0"/>
            <w:rPr>
              <w:noProof/>
            </w:rPr>
          </w:pPr>
          <w:hyperlink w:anchor="_Toc900029" w:history="1">
            <w:r>
              <w:rPr>
                <w:noProof/>
              </w:rPr>
              <w:t xml:space="preserve">4.</w:t>
            </w:r>
            <w:r>
              <w:tab/>
            </w:r>
            <w:r>
              <w:rPr>
                <w:noProof/>
              </w:rPr>
              <w:t xml:space="preserve">Modelação do Sistema</w:t>
            </w:r>
            <w:r>
              <w:rPr>
                <w:noProof/>
                <w:webHidden/>
              </w:rPr>
              <w:tab/>
            </w:r>
            <w:r>
              <w:rPr>
                <w:noProof/>
                <w:webHidden/>
              </w:rPr>
              <w:fldChar w:fldCharType="begin"/>
            </w:r>
            <w:r>
              <w:rPr>
                <w:noProof/>
                <w:webHidden/>
              </w:rPr>
              <w:instrText xml:space="preserve"> PAGEREF _Toc900029 \h </w:instrText>
            </w:r>
            <w:r>
              <w:rPr>
                <w:noProof/>
                <w:webHidden/>
              </w:rPr>
              <w:fldChar w:fldCharType="separate"/>
            </w:r>
            <w:r>
              <w:rPr>
                <w:noProof/>
                <w:webHidden/>
              </w:rPr>
              <w:t>23</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30" w:history="1">
            <w:r>
              <w:rPr>
                <w:noProof/>
              </w:rPr>
              <w:t xml:space="preserve">4.1.</w:t>
            </w:r>
            <w:r>
              <w:tab/>
            </w:r>
            <w:r>
              <w:rPr>
                <w:noProof/>
              </w:rPr>
              <w:t xml:space="preserve">Casos de uso</w:t>
            </w:r>
            <w:r>
              <w:rPr>
                <w:noProof/>
                <w:webHidden/>
              </w:rPr>
              <w:tab/>
            </w:r>
            <w:r>
              <w:rPr>
                <w:noProof/>
                <w:webHidden/>
              </w:rPr>
              <w:fldChar w:fldCharType="begin"/>
            </w:r>
            <w:r>
              <w:rPr>
                <w:noProof/>
                <w:webHidden/>
              </w:rPr>
              <w:instrText xml:space="preserve"> PAGEREF _Toc900030 \h </w:instrText>
            </w:r>
            <w:r>
              <w:rPr>
                <w:noProof/>
                <w:webHidden/>
              </w:rPr>
              <w:fldChar w:fldCharType="separate"/>
            </w:r>
            <w:r>
              <w:rPr>
                <w:noProof/>
                <w:webHidden/>
              </w:rPr>
              <w:t>23</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31" w:history="1">
            <w:r>
              <w:rPr>
                <w:noProof/>
              </w:rPr>
              <w:t xml:space="preserve">4.1.1.</w:t>
            </w:r>
            <w:r>
              <w:tab/>
            </w:r>
            <w:r>
              <w:rPr>
                <w:noProof/>
              </w:rPr>
              <w:t xml:space="preserve">Visão geral</w:t>
            </w:r>
            <w:r>
              <w:rPr>
                <w:noProof/>
                <w:webHidden/>
              </w:rPr>
              <w:tab/>
            </w:r>
            <w:r>
              <w:rPr>
                <w:noProof/>
                <w:webHidden/>
              </w:rPr>
              <w:fldChar w:fldCharType="begin"/>
            </w:r>
            <w:r>
              <w:rPr>
                <w:noProof/>
                <w:webHidden/>
              </w:rPr>
              <w:instrText xml:space="preserve"> PAGEREF _Toc900031 \h </w:instrText>
            </w:r>
            <w:r>
              <w:rPr>
                <w:noProof/>
                <w:webHidden/>
              </w:rPr>
              <w:fldChar w:fldCharType="separate"/>
            </w:r>
            <w:r>
              <w:rPr>
                <w:noProof/>
                <w:webHidden/>
              </w:rPr>
              <w:t>23</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32" w:history="1">
            <w:r>
              <w:rPr>
                <w:noProof/>
              </w:rPr>
              <w:t xml:space="preserve">4.1.2.</w:t>
            </w:r>
            <w:r>
              <w:tab/>
            </w:r>
            <w:r>
              <w:rPr>
                <w:noProof/>
              </w:rPr>
              <w:t xml:space="preserve">Casos de uso por subsistema</w:t>
            </w:r>
            <w:r>
              <w:rPr>
                <w:noProof/>
                <w:webHidden/>
              </w:rPr>
              <w:tab/>
            </w:r>
            <w:r>
              <w:rPr>
                <w:noProof/>
                <w:webHidden/>
              </w:rPr>
              <w:fldChar w:fldCharType="begin"/>
            </w:r>
            <w:r>
              <w:rPr>
                <w:noProof/>
                <w:webHidden/>
              </w:rPr>
              <w:instrText xml:space="preserve"> PAGEREF _Toc900032 \h </w:instrText>
            </w:r>
            <w:r>
              <w:rPr>
                <w:noProof/>
                <w:webHidden/>
              </w:rPr>
              <w:fldChar w:fldCharType="separate"/>
            </w:r>
            <w:r>
              <w:rPr>
                <w:noProof/>
                <w:webHidden/>
              </w:rPr>
              <w:t>24</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33" w:history="1">
            <w:r>
              <w:rPr>
                <w:noProof/>
              </w:rPr>
              <w:t xml:space="preserve">4.1.3.</w:t>
            </w:r>
            <w:r>
              <w:tab/>
            </w:r>
            <w:r>
              <w:rPr>
                <w:noProof/>
              </w:rPr>
              <w:t xml:space="preserve">Descrição dos casos de uso principais</w:t>
            </w:r>
            <w:r>
              <w:rPr>
                <w:noProof/>
                <w:webHidden/>
              </w:rPr>
              <w:tab/>
            </w:r>
            <w:r>
              <w:rPr>
                <w:noProof/>
                <w:webHidden/>
              </w:rPr>
              <w:fldChar w:fldCharType="begin"/>
            </w:r>
            <w:r>
              <w:rPr>
                <w:noProof/>
                <w:webHidden/>
              </w:rPr>
              <w:instrText xml:space="preserve"> PAGEREF _Toc900033 \h </w:instrText>
            </w:r>
            <w:r>
              <w:rPr>
                <w:noProof/>
                <w:webHidden/>
              </w:rPr>
              <w:fldChar w:fldCharType="separate"/>
            </w:r>
            <w:r>
              <w:rPr>
                <w:noProof/>
                <w:webHidden/>
              </w:rPr>
              <w:t>28</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34" w:history="1">
            <w:r>
              <w:rPr>
                <w:noProof/>
              </w:rPr>
              <w:t xml:space="preserve">4.2.</w:t>
            </w:r>
            <w:r>
              <w:tab/>
            </w:r>
            <w:r>
              <w:rPr>
                <w:noProof/>
              </w:rPr>
              <w:t xml:space="preserve">Diagramas de atividade</w:t>
            </w:r>
            <w:r>
              <w:rPr>
                <w:noProof/>
                <w:webHidden/>
              </w:rPr>
              <w:tab/>
            </w:r>
            <w:r>
              <w:rPr>
                <w:noProof/>
                <w:webHidden/>
              </w:rPr>
              <w:fldChar w:fldCharType="begin"/>
            </w:r>
            <w:r>
              <w:rPr>
                <w:noProof/>
                <w:webHidden/>
              </w:rPr>
              <w:instrText xml:space="preserve"> PAGEREF _Toc900034 \h </w:instrText>
            </w:r>
            <w:r>
              <w:rPr>
                <w:noProof/>
                <w:webHidden/>
              </w:rPr>
              <w:fldChar w:fldCharType="separate"/>
            </w:r>
            <w:r>
              <w:rPr>
                <w:noProof/>
                <w:webHidden/>
              </w:rPr>
              <w:t>32</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35" w:history="1">
            <w:r>
              <w:rPr>
                <w:noProof/>
              </w:rPr>
              <w:t xml:space="preserve">4.3.</w:t>
            </w:r>
            <w:r>
              <w:tab/>
            </w:r>
            <w:r>
              <w:rPr>
                <w:noProof/>
              </w:rPr>
              <w:t xml:space="preserve">Modelo de domínio</w:t>
            </w:r>
            <w:r>
              <w:rPr>
                <w:noProof/>
                <w:webHidden/>
              </w:rPr>
              <w:tab/>
            </w:r>
            <w:r>
              <w:rPr>
                <w:noProof/>
                <w:webHidden/>
              </w:rPr>
              <w:fldChar w:fldCharType="begin"/>
            </w:r>
            <w:r>
              <w:rPr>
                <w:noProof/>
                <w:webHidden/>
              </w:rPr>
              <w:instrText xml:space="preserve"> PAGEREF _Toc900035 \h </w:instrText>
            </w:r>
            <w:r>
              <w:rPr>
                <w:noProof/>
                <w:webHidden/>
              </w:rPr>
              <w:fldChar w:fldCharType="separate"/>
            </w:r>
            <w:r>
              <w:rPr>
                <w:noProof/>
                <w:webHidden/>
              </w:rPr>
              <w:t>38</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36" w:history="1">
            <w:r>
              <w:rPr>
                <w:noProof/>
              </w:rPr>
              <w:t xml:space="preserve">4.4.</w:t>
            </w:r>
            <w:r>
              <w:tab/>
            </w:r>
            <w:r>
              <w:rPr>
                <w:noProof/>
              </w:rPr>
              <w:t xml:space="preserve">Diagramas de estados</w:t>
            </w:r>
            <w:r>
              <w:rPr>
                <w:noProof/>
                <w:webHidden/>
              </w:rPr>
              <w:tab/>
            </w:r>
            <w:r>
              <w:rPr>
                <w:noProof/>
                <w:webHidden/>
              </w:rPr>
              <w:fldChar w:fldCharType="begin"/>
            </w:r>
            <w:r>
              <w:rPr>
                <w:noProof/>
                <w:webHidden/>
              </w:rPr>
              <w:instrText xml:space="preserve"> PAGEREF _Toc900036 \h </w:instrText>
            </w:r>
            <w:r>
              <w:rPr>
                <w:noProof/>
                <w:webHidden/>
              </w:rPr>
              <w:fldChar w:fldCharType="separate"/>
            </w:r>
            <w:r>
              <w:rPr>
                <w:noProof/>
                <w:webHidden/>
              </w:rPr>
              <w:t>45</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37" w:history="1">
            <w:r>
              <w:rPr>
                <w:noProof/>
              </w:rPr>
              <w:t xml:space="preserve">4.5.</w:t>
            </w:r>
            <w:r>
              <w:tab/>
            </w:r>
            <w:r>
              <w:rPr>
                <w:noProof/>
              </w:rPr>
              <w:t xml:space="preserve">Diagramas de sequência</w:t>
            </w:r>
            <w:r>
              <w:rPr>
                <w:noProof/>
                <w:webHidden/>
              </w:rPr>
              <w:tab/>
            </w:r>
            <w:r>
              <w:rPr>
                <w:noProof/>
                <w:webHidden/>
              </w:rPr>
              <w:fldChar w:fldCharType="begin"/>
            </w:r>
            <w:r>
              <w:rPr>
                <w:noProof/>
                <w:webHidden/>
              </w:rPr>
              <w:instrText xml:space="preserve"> PAGEREF _Toc900037 \h </w:instrText>
            </w:r>
            <w:r>
              <w:rPr>
                <w:noProof/>
                <w:webHidden/>
              </w:rPr>
              <w:fldChar w:fldCharType="separate"/>
            </w:r>
            <w:r>
              <w:rPr>
                <w:noProof/>
                <w:webHidden/>
              </w:rPr>
              <w:t>47</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38" w:history="1">
            <w:r>
              <w:rPr>
                <w:noProof/>
              </w:rPr>
              <w:t xml:space="preserve">4.6.</w:t>
            </w:r>
            <w:r>
              <w:tab/>
            </w:r>
            <w:r>
              <w:rPr>
                <w:noProof/>
              </w:rPr>
              <w:t xml:space="preserve">Algoritmos principais</w:t>
            </w:r>
            <w:r>
              <w:rPr>
                <w:noProof/>
                <w:webHidden/>
              </w:rPr>
              <w:tab/>
            </w:r>
            <w:r>
              <w:rPr>
                <w:noProof/>
                <w:webHidden/>
              </w:rPr>
              <w:fldChar w:fldCharType="begin"/>
            </w:r>
            <w:r>
              <w:rPr>
                <w:noProof/>
                <w:webHidden/>
              </w:rPr>
              <w:instrText xml:space="preserve"> PAGEREF _Toc900038 \h </w:instrText>
            </w:r>
            <w:r>
              <w:rPr>
                <w:noProof/>
                <w:webHidden/>
              </w:rPr>
              <w:fldChar w:fldCharType="separate"/>
            </w:r>
            <w:r>
              <w:rPr>
                <w:noProof/>
                <w:webHidden/>
              </w:rPr>
              <w:t>52</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39" w:history="1">
            <w:r>
              <w:rPr>
                <w:noProof/>
              </w:rPr>
              <w:t xml:space="preserve">4.6.1.</w:t>
            </w:r>
            <w:r>
              <w:tab/>
            </w:r>
            <w:r>
              <w:rPr>
                <w:noProof/>
              </w:rPr>
              <w:t xml:space="preserve">Sugestão de localização</w:t>
            </w:r>
            <w:r>
              <w:rPr>
                <w:noProof/>
                <w:webHidden/>
              </w:rPr>
              <w:tab/>
            </w:r>
            <w:r>
              <w:rPr>
                <w:noProof/>
                <w:webHidden/>
              </w:rPr>
              <w:fldChar w:fldCharType="begin"/>
            </w:r>
            <w:r>
              <w:rPr>
                <w:noProof/>
                <w:webHidden/>
              </w:rPr>
              <w:instrText xml:space="preserve"> PAGEREF _Toc900039 \h </w:instrText>
            </w:r>
            <w:r>
              <w:rPr>
                <w:noProof/>
                <w:webHidden/>
              </w:rPr>
              <w:fldChar w:fldCharType="separate"/>
            </w:r>
            <w:r>
              <w:rPr>
                <w:noProof/>
                <w:webHidden/>
              </w:rPr>
              <w:t>52</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40" w:history="1">
            <w:r>
              <w:rPr>
                <w:noProof/>
              </w:rPr>
              <w:t xml:space="preserve">4.6.2.</w:t>
            </w:r>
            <w:r>
              <w:tab/>
            </w:r>
            <w:r>
              <w:rPr>
                <w:noProof/>
              </w:rPr>
              <w:t xml:space="preserve">Seleção FEFO</w:t>
            </w:r>
            <w:r>
              <w:rPr>
                <w:noProof/>
                <w:webHidden/>
              </w:rPr>
              <w:tab/>
            </w:r>
            <w:r>
              <w:rPr>
                <w:noProof/>
                <w:webHidden/>
              </w:rPr>
              <w:fldChar w:fldCharType="begin"/>
            </w:r>
            <w:r>
              <w:rPr>
                <w:noProof/>
                <w:webHidden/>
              </w:rPr>
              <w:instrText xml:space="preserve"> PAGEREF _Toc900040 \h </w:instrText>
            </w:r>
            <w:r>
              <w:rPr>
                <w:noProof/>
                <w:webHidden/>
              </w:rPr>
              <w:fldChar w:fldCharType="separate"/>
            </w:r>
            <w:r>
              <w:rPr>
                <w:noProof/>
                <w:webHidden/>
              </w:rPr>
              <w:t>53</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41" w:history="1">
            <w:r>
              <w:rPr>
                <w:noProof/>
              </w:rPr>
              <w:t xml:space="preserve">4.6.3.</w:t>
            </w:r>
            <w:r>
              <w:tab/>
            </w:r>
            <w:r>
              <w:rPr>
                <w:noProof/>
              </w:rPr>
              <w:t xml:space="preserve">Conversão de unidades e produtos a granel</w:t>
            </w:r>
            <w:r>
              <w:rPr>
                <w:noProof/>
                <w:webHidden/>
              </w:rPr>
              <w:tab/>
            </w:r>
            <w:r>
              <w:rPr>
                <w:noProof/>
                <w:webHidden/>
              </w:rPr>
              <w:fldChar w:fldCharType="begin"/>
            </w:r>
            <w:r>
              <w:rPr>
                <w:noProof/>
                <w:webHidden/>
              </w:rPr>
              <w:instrText xml:space="preserve"> PAGEREF _Toc900041 \h </w:instrText>
            </w:r>
            <w:r>
              <w:rPr>
                <w:noProof/>
                <w:webHidden/>
              </w:rPr>
              <w:fldChar w:fldCharType="separate"/>
            </w:r>
            <w:r>
              <w:rPr>
                <w:noProof/>
                <w:webHidden/>
              </w:rPr>
              <w:t>53</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42" w:history="1">
            <w:r>
              <w:rPr>
                <w:noProof/>
              </w:rPr>
              <w:t xml:space="preserve">4.6.4.</w:t>
            </w:r>
            <w:r>
              <w:tab/>
            </w:r>
            <w:r>
              <w:rPr>
                <w:noProof/>
              </w:rPr>
              <w:t xml:space="preserve">Geração de agendamentos</w:t>
            </w:r>
            <w:r>
              <w:rPr>
                <w:noProof/>
                <w:webHidden/>
              </w:rPr>
              <w:tab/>
            </w:r>
            <w:r>
              <w:rPr>
                <w:noProof/>
                <w:webHidden/>
              </w:rPr>
              <w:fldChar w:fldCharType="begin"/>
            </w:r>
            <w:r>
              <w:rPr>
                <w:noProof/>
                <w:webHidden/>
              </w:rPr>
              <w:instrText xml:space="preserve"> PAGEREF _Toc900042 \h </w:instrText>
            </w:r>
            <w:r>
              <w:rPr>
                <w:noProof/>
                <w:webHidden/>
              </w:rPr>
              <w:fldChar w:fldCharType="separate"/>
            </w:r>
            <w:r>
              <w:rPr>
                <w:noProof/>
                <w:webHidden/>
              </w:rPr>
              <w:t>53</w:t>
            </w:r>
            <w:r>
              <w:rPr>
                <w:noProof/>
                <w:webHidden/>
              </w:rPr>
              <w:fldChar w:fldCharType="end"/>
            </w:r>
          </w:hyperlink>
        </w:p>
        <w:p>
          <w:pPr>
            <w:pStyle w:val="ndice1"/>
            <w:tabs>
              <w:tab w:val="left" w:pos="600"/>
              <w:tab w:val="right" w:leader="dot" w:pos="9061"/>
            </w:tabs>
            <w:spacing w:after="40" w:line="276" w:lineRule="auto"/>
            <w:ind w:firstLine="0"/>
            <w:rPr>
              <w:noProof/>
            </w:rPr>
          </w:pPr>
          <w:hyperlink w:anchor="_Toc900043" w:history="1">
            <w:r>
              <w:rPr>
                <w:noProof/>
              </w:rPr>
              <w:t xml:space="preserve">5.</w:t>
            </w:r>
            <w:r>
              <w:tab/>
            </w:r>
            <w:r>
              <w:rPr>
                <w:noProof/>
              </w:rPr>
              <w:t xml:space="preserve">Modelo de Dados</w:t>
            </w:r>
            <w:r>
              <w:rPr>
                <w:noProof/>
                <w:webHidden/>
              </w:rPr>
              <w:tab/>
            </w:r>
            <w:r>
              <w:rPr>
                <w:noProof/>
                <w:webHidden/>
              </w:rPr>
              <w:fldChar w:fldCharType="begin"/>
            </w:r>
            <w:r>
              <w:rPr>
                <w:noProof/>
                <w:webHidden/>
              </w:rPr>
              <w:instrText xml:space="preserve"> PAGEREF _Toc900043 \h </w:instrText>
            </w:r>
            <w:r>
              <w:rPr>
                <w:noProof/>
                <w:webHidden/>
              </w:rPr>
              <w:fldChar w:fldCharType="separate"/>
            </w:r>
            <w:r>
              <w:rPr>
                <w:noProof/>
                <w:webHidden/>
              </w:rPr>
              <w:t>55</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44" w:history="1">
            <w:r>
              <w:rPr>
                <w:noProof/>
              </w:rPr>
              <w:t xml:space="preserve">5.1.</w:t>
            </w:r>
            <w:r>
              <w:tab/>
            </w:r>
            <w:r>
              <w:rPr>
                <w:noProof/>
              </w:rPr>
              <w:t xml:space="preserve">Modelo entidade-relacionamento</w:t>
            </w:r>
            <w:r>
              <w:rPr>
                <w:noProof/>
                <w:webHidden/>
              </w:rPr>
              <w:tab/>
            </w:r>
            <w:r>
              <w:rPr>
                <w:noProof/>
                <w:webHidden/>
              </w:rPr>
              <w:fldChar w:fldCharType="begin"/>
            </w:r>
            <w:r>
              <w:rPr>
                <w:noProof/>
                <w:webHidden/>
              </w:rPr>
              <w:instrText xml:space="preserve"> PAGEREF _Toc900044 \h </w:instrText>
            </w:r>
            <w:r>
              <w:rPr>
                <w:noProof/>
                <w:webHidden/>
              </w:rPr>
              <w:fldChar w:fldCharType="separate"/>
            </w:r>
            <w:r>
              <w:rPr>
                <w:noProof/>
                <w:webHidden/>
              </w:rPr>
              <w:t>55</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45" w:history="1">
            <w:r>
              <w:rPr>
                <w:noProof/>
              </w:rPr>
              <w:t xml:space="preserve">5.2.</w:t>
            </w:r>
            <w:r>
              <w:tab/>
            </w:r>
            <w:r>
              <w:rPr>
                <w:noProof/>
              </w:rPr>
              <w:t xml:space="preserve">Dicionário de dados</w:t>
            </w:r>
            <w:r>
              <w:rPr>
                <w:noProof/>
                <w:webHidden/>
              </w:rPr>
              <w:tab/>
            </w:r>
            <w:r>
              <w:rPr>
                <w:noProof/>
                <w:webHidden/>
              </w:rPr>
              <w:fldChar w:fldCharType="begin"/>
            </w:r>
            <w:r>
              <w:rPr>
                <w:noProof/>
                <w:webHidden/>
              </w:rPr>
              <w:instrText xml:space="preserve"> PAGEREF _Toc900045 \h </w:instrText>
            </w:r>
            <w:r>
              <w:rPr>
                <w:noProof/>
                <w:webHidden/>
              </w:rPr>
              <w:fldChar w:fldCharType="separate"/>
            </w:r>
            <w:r>
              <w:rPr>
                <w:noProof/>
                <w:webHidden/>
              </w:rPr>
              <w:t>61</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46" w:history="1">
            <w:r>
              <w:rPr>
                <w:noProof/>
              </w:rPr>
              <w:t xml:space="preserve">5.3.</w:t>
            </w:r>
            <w:r>
              <w:tab/>
            </w:r>
            <w:r>
              <w:rPr>
                <w:noProof/>
              </w:rPr>
              <w:t xml:space="preserve">Tipos enumerados</w:t>
            </w:r>
            <w:r>
              <w:rPr>
                <w:noProof/>
                <w:webHidden/>
              </w:rPr>
              <w:tab/>
            </w:r>
            <w:r>
              <w:rPr>
                <w:noProof/>
                <w:webHidden/>
              </w:rPr>
              <w:fldChar w:fldCharType="begin"/>
            </w:r>
            <w:r>
              <w:rPr>
                <w:noProof/>
                <w:webHidden/>
              </w:rPr>
              <w:instrText xml:space="preserve"> PAGEREF _Toc900046 \h </w:instrText>
            </w:r>
            <w:r>
              <w:rPr>
                <w:noProof/>
                <w:webHidden/>
              </w:rPr>
              <w:fldChar w:fldCharType="separate"/>
            </w:r>
            <w:r>
              <w:rPr>
                <w:noProof/>
                <w:webHidden/>
              </w:rPr>
              <w:t>66</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47" w:history="1">
            <w:r>
              <w:rPr>
                <w:noProof/>
              </w:rPr>
              <w:t xml:space="preserve">5.4.</w:t>
            </w:r>
            <w:r>
              <w:tab/>
            </w:r>
            <w:r>
              <w:rPr>
                <w:noProof/>
              </w:rPr>
              <w:t xml:space="preserve">Modelo físico em Cloud Firestore</w:t>
            </w:r>
            <w:r>
              <w:rPr>
                <w:noProof/>
                <w:webHidden/>
              </w:rPr>
              <w:tab/>
            </w:r>
            <w:r>
              <w:rPr>
                <w:noProof/>
                <w:webHidden/>
              </w:rPr>
              <w:fldChar w:fldCharType="begin"/>
            </w:r>
            <w:r>
              <w:rPr>
                <w:noProof/>
                <w:webHidden/>
              </w:rPr>
              <w:instrText xml:space="preserve"> PAGEREF _Toc900047 \h </w:instrText>
            </w:r>
            <w:r>
              <w:rPr>
                <w:noProof/>
                <w:webHidden/>
              </w:rPr>
              <w:fldChar w:fldCharType="separate"/>
            </w:r>
            <w:r>
              <w:rPr>
                <w:noProof/>
                <w:webHidden/>
              </w:rPr>
              <w:t>67</w:t>
            </w:r>
            <w:r>
              <w:rPr>
                <w:noProof/>
                <w:webHidden/>
              </w:rPr>
              <w:fldChar w:fldCharType="end"/>
            </w:r>
          </w:hyperlink>
        </w:p>
        <w:p>
          <w:pPr>
            <w:pStyle w:val="ndice1"/>
            <w:tabs>
              <w:tab w:val="left" w:pos="600"/>
              <w:tab w:val="right" w:leader="dot" w:pos="9061"/>
            </w:tabs>
            <w:spacing w:after="40" w:line="276" w:lineRule="auto"/>
            <w:ind w:firstLine="0"/>
            <w:rPr>
              <w:noProof/>
            </w:rPr>
          </w:pPr>
          <w:hyperlink w:anchor="_Toc900048" w:history="1">
            <w:r>
              <w:rPr>
                <w:noProof/>
              </w:rPr>
              <w:t xml:space="preserve">6.</w:t>
            </w:r>
            <w:r>
              <w:tab/>
            </w:r>
            <w:r>
              <w:rPr>
                <w:noProof/>
              </w:rPr>
              <w:t xml:space="preserve">Protótipos da Interface</w:t>
            </w:r>
            <w:r>
              <w:rPr>
                <w:noProof/>
                <w:webHidden/>
              </w:rPr>
              <w:tab/>
            </w:r>
            <w:r>
              <w:rPr>
                <w:noProof/>
                <w:webHidden/>
              </w:rPr>
              <w:fldChar w:fldCharType="begin"/>
            </w:r>
            <w:r>
              <w:rPr>
                <w:noProof/>
                <w:webHidden/>
              </w:rPr>
              <w:instrText xml:space="preserve"> PAGEREF _Toc900048 \h </w:instrText>
            </w:r>
            <w:r>
              <w:rPr>
                <w:noProof/>
                <w:webHidden/>
              </w:rPr>
              <w:fldChar w:fldCharType="separate"/>
            </w:r>
            <w:r>
              <w:rPr>
                <w:noProof/>
                <w:webHidden/>
              </w:rPr>
              <w:t>71</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49" w:history="1">
            <w:r>
              <w:rPr>
                <w:noProof/>
              </w:rPr>
              <w:t xml:space="preserve">6.1.</w:t>
            </w:r>
            <w:r>
              <w:tab/>
            </w:r>
            <w:r>
              <w:rPr>
                <w:noProof/>
              </w:rPr>
              <w:t xml:space="preserve">Princípios de design</w:t>
            </w:r>
            <w:r>
              <w:rPr>
                <w:noProof/>
                <w:webHidden/>
              </w:rPr>
              <w:tab/>
            </w:r>
            <w:r>
              <w:rPr>
                <w:noProof/>
                <w:webHidden/>
              </w:rPr>
              <w:fldChar w:fldCharType="begin"/>
            </w:r>
            <w:r>
              <w:rPr>
                <w:noProof/>
                <w:webHidden/>
              </w:rPr>
              <w:instrText xml:space="preserve"> PAGEREF _Toc900049 \h </w:instrText>
            </w:r>
            <w:r>
              <w:rPr>
                <w:noProof/>
                <w:webHidden/>
              </w:rPr>
              <w:fldChar w:fldCharType="separate"/>
            </w:r>
            <w:r>
              <w:rPr>
                <w:noProof/>
                <w:webHidden/>
              </w:rPr>
              <w:t>71</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50" w:history="1">
            <w:r>
              <w:rPr>
                <w:noProof/>
              </w:rPr>
              <w:t xml:space="preserve">6.2.</w:t>
            </w:r>
            <w:r>
              <w:tab/>
            </w:r>
            <w:r>
              <w:rPr>
                <w:noProof/>
              </w:rPr>
              <w:t xml:space="preserve">Acesso e início</w:t>
            </w:r>
            <w:r>
              <w:rPr>
                <w:noProof/>
                <w:webHidden/>
              </w:rPr>
              <w:tab/>
            </w:r>
            <w:r>
              <w:rPr>
                <w:noProof/>
                <w:webHidden/>
              </w:rPr>
              <w:fldChar w:fldCharType="begin"/>
            </w:r>
            <w:r>
              <w:rPr>
                <w:noProof/>
                <w:webHidden/>
              </w:rPr>
              <w:instrText xml:space="preserve"> PAGEREF _Toc900050 \h </w:instrText>
            </w:r>
            <w:r>
              <w:rPr>
                <w:noProof/>
                <w:webHidden/>
              </w:rPr>
              <w:fldChar w:fldCharType="separate"/>
            </w:r>
            <w:r>
              <w:rPr>
                <w:noProof/>
                <w:webHidden/>
              </w:rPr>
              <w:t>74</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51" w:history="1">
            <w:r>
              <w:rPr>
                <w:noProof/>
              </w:rPr>
              <w:t xml:space="preserve">6.2.1.</w:t>
            </w:r>
            <w:r>
              <w:tab/>
            </w:r>
            <w:r>
              <w:rPr>
                <w:noProof/>
              </w:rPr>
              <w:t xml:space="preserve">M01 – Autenticação</w:t>
            </w:r>
            <w:r>
              <w:rPr>
                <w:noProof/>
                <w:webHidden/>
              </w:rPr>
              <w:tab/>
            </w:r>
            <w:r>
              <w:rPr>
                <w:noProof/>
                <w:webHidden/>
              </w:rPr>
              <w:fldChar w:fldCharType="begin"/>
            </w:r>
            <w:r>
              <w:rPr>
                <w:noProof/>
                <w:webHidden/>
              </w:rPr>
              <w:instrText xml:space="preserve"> PAGEREF _Toc900051 \h </w:instrText>
            </w:r>
            <w:r>
              <w:rPr>
                <w:noProof/>
                <w:webHidden/>
              </w:rPr>
              <w:fldChar w:fldCharType="separate"/>
            </w:r>
            <w:r>
              <w:rPr>
                <w:noProof/>
                <w:webHidden/>
              </w:rPr>
              <w:t>74</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52" w:history="1">
            <w:r>
              <w:rPr>
                <w:noProof/>
              </w:rPr>
              <w:t xml:space="preserve">6.2.2.</w:t>
            </w:r>
            <w:r>
              <w:tab/>
            </w:r>
            <w:r>
              <w:rPr>
                <w:noProof/>
              </w:rPr>
              <w:t xml:space="preserve">M02 – Início – Operador de armazém</w:t>
            </w:r>
            <w:r>
              <w:rPr>
                <w:noProof/>
                <w:webHidden/>
              </w:rPr>
              <w:tab/>
            </w:r>
            <w:r>
              <w:rPr>
                <w:noProof/>
                <w:webHidden/>
              </w:rPr>
              <w:fldChar w:fldCharType="begin"/>
            </w:r>
            <w:r>
              <w:rPr>
                <w:noProof/>
                <w:webHidden/>
              </w:rPr>
              <w:instrText xml:space="preserve"> PAGEREF _Toc900052 \h </w:instrText>
            </w:r>
            <w:r>
              <w:rPr>
                <w:noProof/>
                <w:webHidden/>
              </w:rPr>
              <w:fldChar w:fldCharType="separate"/>
            </w:r>
            <w:r>
              <w:rPr>
                <w:noProof/>
                <w:webHidden/>
              </w:rPr>
              <w:t>75</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53" w:history="1">
            <w:r>
              <w:rPr>
                <w:noProof/>
              </w:rPr>
              <w:t xml:space="preserve">6.2.3.</w:t>
            </w:r>
            <w:r>
              <w:tab/>
            </w:r>
            <w:r>
              <w:rPr>
                <w:noProof/>
              </w:rPr>
              <w:t xml:space="preserve">M03 – Menu "Mais" e mudança de perfil</w:t>
            </w:r>
            <w:r>
              <w:rPr>
                <w:noProof/>
                <w:webHidden/>
              </w:rPr>
              <w:tab/>
            </w:r>
            <w:r>
              <w:rPr>
                <w:noProof/>
                <w:webHidden/>
              </w:rPr>
              <w:fldChar w:fldCharType="begin"/>
            </w:r>
            <w:r>
              <w:rPr>
                <w:noProof/>
                <w:webHidden/>
              </w:rPr>
              <w:instrText xml:space="preserve"> PAGEREF _Toc900053 \h </w:instrText>
            </w:r>
            <w:r>
              <w:rPr>
                <w:noProof/>
                <w:webHidden/>
              </w:rPr>
              <w:fldChar w:fldCharType="separate"/>
            </w:r>
            <w:r>
              <w:rPr>
                <w:noProof/>
                <w:webHidden/>
              </w:rPr>
              <w:t>76</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54" w:history="1">
            <w:r>
              <w:rPr>
                <w:noProof/>
              </w:rPr>
              <w:t xml:space="preserve">6.3.</w:t>
            </w:r>
            <w:r>
              <w:tab/>
            </w:r>
            <w:r>
              <w:rPr>
                <w:noProof/>
              </w:rPr>
              <w:t xml:space="preserve">Receção</w:t>
            </w:r>
            <w:r>
              <w:rPr>
                <w:noProof/>
                <w:webHidden/>
              </w:rPr>
              <w:tab/>
            </w:r>
            <w:r>
              <w:rPr>
                <w:noProof/>
                <w:webHidden/>
              </w:rPr>
              <w:fldChar w:fldCharType="begin"/>
            </w:r>
            <w:r>
              <w:rPr>
                <w:noProof/>
                <w:webHidden/>
              </w:rPr>
              <w:instrText xml:space="preserve"> PAGEREF _Toc900054 \h </w:instrText>
            </w:r>
            <w:r>
              <w:rPr>
                <w:noProof/>
                <w:webHidden/>
              </w:rPr>
              <w:fldChar w:fldCharType="separate"/>
            </w:r>
            <w:r>
              <w:rPr>
                <w:noProof/>
                <w:webHidden/>
              </w:rPr>
              <w:t>77</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55" w:history="1">
            <w:r>
              <w:rPr>
                <w:noProof/>
              </w:rPr>
              <w:t xml:space="preserve">6.3.1.</w:t>
            </w:r>
            <w:r>
              <w:tab/>
            </w:r>
            <w:r>
              <w:rPr>
                <w:noProof/>
              </w:rPr>
              <w:t xml:space="preserve">M04 – Nova receção – origem e doador</w:t>
            </w:r>
            <w:r>
              <w:rPr>
                <w:noProof/>
                <w:webHidden/>
              </w:rPr>
              <w:tab/>
            </w:r>
            <w:r>
              <w:rPr>
                <w:noProof/>
                <w:webHidden/>
              </w:rPr>
              <w:fldChar w:fldCharType="begin"/>
            </w:r>
            <w:r>
              <w:rPr>
                <w:noProof/>
                <w:webHidden/>
              </w:rPr>
              <w:instrText xml:space="preserve"> PAGEREF _Toc900055 \h </w:instrText>
            </w:r>
            <w:r>
              <w:rPr>
                <w:noProof/>
                <w:webHidden/>
              </w:rPr>
              <w:fldChar w:fldCharType="separate"/>
            </w:r>
            <w:r>
              <w:rPr>
                <w:noProof/>
                <w:webHidden/>
              </w:rPr>
              <w:t>77</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56" w:history="1">
            <w:r>
              <w:rPr>
                <w:noProof/>
              </w:rPr>
              <w:t xml:space="preserve">6.3.2.</w:t>
            </w:r>
            <w:r>
              <w:tab/>
            </w:r>
            <w:r>
              <w:rPr>
                <w:noProof/>
              </w:rPr>
              <w:t xml:space="preserve">M05 – Pesquisa de produto</w:t>
            </w:r>
            <w:r>
              <w:rPr>
                <w:noProof/>
                <w:webHidden/>
              </w:rPr>
              <w:tab/>
            </w:r>
            <w:r>
              <w:rPr>
                <w:noProof/>
                <w:webHidden/>
              </w:rPr>
              <w:fldChar w:fldCharType="begin"/>
            </w:r>
            <w:r>
              <w:rPr>
                <w:noProof/>
                <w:webHidden/>
              </w:rPr>
              <w:instrText xml:space="preserve"> PAGEREF _Toc900056 \h </w:instrText>
            </w:r>
            <w:r>
              <w:rPr>
                <w:noProof/>
                <w:webHidden/>
              </w:rPr>
              <w:fldChar w:fldCharType="separate"/>
            </w:r>
            <w:r>
              <w:rPr>
                <w:noProof/>
                <w:webHidden/>
              </w:rPr>
              <w:t>78</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57" w:history="1">
            <w:r>
              <w:rPr>
                <w:noProof/>
              </w:rPr>
              <w:t xml:space="preserve">6.3.3.</w:t>
            </w:r>
            <w:r>
              <w:tab/>
            </w:r>
            <w:r>
              <w:rPr>
                <w:noProof/>
              </w:rPr>
              <w:t xml:space="preserve">M06 – Criar produto</w:t>
            </w:r>
            <w:r>
              <w:rPr>
                <w:noProof/>
                <w:webHidden/>
              </w:rPr>
              <w:tab/>
            </w:r>
            <w:r>
              <w:rPr>
                <w:noProof/>
                <w:webHidden/>
              </w:rPr>
              <w:fldChar w:fldCharType="begin"/>
            </w:r>
            <w:r>
              <w:rPr>
                <w:noProof/>
                <w:webHidden/>
              </w:rPr>
              <w:instrText xml:space="preserve"> PAGEREF _Toc900057 \h </w:instrText>
            </w:r>
            <w:r>
              <w:rPr>
                <w:noProof/>
                <w:webHidden/>
              </w:rPr>
              <w:fldChar w:fldCharType="separate"/>
            </w:r>
            <w:r>
              <w:rPr>
                <w:noProof/>
                <w:webHidden/>
              </w:rPr>
              <w:t>79</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58" w:history="1">
            <w:r>
              <w:rPr>
                <w:noProof/>
              </w:rPr>
              <w:t xml:space="preserve">6.3.4.</w:t>
            </w:r>
            <w:r>
              <w:tab/>
            </w:r>
            <w:r>
              <w:rPr>
                <w:noProof/>
              </w:rPr>
              <w:t xml:space="preserve">M07 – Linha de produto – quantidade e validade</w:t>
            </w:r>
            <w:r>
              <w:rPr>
                <w:noProof/>
                <w:webHidden/>
              </w:rPr>
              <w:tab/>
            </w:r>
            <w:r>
              <w:rPr>
                <w:noProof/>
                <w:webHidden/>
              </w:rPr>
              <w:fldChar w:fldCharType="begin"/>
            </w:r>
            <w:r>
              <w:rPr>
                <w:noProof/>
                <w:webHidden/>
              </w:rPr>
              <w:instrText xml:space="preserve"> PAGEREF _Toc900058 \h </w:instrText>
            </w:r>
            <w:r>
              <w:rPr>
                <w:noProof/>
                <w:webHidden/>
              </w:rPr>
              <w:fldChar w:fldCharType="separate"/>
            </w:r>
            <w:r>
              <w:rPr>
                <w:noProof/>
                <w:webHidden/>
              </w:rPr>
              <w:t>80</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59" w:history="1">
            <w:r>
              <w:rPr>
                <w:noProof/>
              </w:rPr>
              <w:t xml:space="preserve">6.3.5.</w:t>
            </w:r>
            <w:r>
              <w:tab/>
            </w:r>
            <w:r>
              <w:rPr>
                <w:noProof/>
              </w:rPr>
              <w:t xml:space="preserve">M08 – Linha de produto – controlo de receção (RGDHSA049)</w:t>
            </w:r>
            <w:r>
              <w:rPr>
                <w:noProof/>
                <w:webHidden/>
              </w:rPr>
              <w:tab/>
            </w:r>
            <w:r>
              <w:rPr>
                <w:noProof/>
                <w:webHidden/>
              </w:rPr>
              <w:fldChar w:fldCharType="begin"/>
            </w:r>
            <w:r>
              <w:rPr>
                <w:noProof/>
                <w:webHidden/>
              </w:rPr>
              <w:instrText xml:space="preserve"> PAGEREF _Toc900059 \h </w:instrText>
            </w:r>
            <w:r>
              <w:rPr>
                <w:noProof/>
                <w:webHidden/>
              </w:rPr>
              <w:fldChar w:fldCharType="separate"/>
            </w:r>
            <w:r>
              <w:rPr>
                <w:noProof/>
                <w:webHidden/>
              </w:rPr>
              <w:t>81</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60" w:history="1">
            <w:r>
              <w:rPr>
                <w:noProof/>
              </w:rPr>
              <w:t xml:space="preserve">6.3.6.</w:t>
            </w:r>
            <w:r>
              <w:tab/>
            </w:r>
            <w:r>
              <w:rPr>
                <w:noProof/>
              </w:rPr>
              <w:t xml:space="preserve">M09 – Resumo e confirmação da receção</w:t>
            </w:r>
            <w:r>
              <w:rPr>
                <w:noProof/>
                <w:webHidden/>
              </w:rPr>
              <w:tab/>
            </w:r>
            <w:r>
              <w:rPr>
                <w:noProof/>
                <w:webHidden/>
              </w:rPr>
              <w:fldChar w:fldCharType="begin"/>
            </w:r>
            <w:r>
              <w:rPr>
                <w:noProof/>
                <w:webHidden/>
              </w:rPr>
              <w:instrText xml:space="preserve"> PAGEREF _Toc900060 \h </w:instrText>
            </w:r>
            <w:r>
              <w:rPr>
                <w:noProof/>
                <w:webHidden/>
              </w:rPr>
              <w:fldChar w:fldCharType="separate"/>
            </w:r>
            <w:r>
              <w:rPr>
                <w:noProof/>
                <w:webHidden/>
              </w:rPr>
              <w:t>82</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61" w:history="1">
            <w:r>
              <w:rPr>
                <w:noProof/>
              </w:rPr>
              <w:t xml:space="preserve">6.4.</w:t>
            </w:r>
            <w:r>
              <w:tab/>
            </w:r>
            <w:r>
              <w:rPr>
                <w:noProof/>
              </w:rPr>
              <w:t xml:space="preserve">Arrumação</w:t>
            </w:r>
            <w:r>
              <w:rPr>
                <w:noProof/>
                <w:webHidden/>
              </w:rPr>
              <w:tab/>
            </w:r>
            <w:r>
              <w:rPr>
                <w:noProof/>
                <w:webHidden/>
              </w:rPr>
              <w:fldChar w:fldCharType="begin"/>
            </w:r>
            <w:r>
              <w:rPr>
                <w:noProof/>
                <w:webHidden/>
              </w:rPr>
              <w:instrText xml:space="preserve"> PAGEREF _Toc900061 \h </w:instrText>
            </w:r>
            <w:r>
              <w:rPr>
                <w:noProof/>
                <w:webHidden/>
              </w:rPr>
              <w:fldChar w:fldCharType="separate"/>
            </w:r>
            <w:r>
              <w:rPr>
                <w:noProof/>
                <w:webHidden/>
              </w:rPr>
              <w:t>83</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62" w:history="1">
            <w:r>
              <w:rPr>
                <w:noProof/>
              </w:rPr>
              <w:t xml:space="preserve">6.4.1.</w:t>
            </w:r>
            <w:r>
              <w:tab/>
            </w:r>
            <w:r>
              <w:rPr>
                <w:noProof/>
              </w:rPr>
              <w:t xml:space="preserve">M10 – Lotes por arrumar</w:t>
            </w:r>
            <w:r>
              <w:rPr>
                <w:noProof/>
                <w:webHidden/>
              </w:rPr>
              <w:tab/>
            </w:r>
            <w:r>
              <w:rPr>
                <w:noProof/>
                <w:webHidden/>
              </w:rPr>
              <w:fldChar w:fldCharType="begin"/>
            </w:r>
            <w:r>
              <w:rPr>
                <w:noProof/>
                <w:webHidden/>
              </w:rPr>
              <w:instrText xml:space="preserve"> PAGEREF _Toc900062 \h </w:instrText>
            </w:r>
            <w:r>
              <w:rPr>
                <w:noProof/>
                <w:webHidden/>
              </w:rPr>
              <w:fldChar w:fldCharType="separate"/>
            </w:r>
            <w:r>
              <w:rPr>
                <w:noProof/>
                <w:webHidden/>
              </w:rPr>
              <w:t>83</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63" w:history="1">
            <w:r>
              <w:rPr>
                <w:noProof/>
              </w:rPr>
              <w:t xml:space="preserve">6.4.2.</w:t>
            </w:r>
            <w:r>
              <w:tab/>
            </w:r>
            <w:r>
              <w:rPr>
                <w:noProof/>
              </w:rPr>
              <w:t xml:space="preserve">M11 – Sugestão de localização</w:t>
            </w:r>
            <w:r>
              <w:rPr>
                <w:noProof/>
                <w:webHidden/>
              </w:rPr>
              <w:tab/>
            </w:r>
            <w:r>
              <w:rPr>
                <w:noProof/>
                <w:webHidden/>
              </w:rPr>
              <w:fldChar w:fldCharType="begin"/>
            </w:r>
            <w:r>
              <w:rPr>
                <w:noProof/>
                <w:webHidden/>
              </w:rPr>
              <w:instrText xml:space="preserve"> PAGEREF _Toc900063 \h </w:instrText>
            </w:r>
            <w:r>
              <w:rPr>
                <w:noProof/>
                <w:webHidden/>
              </w:rPr>
              <w:fldChar w:fldCharType="separate"/>
            </w:r>
            <w:r>
              <w:rPr>
                <w:noProof/>
                <w:webHidden/>
              </w:rPr>
              <w:t>84</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64" w:history="1">
            <w:r>
              <w:rPr>
                <w:noProof/>
              </w:rPr>
              <w:t xml:space="preserve">6.4.3.</w:t>
            </w:r>
            <w:r>
              <w:tab/>
            </w:r>
            <w:r>
              <w:rPr>
                <w:noProof/>
              </w:rPr>
              <w:t xml:space="preserve">M12 – Leitura do QR do local</w:t>
            </w:r>
            <w:r>
              <w:rPr>
                <w:noProof/>
                <w:webHidden/>
              </w:rPr>
              <w:tab/>
            </w:r>
            <w:r>
              <w:rPr>
                <w:noProof/>
                <w:webHidden/>
              </w:rPr>
              <w:fldChar w:fldCharType="begin"/>
            </w:r>
            <w:r>
              <w:rPr>
                <w:noProof/>
                <w:webHidden/>
              </w:rPr>
              <w:instrText xml:space="preserve"> PAGEREF _Toc900064 \h </w:instrText>
            </w:r>
            <w:r>
              <w:rPr>
                <w:noProof/>
                <w:webHidden/>
              </w:rPr>
              <w:fldChar w:fldCharType="separate"/>
            </w:r>
            <w:r>
              <w:rPr>
                <w:noProof/>
                <w:webHidden/>
              </w:rPr>
              <w:t>85</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65" w:history="1">
            <w:r>
              <w:rPr>
                <w:noProof/>
              </w:rPr>
              <w:t xml:space="preserve">6.5.</w:t>
            </w:r>
            <w:r>
              <w:tab/>
            </w:r>
            <w:r>
              <w:rPr>
                <w:noProof/>
              </w:rPr>
              <w:t xml:space="preserve">Stock e validades</w:t>
            </w:r>
            <w:r>
              <w:rPr>
                <w:noProof/>
                <w:webHidden/>
              </w:rPr>
              <w:tab/>
            </w:r>
            <w:r>
              <w:rPr>
                <w:noProof/>
                <w:webHidden/>
              </w:rPr>
              <w:fldChar w:fldCharType="begin"/>
            </w:r>
            <w:r>
              <w:rPr>
                <w:noProof/>
                <w:webHidden/>
              </w:rPr>
              <w:instrText xml:space="preserve"> PAGEREF _Toc900065 \h </w:instrText>
            </w:r>
            <w:r>
              <w:rPr>
                <w:noProof/>
                <w:webHidden/>
              </w:rPr>
              <w:fldChar w:fldCharType="separate"/>
            </w:r>
            <w:r>
              <w:rPr>
                <w:noProof/>
                <w:webHidden/>
              </w:rPr>
              <w:t>86</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66" w:history="1">
            <w:r>
              <w:rPr>
                <w:noProof/>
              </w:rPr>
              <w:t xml:space="preserve">6.5.1.</w:t>
            </w:r>
            <w:r>
              <w:tab/>
            </w:r>
            <w:r>
              <w:rPr>
                <w:noProof/>
              </w:rPr>
              <w:t xml:space="preserve">M13 – Consulta de stock</w:t>
            </w:r>
            <w:r>
              <w:rPr>
                <w:noProof/>
                <w:webHidden/>
              </w:rPr>
              <w:tab/>
            </w:r>
            <w:r>
              <w:rPr>
                <w:noProof/>
                <w:webHidden/>
              </w:rPr>
              <w:fldChar w:fldCharType="begin"/>
            </w:r>
            <w:r>
              <w:rPr>
                <w:noProof/>
                <w:webHidden/>
              </w:rPr>
              <w:instrText xml:space="preserve"> PAGEREF _Toc900066 \h </w:instrText>
            </w:r>
            <w:r>
              <w:rPr>
                <w:noProof/>
                <w:webHidden/>
              </w:rPr>
              <w:fldChar w:fldCharType="separate"/>
            </w:r>
            <w:r>
              <w:rPr>
                <w:noProof/>
                <w:webHidden/>
              </w:rPr>
              <w:t>86</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67" w:history="1">
            <w:r>
              <w:rPr>
                <w:noProof/>
              </w:rPr>
              <w:t xml:space="preserve">6.5.2.</w:t>
            </w:r>
            <w:r>
              <w:tab/>
            </w:r>
            <w:r>
              <w:rPr>
                <w:noProof/>
              </w:rPr>
              <w:t xml:space="preserve">M14 – Detalhe do produto e lotes (FEFO)</w:t>
            </w:r>
            <w:r>
              <w:rPr>
                <w:noProof/>
                <w:webHidden/>
              </w:rPr>
              <w:tab/>
            </w:r>
            <w:r>
              <w:rPr>
                <w:noProof/>
                <w:webHidden/>
              </w:rPr>
              <w:fldChar w:fldCharType="begin"/>
            </w:r>
            <w:r>
              <w:rPr>
                <w:noProof/>
                <w:webHidden/>
              </w:rPr>
              <w:instrText xml:space="preserve"> PAGEREF _Toc900067 \h </w:instrText>
            </w:r>
            <w:r>
              <w:rPr>
                <w:noProof/>
                <w:webHidden/>
              </w:rPr>
              <w:fldChar w:fldCharType="separate"/>
            </w:r>
            <w:r>
              <w:rPr>
                <w:noProof/>
                <w:webHidden/>
              </w:rPr>
              <w:t>87</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68" w:history="1">
            <w:r>
              <w:rPr>
                <w:noProof/>
              </w:rPr>
              <w:t xml:space="preserve">6.5.3.</w:t>
            </w:r>
            <w:r>
              <w:tab/>
            </w:r>
            <w:r>
              <w:rPr>
                <w:noProof/>
              </w:rPr>
              <w:t xml:space="preserve">M15 – Congelar lote</w:t>
            </w:r>
            <w:r>
              <w:rPr>
                <w:noProof/>
                <w:webHidden/>
              </w:rPr>
              <w:tab/>
            </w:r>
            <w:r>
              <w:rPr>
                <w:noProof/>
                <w:webHidden/>
              </w:rPr>
              <w:fldChar w:fldCharType="begin"/>
            </w:r>
            <w:r>
              <w:rPr>
                <w:noProof/>
                <w:webHidden/>
              </w:rPr>
              <w:instrText xml:space="preserve"> PAGEREF _Toc900068 \h </w:instrText>
            </w:r>
            <w:r>
              <w:rPr>
                <w:noProof/>
                <w:webHidden/>
              </w:rPr>
              <w:fldChar w:fldCharType="separate"/>
            </w:r>
            <w:r>
              <w:rPr>
                <w:noProof/>
                <w:webHidden/>
              </w:rPr>
              <w:t>88</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69" w:history="1">
            <w:r>
              <w:rPr>
                <w:noProof/>
              </w:rPr>
              <w:t xml:space="preserve">6.5.4.</w:t>
            </w:r>
            <w:r>
              <w:tab/>
            </w:r>
            <w:r>
              <w:rPr>
                <w:noProof/>
              </w:rPr>
              <w:t xml:space="preserve">M16 – Alertas</w:t>
            </w:r>
            <w:r>
              <w:rPr>
                <w:noProof/>
                <w:webHidden/>
              </w:rPr>
              <w:tab/>
            </w:r>
            <w:r>
              <w:rPr>
                <w:noProof/>
                <w:webHidden/>
              </w:rPr>
              <w:fldChar w:fldCharType="begin"/>
            </w:r>
            <w:r>
              <w:rPr>
                <w:noProof/>
                <w:webHidden/>
              </w:rPr>
              <w:instrText xml:space="preserve"> PAGEREF _Toc900069 \h </w:instrText>
            </w:r>
            <w:r>
              <w:rPr>
                <w:noProof/>
                <w:webHidden/>
              </w:rPr>
              <w:fldChar w:fldCharType="separate"/>
            </w:r>
            <w:r>
              <w:rPr>
                <w:noProof/>
                <w:webHidden/>
              </w:rPr>
              <w:t>89</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70" w:history="1">
            <w:r>
              <w:rPr>
                <w:noProof/>
              </w:rPr>
              <w:t xml:space="preserve">6.5.5.</w:t>
            </w:r>
            <w:r>
              <w:tab/>
            </w:r>
            <w:r>
              <w:rPr>
                <w:noProof/>
              </w:rPr>
              <w:t xml:space="preserve">M17 – Registar desperdício</w:t>
            </w:r>
            <w:r>
              <w:rPr>
                <w:noProof/>
                <w:webHidden/>
              </w:rPr>
              <w:tab/>
            </w:r>
            <w:r>
              <w:rPr>
                <w:noProof/>
                <w:webHidden/>
              </w:rPr>
              <w:fldChar w:fldCharType="begin"/>
            </w:r>
            <w:r>
              <w:rPr>
                <w:noProof/>
                <w:webHidden/>
              </w:rPr>
              <w:instrText xml:space="preserve"> PAGEREF _Toc900070 \h </w:instrText>
            </w:r>
            <w:r>
              <w:rPr>
                <w:noProof/>
                <w:webHidden/>
              </w:rPr>
              <w:fldChar w:fldCharType="separate"/>
            </w:r>
            <w:r>
              <w:rPr>
                <w:noProof/>
                <w:webHidden/>
              </w:rPr>
              <w:t>90</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71" w:history="1">
            <w:r>
              <w:rPr>
                <w:noProof/>
              </w:rPr>
              <w:t xml:space="preserve">6.6.</w:t>
            </w:r>
            <w:r>
              <w:tab/>
            </w:r>
            <w:r>
              <w:rPr>
                <w:noProof/>
              </w:rPr>
              <w:t xml:space="preserve">Utentes e agregados</w:t>
            </w:r>
            <w:r>
              <w:rPr>
                <w:noProof/>
                <w:webHidden/>
              </w:rPr>
              <w:tab/>
            </w:r>
            <w:r>
              <w:rPr>
                <w:noProof/>
                <w:webHidden/>
              </w:rPr>
              <w:fldChar w:fldCharType="begin"/>
            </w:r>
            <w:r>
              <w:rPr>
                <w:noProof/>
                <w:webHidden/>
              </w:rPr>
              <w:instrText xml:space="preserve"> PAGEREF _Toc900071 \h </w:instrText>
            </w:r>
            <w:r>
              <w:rPr>
                <w:noProof/>
                <w:webHidden/>
              </w:rPr>
              <w:fldChar w:fldCharType="separate"/>
            </w:r>
            <w:r>
              <w:rPr>
                <w:noProof/>
                <w:webHidden/>
              </w:rPr>
              <w:t>91</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72" w:history="1">
            <w:r>
              <w:rPr>
                <w:noProof/>
              </w:rPr>
              <w:t xml:space="preserve">6.6.1.</w:t>
            </w:r>
            <w:r>
              <w:tab/>
            </w:r>
            <w:r>
              <w:rPr>
                <w:noProof/>
              </w:rPr>
              <w:t xml:space="preserve">M18 – Lista de agregados</w:t>
            </w:r>
            <w:r>
              <w:rPr>
                <w:noProof/>
                <w:webHidden/>
              </w:rPr>
              <w:tab/>
            </w:r>
            <w:r>
              <w:rPr>
                <w:noProof/>
                <w:webHidden/>
              </w:rPr>
              <w:fldChar w:fldCharType="begin"/>
            </w:r>
            <w:r>
              <w:rPr>
                <w:noProof/>
                <w:webHidden/>
              </w:rPr>
              <w:instrText xml:space="preserve"> PAGEREF _Toc900072 \h </w:instrText>
            </w:r>
            <w:r>
              <w:rPr>
                <w:noProof/>
                <w:webHidden/>
              </w:rPr>
              <w:fldChar w:fldCharType="separate"/>
            </w:r>
            <w:r>
              <w:rPr>
                <w:noProof/>
                <w:webHidden/>
              </w:rPr>
              <w:t>91</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73" w:history="1">
            <w:r>
              <w:rPr>
                <w:noProof/>
              </w:rPr>
              <w:t xml:space="preserve">6.6.2.</w:t>
            </w:r>
            <w:r>
              <w:tab/>
            </w:r>
            <w:r>
              <w:rPr>
                <w:noProof/>
              </w:rPr>
              <w:t xml:space="preserve">M19 – Ficha do agregado</w:t>
            </w:r>
            <w:r>
              <w:rPr>
                <w:noProof/>
                <w:webHidden/>
              </w:rPr>
              <w:tab/>
            </w:r>
            <w:r>
              <w:rPr>
                <w:noProof/>
                <w:webHidden/>
              </w:rPr>
              <w:fldChar w:fldCharType="begin"/>
            </w:r>
            <w:r>
              <w:rPr>
                <w:noProof/>
                <w:webHidden/>
              </w:rPr>
              <w:instrText xml:space="preserve"> PAGEREF _Toc900073 \h </w:instrText>
            </w:r>
            <w:r>
              <w:rPr>
                <w:noProof/>
                <w:webHidden/>
              </w:rPr>
              <w:fldChar w:fldCharType="separate"/>
            </w:r>
            <w:r>
              <w:rPr>
                <w:noProof/>
                <w:webHidden/>
              </w:rPr>
              <w:t>92</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74" w:history="1">
            <w:r>
              <w:rPr>
                <w:noProof/>
              </w:rPr>
              <w:t xml:space="preserve">6.6.3.</w:t>
            </w:r>
            <w:r>
              <w:tab/>
            </w:r>
            <w:r>
              <w:rPr>
                <w:noProof/>
              </w:rPr>
              <w:t xml:space="preserve">M20 – Membro do agregado</w:t>
            </w:r>
            <w:r>
              <w:rPr>
                <w:noProof/>
                <w:webHidden/>
              </w:rPr>
              <w:tab/>
            </w:r>
            <w:r>
              <w:rPr>
                <w:noProof/>
                <w:webHidden/>
              </w:rPr>
              <w:fldChar w:fldCharType="begin"/>
            </w:r>
            <w:r>
              <w:rPr>
                <w:noProof/>
                <w:webHidden/>
              </w:rPr>
              <w:instrText xml:space="preserve"> PAGEREF _Toc900074 \h </w:instrText>
            </w:r>
            <w:r>
              <w:rPr>
                <w:noProof/>
                <w:webHidden/>
              </w:rPr>
              <w:fldChar w:fldCharType="separate"/>
            </w:r>
            <w:r>
              <w:rPr>
                <w:noProof/>
                <w:webHidden/>
              </w:rPr>
              <w:t>93</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75" w:history="1">
            <w:r>
              <w:rPr>
                <w:noProof/>
              </w:rPr>
              <w:t xml:space="preserve">6.6.4.</w:t>
            </w:r>
            <w:r>
              <w:tab/>
            </w:r>
            <w:r>
              <w:rPr>
                <w:noProof/>
              </w:rPr>
              <w:t xml:space="preserve">M21 – Credencial QR</w:t>
            </w:r>
            <w:r>
              <w:rPr>
                <w:noProof/>
                <w:webHidden/>
              </w:rPr>
              <w:tab/>
            </w:r>
            <w:r>
              <w:rPr>
                <w:noProof/>
                <w:webHidden/>
              </w:rPr>
              <w:fldChar w:fldCharType="begin"/>
            </w:r>
            <w:r>
              <w:rPr>
                <w:noProof/>
                <w:webHidden/>
              </w:rPr>
              <w:instrText xml:space="preserve"> PAGEREF _Toc900075 \h </w:instrText>
            </w:r>
            <w:r>
              <w:rPr>
                <w:noProof/>
                <w:webHidden/>
              </w:rPr>
              <w:fldChar w:fldCharType="separate"/>
            </w:r>
            <w:r>
              <w:rPr>
                <w:noProof/>
                <w:webHidden/>
              </w:rPr>
              <w:t>94</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76" w:history="1">
            <w:r>
              <w:rPr>
                <w:noProof/>
              </w:rPr>
              <w:t xml:space="preserve">6.7.</w:t>
            </w:r>
            <w:r>
              <w:tab/>
            </w:r>
            <w:r>
              <w:rPr>
                <w:noProof/>
              </w:rPr>
              <w:t xml:space="preserve">Cabazes e outros bens</w:t>
            </w:r>
            <w:r>
              <w:rPr>
                <w:noProof/>
                <w:webHidden/>
              </w:rPr>
              <w:tab/>
            </w:r>
            <w:r>
              <w:rPr>
                <w:noProof/>
                <w:webHidden/>
              </w:rPr>
              <w:fldChar w:fldCharType="begin"/>
            </w:r>
            <w:r>
              <w:rPr>
                <w:noProof/>
                <w:webHidden/>
              </w:rPr>
              <w:instrText xml:space="preserve"> PAGEREF _Toc900076 \h </w:instrText>
            </w:r>
            <w:r>
              <w:rPr>
                <w:noProof/>
                <w:webHidden/>
              </w:rPr>
              <w:fldChar w:fldCharType="separate"/>
            </w:r>
            <w:r>
              <w:rPr>
                <w:noProof/>
                <w:webHidden/>
              </w:rPr>
              <w:t>95</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77" w:history="1">
            <w:r>
              <w:rPr>
                <w:noProof/>
              </w:rPr>
              <w:t xml:space="preserve">6.7.1.</w:t>
            </w:r>
            <w:r>
              <w:tab/>
            </w:r>
            <w:r>
              <w:rPr>
                <w:noProof/>
              </w:rPr>
              <w:t xml:space="preserve">M22 – Entregas do dia</w:t>
            </w:r>
            <w:r>
              <w:rPr>
                <w:noProof/>
                <w:webHidden/>
              </w:rPr>
              <w:tab/>
            </w:r>
            <w:r>
              <w:rPr>
                <w:noProof/>
                <w:webHidden/>
              </w:rPr>
              <w:fldChar w:fldCharType="begin"/>
            </w:r>
            <w:r>
              <w:rPr>
                <w:noProof/>
                <w:webHidden/>
              </w:rPr>
              <w:instrText xml:space="preserve"> PAGEREF _Toc900077 \h </w:instrText>
            </w:r>
            <w:r>
              <w:rPr>
                <w:noProof/>
                <w:webHidden/>
              </w:rPr>
              <w:fldChar w:fldCharType="separate"/>
            </w:r>
            <w:r>
              <w:rPr>
                <w:noProof/>
                <w:webHidden/>
              </w:rPr>
              <w:t>95</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78" w:history="1">
            <w:r>
              <w:rPr>
                <w:noProof/>
              </w:rPr>
              <w:t xml:space="preserve">6.7.2.</w:t>
            </w:r>
            <w:r>
              <w:tab/>
            </w:r>
            <w:r>
              <w:rPr>
                <w:noProof/>
              </w:rPr>
              <w:t xml:space="preserve">M23 – Identificação de quem levanta</w:t>
            </w:r>
            <w:r>
              <w:rPr>
                <w:noProof/>
                <w:webHidden/>
              </w:rPr>
              <w:tab/>
            </w:r>
            <w:r>
              <w:rPr>
                <w:noProof/>
                <w:webHidden/>
              </w:rPr>
              <w:fldChar w:fldCharType="begin"/>
            </w:r>
            <w:r>
              <w:rPr>
                <w:noProof/>
                <w:webHidden/>
              </w:rPr>
              <w:instrText xml:space="preserve"> PAGEREF _Toc900078 \h </w:instrText>
            </w:r>
            <w:r>
              <w:rPr>
                <w:noProof/>
                <w:webHidden/>
              </w:rPr>
              <w:fldChar w:fldCharType="separate"/>
            </w:r>
            <w:r>
              <w:rPr>
                <w:noProof/>
                <w:webHidden/>
              </w:rPr>
              <w:t>96</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79" w:history="1">
            <w:r>
              <w:rPr>
                <w:noProof/>
              </w:rPr>
              <w:t xml:space="preserve">6.7.3.</w:t>
            </w:r>
            <w:r>
              <w:tab/>
            </w:r>
            <w:r>
              <w:rPr>
                <w:noProof/>
              </w:rPr>
              <w:t xml:space="preserve">M24 – Composição do cabaz com sugestão FEFO</w:t>
            </w:r>
            <w:r>
              <w:rPr>
                <w:noProof/>
                <w:webHidden/>
              </w:rPr>
              <w:tab/>
            </w:r>
            <w:r>
              <w:rPr>
                <w:noProof/>
                <w:webHidden/>
              </w:rPr>
              <w:fldChar w:fldCharType="begin"/>
            </w:r>
            <w:r>
              <w:rPr>
                <w:noProof/>
                <w:webHidden/>
              </w:rPr>
              <w:instrText xml:space="preserve"> PAGEREF _Toc900079 \h </w:instrText>
            </w:r>
            <w:r>
              <w:rPr>
                <w:noProof/>
                <w:webHidden/>
              </w:rPr>
              <w:fldChar w:fldCharType="separate"/>
            </w:r>
            <w:r>
              <w:rPr>
                <w:noProof/>
                <w:webHidden/>
              </w:rPr>
              <w:t>97</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80" w:history="1">
            <w:r>
              <w:rPr>
                <w:noProof/>
              </w:rPr>
              <w:t xml:space="preserve">6.7.4.</w:t>
            </w:r>
            <w:r>
              <w:tab/>
            </w:r>
            <w:r>
              <w:rPr>
                <w:noProof/>
              </w:rPr>
              <w:t xml:space="preserve">M25 – Confirmação da entrega</w:t>
            </w:r>
            <w:r>
              <w:rPr>
                <w:noProof/>
                <w:webHidden/>
              </w:rPr>
              <w:tab/>
            </w:r>
            <w:r>
              <w:rPr>
                <w:noProof/>
                <w:webHidden/>
              </w:rPr>
              <w:fldChar w:fldCharType="begin"/>
            </w:r>
            <w:r>
              <w:rPr>
                <w:noProof/>
                <w:webHidden/>
              </w:rPr>
              <w:instrText xml:space="preserve"> PAGEREF _Toc900080 \h </w:instrText>
            </w:r>
            <w:r>
              <w:rPr>
                <w:noProof/>
                <w:webHidden/>
              </w:rPr>
              <w:fldChar w:fldCharType="separate"/>
            </w:r>
            <w:r>
              <w:rPr>
                <w:noProof/>
                <w:webHidden/>
              </w:rPr>
              <w:t>98</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81" w:history="1">
            <w:r>
              <w:rPr>
                <w:noProof/>
              </w:rPr>
              <w:t xml:space="preserve">6.7.5.</w:t>
            </w:r>
            <w:r>
              <w:tab/>
            </w:r>
            <w:r>
              <w:rPr>
                <w:noProof/>
              </w:rPr>
              <w:t xml:space="preserve">M26 – Entrega de outros bens</w:t>
            </w:r>
            <w:r>
              <w:rPr>
                <w:noProof/>
                <w:webHidden/>
              </w:rPr>
              <w:tab/>
            </w:r>
            <w:r>
              <w:rPr>
                <w:noProof/>
                <w:webHidden/>
              </w:rPr>
              <w:fldChar w:fldCharType="begin"/>
            </w:r>
            <w:r>
              <w:rPr>
                <w:noProof/>
                <w:webHidden/>
              </w:rPr>
              <w:instrText xml:space="preserve"> PAGEREF _Toc900081 \h </w:instrText>
            </w:r>
            <w:r>
              <w:rPr>
                <w:noProof/>
                <w:webHidden/>
              </w:rPr>
              <w:fldChar w:fldCharType="separate"/>
            </w:r>
            <w:r>
              <w:rPr>
                <w:noProof/>
                <w:webHidden/>
              </w:rPr>
              <w:t>99</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82" w:history="1">
            <w:r>
              <w:rPr>
                <w:noProof/>
              </w:rPr>
              <w:t xml:space="preserve">6.8.</w:t>
            </w:r>
            <w:r>
              <w:tab/>
            </w:r>
            <w:r>
              <w:rPr>
                <w:noProof/>
              </w:rPr>
              <w:t xml:space="preserve">Refeições</w:t>
            </w:r>
            <w:r>
              <w:rPr>
                <w:noProof/>
                <w:webHidden/>
              </w:rPr>
              <w:tab/>
            </w:r>
            <w:r>
              <w:rPr>
                <w:noProof/>
                <w:webHidden/>
              </w:rPr>
              <w:fldChar w:fldCharType="begin"/>
            </w:r>
            <w:r>
              <w:rPr>
                <w:noProof/>
                <w:webHidden/>
              </w:rPr>
              <w:instrText xml:space="preserve"> PAGEREF _Toc900082 \h </w:instrText>
            </w:r>
            <w:r>
              <w:rPr>
                <w:noProof/>
                <w:webHidden/>
              </w:rPr>
              <w:fldChar w:fldCharType="separate"/>
            </w:r>
            <w:r>
              <w:rPr>
                <w:noProof/>
                <w:webHidden/>
              </w:rPr>
              <w:t>100</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83" w:history="1">
            <w:r>
              <w:rPr>
                <w:noProof/>
              </w:rPr>
              <w:t xml:space="preserve">6.8.1.</w:t>
            </w:r>
            <w:r>
              <w:tab/>
            </w:r>
            <w:r>
              <w:rPr>
                <w:noProof/>
              </w:rPr>
              <w:t xml:space="preserve">M27 – Refeições do dia (cozinha)</w:t>
            </w:r>
            <w:r>
              <w:rPr>
                <w:noProof/>
                <w:webHidden/>
              </w:rPr>
              <w:tab/>
            </w:r>
            <w:r>
              <w:rPr>
                <w:noProof/>
                <w:webHidden/>
              </w:rPr>
              <w:fldChar w:fldCharType="begin"/>
            </w:r>
            <w:r>
              <w:rPr>
                <w:noProof/>
                <w:webHidden/>
              </w:rPr>
              <w:instrText xml:space="preserve"> PAGEREF _Toc900083 \h </w:instrText>
            </w:r>
            <w:r>
              <w:rPr>
                <w:noProof/>
                <w:webHidden/>
              </w:rPr>
              <w:fldChar w:fldCharType="separate"/>
            </w:r>
            <w:r>
              <w:rPr>
                <w:noProof/>
                <w:webHidden/>
              </w:rPr>
              <w:t>100</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84" w:history="1">
            <w:r>
              <w:rPr>
                <w:noProof/>
              </w:rPr>
              <w:t xml:space="preserve">6.8.2.</w:t>
            </w:r>
            <w:r>
              <w:tab/>
            </w:r>
            <w:r>
              <w:rPr>
                <w:noProof/>
              </w:rPr>
              <w:t xml:space="preserve">M28 – Saída de produtos para a cozinha</w:t>
            </w:r>
            <w:r>
              <w:rPr>
                <w:noProof/>
                <w:webHidden/>
              </w:rPr>
              <w:tab/>
            </w:r>
            <w:r>
              <w:rPr>
                <w:noProof/>
                <w:webHidden/>
              </w:rPr>
              <w:fldChar w:fldCharType="begin"/>
            </w:r>
            <w:r>
              <w:rPr>
                <w:noProof/>
                <w:webHidden/>
              </w:rPr>
              <w:instrText xml:space="preserve"> PAGEREF _Toc900084 \h </w:instrText>
            </w:r>
            <w:r>
              <w:rPr>
                <w:noProof/>
                <w:webHidden/>
              </w:rPr>
              <w:fldChar w:fldCharType="separate"/>
            </w:r>
            <w:r>
              <w:rPr>
                <w:noProof/>
                <w:webHidden/>
              </w:rPr>
              <w:t>101</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85" w:history="1">
            <w:r>
              <w:rPr>
                <w:noProof/>
              </w:rPr>
              <w:t xml:space="preserve">6.8.3.</w:t>
            </w:r>
            <w:r>
              <w:tab/>
            </w:r>
            <w:r>
              <w:rPr>
                <w:noProof/>
              </w:rPr>
              <w:t xml:space="preserve">M29 – Levantamento de refeição</w:t>
            </w:r>
            <w:r>
              <w:rPr>
                <w:noProof/>
                <w:webHidden/>
              </w:rPr>
              <w:tab/>
            </w:r>
            <w:r>
              <w:rPr>
                <w:noProof/>
                <w:webHidden/>
              </w:rPr>
              <w:fldChar w:fldCharType="begin"/>
            </w:r>
            <w:r>
              <w:rPr>
                <w:noProof/>
                <w:webHidden/>
              </w:rPr>
              <w:instrText xml:space="preserve"> PAGEREF _Toc900085 \h </w:instrText>
            </w:r>
            <w:r>
              <w:rPr>
                <w:noProof/>
                <w:webHidden/>
              </w:rPr>
              <w:fldChar w:fldCharType="separate"/>
            </w:r>
            <w:r>
              <w:rPr>
                <w:noProof/>
                <w:webHidden/>
              </w:rPr>
              <w:t>102</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86" w:history="1">
            <w:r>
              <w:rPr>
                <w:noProof/>
              </w:rPr>
              <w:t xml:space="preserve">6.8.4.</w:t>
            </w:r>
            <w:r>
              <w:tab/>
            </w:r>
            <w:r>
              <w:rPr>
                <w:noProof/>
              </w:rPr>
              <w:t xml:space="preserve">M30 – Pedido de refeições recorrente</w:t>
            </w:r>
            <w:r>
              <w:rPr>
                <w:noProof/>
                <w:webHidden/>
              </w:rPr>
              <w:tab/>
            </w:r>
            <w:r>
              <w:rPr>
                <w:noProof/>
                <w:webHidden/>
              </w:rPr>
              <w:fldChar w:fldCharType="begin"/>
            </w:r>
            <w:r>
              <w:rPr>
                <w:noProof/>
                <w:webHidden/>
              </w:rPr>
              <w:instrText xml:space="preserve"> PAGEREF _Toc900086 \h </w:instrText>
            </w:r>
            <w:r>
              <w:rPr>
                <w:noProof/>
                <w:webHidden/>
              </w:rPr>
              <w:fldChar w:fldCharType="separate"/>
            </w:r>
            <w:r>
              <w:rPr>
                <w:noProof/>
                <w:webHidden/>
              </w:rPr>
              <w:t>103</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87" w:history="1">
            <w:r>
              <w:rPr>
                <w:noProof/>
              </w:rPr>
              <w:t xml:space="preserve">6.9.</w:t>
            </w:r>
            <w:r>
              <w:tab/>
            </w:r>
            <w:r>
              <w:rPr>
                <w:noProof/>
              </w:rPr>
              <w:t xml:space="preserve">Relatórios e indicadores</w:t>
            </w:r>
            <w:r>
              <w:rPr>
                <w:noProof/>
                <w:webHidden/>
              </w:rPr>
              <w:tab/>
            </w:r>
            <w:r>
              <w:rPr>
                <w:noProof/>
                <w:webHidden/>
              </w:rPr>
              <w:fldChar w:fldCharType="begin"/>
            </w:r>
            <w:r>
              <w:rPr>
                <w:noProof/>
                <w:webHidden/>
              </w:rPr>
              <w:instrText xml:space="preserve"> PAGEREF _Toc900087 \h </w:instrText>
            </w:r>
            <w:r>
              <w:rPr>
                <w:noProof/>
                <w:webHidden/>
              </w:rPr>
              <w:fldChar w:fldCharType="separate"/>
            </w:r>
            <w:r>
              <w:rPr>
                <w:noProof/>
                <w:webHidden/>
              </w:rPr>
              <w:t>104</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88" w:history="1">
            <w:r>
              <w:rPr>
                <w:noProof/>
              </w:rPr>
              <w:t xml:space="preserve">6.9.1.</w:t>
            </w:r>
            <w:r>
              <w:tab/>
            </w:r>
            <w:r>
              <w:rPr>
                <w:noProof/>
              </w:rPr>
              <w:t xml:space="preserve">M31 – Emissão do RGDHSA049</w:t>
            </w:r>
            <w:r>
              <w:rPr>
                <w:noProof/>
                <w:webHidden/>
              </w:rPr>
              <w:tab/>
            </w:r>
            <w:r>
              <w:rPr>
                <w:noProof/>
                <w:webHidden/>
              </w:rPr>
              <w:fldChar w:fldCharType="begin"/>
            </w:r>
            <w:r>
              <w:rPr>
                <w:noProof/>
                <w:webHidden/>
              </w:rPr>
              <w:instrText xml:space="preserve"> PAGEREF _Toc900088 \h </w:instrText>
            </w:r>
            <w:r>
              <w:rPr>
                <w:noProof/>
                <w:webHidden/>
              </w:rPr>
              <w:fldChar w:fldCharType="separate"/>
            </w:r>
            <w:r>
              <w:rPr>
                <w:noProof/>
                <w:webHidden/>
              </w:rPr>
              <w:t>104</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89" w:history="1">
            <w:r>
              <w:rPr>
                <w:noProof/>
              </w:rPr>
              <w:t xml:space="preserve">6.9.2.</w:t>
            </w:r>
            <w:r>
              <w:tab/>
            </w:r>
            <w:r>
              <w:rPr>
                <w:noProof/>
              </w:rPr>
              <w:t xml:space="preserve">M32 – Painel de indicadores</w:t>
            </w:r>
            <w:r>
              <w:rPr>
                <w:noProof/>
                <w:webHidden/>
              </w:rPr>
              <w:tab/>
            </w:r>
            <w:r>
              <w:rPr>
                <w:noProof/>
                <w:webHidden/>
              </w:rPr>
              <w:fldChar w:fldCharType="begin"/>
            </w:r>
            <w:r>
              <w:rPr>
                <w:noProof/>
                <w:webHidden/>
              </w:rPr>
              <w:instrText xml:space="preserve"> PAGEREF _Toc900089 \h </w:instrText>
            </w:r>
            <w:r>
              <w:rPr>
                <w:noProof/>
                <w:webHidden/>
              </w:rPr>
              <w:fldChar w:fldCharType="separate"/>
            </w:r>
            <w:r>
              <w:rPr>
                <w:noProof/>
                <w:webHidden/>
              </w:rPr>
              <w:t>105</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90" w:history="1">
            <w:r>
              <w:rPr>
                <w:noProof/>
              </w:rPr>
              <w:t xml:space="preserve">6.9.3.</w:t>
            </w:r>
            <w:r>
              <w:tab/>
            </w:r>
            <w:r>
              <w:rPr>
                <w:noProof/>
              </w:rPr>
              <w:t xml:space="preserve">M33 – Histórico de receções e entregas</w:t>
            </w:r>
            <w:r>
              <w:rPr>
                <w:noProof/>
                <w:webHidden/>
              </w:rPr>
              <w:tab/>
            </w:r>
            <w:r>
              <w:rPr>
                <w:noProof/>
                <w:webHidden/>
              </w:rPr>
              <w:fldChar w:fldCharType="begin"/>
            </w:r>
            <w:r>
              <w:rPr>
                <w:noProof/>
                <w:webHidden/>
              </w:rPr>
              <w:instrText xml:space="preserve"> PAGEREF _Toc900090 \h </w:instrText>
            </w:r>
            <w:r>
              <w:rPr>
                <w:noProof/>
                <w:webHidden/>
              </w:rPr>
              <w:fldChar w:fldCharType="separate"/>
            </w:r>
            <w:r>
              <w:rPr>
                <w:noProof/>
                <w:webHidden/>
              </w:rPr>
              <w:t>106</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91" w:history="1">
            <w:r>
              <w:rPr>
                <w:noProof/>
              </w:rPr>
              <w:t xml:space="preserve">6.10.</w:t>
            </w:r>
            <w:r>
              <w:tab/>
            </w:r>
            <w:r>
              <w:rPr>
                <w:noProof/>
              </w:rPr>
              <w:t xml:space="preserve">Administração</w:t>
            </w:r>
            <w:r>
              <w:rPr>
                <w:noProof/>
                <w:webHidden/>
              </w:rPr>
              <w:tab/>
            </w:r>
            <w:r>
              <w:rPr>
                <w:noProof/>
                <w:webHidden/>
              </w:rPr>
              <w:fldChar w:fldCharType="begin"/>
            </w:r>
            <w:r>
              <w:rPr>
                <w:noProof/>
                <w:webHidden/>
              </w:rPr>
              <w:instrText xml:space="preserve"> PAGEREF _Toc900091 \h </w:instrText>
            </w:r>
            <w:r>
              <w:rPr>
                <w:noProof/>
                <w:webHidden/>
              </w:rPr>
              <w:fldChar w:fldCharType="separate"/>
            </w:r>
            <w:r>
              <w:rPr>
                <w:noProof/>
                <w:webHidden/>
              </w:rPr>
              <w:t>107</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92" w:history="1">
            <w:r>
              <w:rPr>
                <w:noProof/>
              </w:rPr>
              <w:t xml:space="preserve">6.10.1.</w:t>
            </w:r>
            <w:r>
              <w:tab/>
            </w:r>
            <w:r>
              <w:rPr>
                <w:noProof/>
              </w:rPr>
              <w:t xml:space="preserve">M34 – Células de prateleira</w:t>
            </w:r>
            <w:r>
              <w:rPr>
                <w:noProof/>
                <w:webHidden/>
              </w:rPr>
              <w:tab/>
            </w:r>
            <w:r>
              <w:rPr>
                <w:noProof/>
                <w:webHidden/>
              </w:rPr>
              <w:fldChar w:fldCharType="begin"/>
            </w:r>
            <w:r>
              <w:rPr>
                <w:noProof/>
                <w:webHidden/>
              </w:rPr>
              <w:instrText xml:space="preserve"> PAGEREF _Toc900092 \h </w:instrText>
            </w:r>
            <w:r>
              <w:rPr>
                <w:noProof/>
                <w:webHidden/>
              </w:rPr>
              <w:fldChar w:fldCharType="separate"/>
            </w:r>
            <w:r>
              <w:rPr>
                <w:noProof/>
                <w:webHidden/>
              </w:rPr>
              <w:t>107</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93" w:history="1">
            <w:r>
              <w:rPr>
                <w:noProof/>
              </w:rPr>
              <w:t xml:space="preserve">6.10.2.</w:t>
            </w:r>
            <w:r>
              <w:tab/>
            </w:r>
            <w:r>
              <w:rPr>
                <w:noProof/>
              </w:rPr>
              <w:t xml:space="preserve">M35 – Equipamento de frio e zonas</w:t>
            </w:r>
            <w:r>
              <w:rPr>
                <w:noProof/>
                <w:webHidden/>
              </w:rPr>
              <w:tab/>
            </w:r>
            <w:r>
              <w:rPr>
                <w:noProof/>
                <w:webHidden/>
              </w:rPr>
              <w:fldChar w:fldCharType="begin"/>
            </w:r>
            <w:r>
              <w:rPr>
                <w:noProof/>
                <w:webHidden/>
              </w:rPr>
              <w:instrText xml:space="preserve"> PAGEREF _Toc900093 \h </w:instrText>
            </w:r>
            <w:r>
              <w:rPr>
                <w:noProof/>
                <w:webHidden/>
              </w:rPr>
              <w:fldChar w:fldCharType="separate"/>
            </w:r>
            <w:r>
              <w:rPr>
                <w:noProof/>
                <w:webHidden/>
              </w:rPr>
              <w:t>108</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94" w:history="1">
            <w:r>
              <w:rPr>
                <w:noProof/>
              </w:rPr>
              <w:t xml:space="preserve">6.10.3.</w:t>
            </w:r>
            <w:r>
              <w:tab/>
            </w:r>
            <w:r>
              <w:rPr>
                <w:noProof/>
              </w:rPr>
              <w:t xml:space="preserve">M36 – Categorias e tabela de congelação</w:t>
            </w:r>
            <w:r>
              <w:rPr>
                <w:noProof/>
                <w:webHidden/>
              </w:rPr>
              <w:tab/>
            </w:r>
            <w:r>
              <w:rPr>
                <w:noProof/>
                <w:webHidden/>
              </w:rPr>
              <w:fldChar w:fldCharType="begin"/>
            </w:r>
            <w:r>
              <w:rPr>
                <w:noProof/>
                <w:webHidden/>
              </w:rPr>
              <w:instrText xml:space="preserve"> PAGEREF _Toc900094 \h </w:instrText>
            </w:r>
            <w:r>
              <w:rPr>
                <w:noProof/>
                <w:webHidden/>
              </w:rPr>
              <w:fldChar w:fldCharType="separate"/>
            </w:r>
            <w:r>
              <w:rPr>
                <w:noProof/>
                <w:webHidden/>
              </w:rPr>
              <w:t>109</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95" w:history="1">
            <w:r>
              <w:rPr>
                <w:noProof/>
              </w:rPr>
              <w:t xml:space="preserve">6.10.4.</w:t>
            </w:r>
            <w:r>
              <w:tab/>
            </w:r>
            <w:r>
              <w:rPr>
                <w:noProof/>
              </w:rPr>
              <w:t xml:space="preserve">M37 – Utilizadores e perfis</w:t>
            </w:r>
            <w:r>
              <w:rPr>
                <w:noProof/>
                <w:webHidden/>
              </w:rPr>
              <w:tab/>
            </w:r>
            <w:r>
              <w:rPr>
                <w:noProof/>
                <w:webHidden/>
              </w:rPr>
              <w:fldChar w:fldCharType="begin"/>
            </w:r>
            <w:r>
              <w:rPr>
                <w:noProof/>
                <w:webHidden/>
              </w:rPr>
              <w:instrText xml:space="preserve"> PAGEREF _Toc900095 \h </w:instrText>
            </w:r>
            <w:r>
              <w:rPr>
                <w:noProof/>
                <w:webHidden/>
              </w:rPr>
              <w:fldChar w:fldCharType="separate"/>
            </w:r>
            <w:r>
              <w:rPr>
                <w:noProof/>
                <w:webHidden/>
              </w:rPr>
              <w:t>110</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096" w:history="1">
            <w:r>
              <w:rPr>
                <w:noProof/>
              </w:rPr>
              <w:t xml:space="preserve">6.11.</w:t>
            </w:r>
            <w:r>
              <w:tab/>
            </w:r>
            <w:r>
              <w:rPr>
                <w:noProof/>
              </w:rPr>
              <w:t xml:space="preserve">App Utente</w:t>
            </w:r>
            <w:r>
              <w:rPr>
                <w:noProof/>
                <w:webHidden/>
              </w:rPr>
              <w:tab/>
            </w:r>
            <w:r>
              <w:rPr>
                <w:noProof/>
                <w:webHidden/>
              </w:rPr>
              <w:fldChar w:fldCharType="begin"/>
            </w:r>
            <w:r>
              <w:rPr>
                <w:noProof/>
                <w:webHidden/>
              </w:rPr>
              <w:instrText xml:space="preserve"> PAGEREF _Toc900096 \h </w:instrText>
            </w:r>
            <w:r>
              <w:rPr>
                <w:noProof/>
                <w:webHidden/>
              </w:rPr>
              <w:fldChar w:fldCharType="separate"/>
            </w:r>
            <w:r>
              <w:rPr>
                <w:noProof/>
                <w:webHidden/>
              </w:rPr>
              <w:t>111</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97" w:history="1">
            <w:r>
              <w:rPr>
                <w:noProof/>
              </w:rPr>
              <w:t xml:space="preserve">6.11.1.</w:t>
            </w:r>
            <w:r>
              <w:tab/>
            </w:r>
            <w:r>
              <w:rPr>
                <w:noProof/>
              </w:rPr>
              <w:t xml:space="preserve">M38 – App Utente – entrada por telemóvel</w:t>
            </w:r>
            <w:r>
              <w:rPr>
                <w:noProof/>
                <w:webHidden/>
              </w:rPr>
              <w:tab/>
            </w:r>
            <w:r>
              <w:rPr>
                <w:noProof/>
                <w:webHidden/>
              </w:rPr>
              <w:fldChar w:fldCharType="begin"/>
            </w:r>
            <w:r>
              <w:rPr>
                <w:noProof/>
                <w:webHidden/>
              </w:rPr>
              <w:instrText xml:space="preserve"> PAGEREF _Toc900097 \h </w:instrText>
            </w:r>
            <w:r>
              <w:rPr>
                <w:noProof/>
                <w:webHidden/>
              </w:rPr>
              <w:fldChar w:fldCharType="separate"/>
            </w:r>
            <w:r>
              <w:rPr>
                <w:noProof/>
                <w:webHidden/>
              </w:rPr>
              <w:t>111</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98" w:history="1">
            <w:r>
              <w:rPr>
                <w:noProof/>
              </w:rPr>
              <w:t xml:space="preserve">6.11.2.</w:t>
            </w:r>
            <w:r>
              <w:tab/>
            </w:r>
            <w:r>
              <w:rPr>
                <w:noProof/>
              </w:rPr>
              <w:t xml:space="preserve">M39 – App Utente – início e credencial</w:t>
            </w:r>
            <w:r>
              <w:rPr>
                <w:noProof/>
                <w:webHidden/>
              </w:rPr>
              <w:tab/>
            </w:r>
            <w:r>
              <w:rPr>
                <w:noProof/>
                <w:webHidden/>
              </w:rPr>
              <w:fldChar w:fldCharType="begin"/>
            </w:r>
            <w:r>
              <w:rPr>
                <w:noProof/>
                <w:webHidden/>
              </w:rPr>
              <w:instrText xml:space="preserve"> PAGEREF _Toc900098 \h </w:instrText>
            </w:r>
            <w:r>
              <w:rPr>
                <w:noProof/>
                <w:webHidden/>
              </w:rPr>
              <w:fldChar w:fldCharType="separate"/>
            </w:r>
            <w:r>
              <w:rPr>
                <w:noProof/>
                <w:webHidden/>
              </w:rPr>
              <w:t>112</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099" w:history="1">
            <w:r>
              <w:rPr>
                <w:noProof/>
              </w:rPr>
              <w:t xml:space="preserve">6.11.3.</w:t>
            </w:r>
            <w:r>
              <w:tab/>
            </w:r>
            <w:r>
              <w:rPr>
                <w:noProof/>
              </w:rPr>
              <w:t xml:space="preserve">M40 – App Utente – pedidos de refeição</w:t>
            </w:r>
            <w:r>
              <w:rPr>
                <w:noProof/>
                <w:webHidden/>
              </w:rPr>
              <w:tab/>
            </w:r>
            <w:r>
              <w:rPr>
                <w:noProof/>
                <w:webHidden/>
              </w:rPr>
              <w:fldChar w:fldCharType="begin"/>
            </w:r>
            <w:r>
              <w:rPr>
                <w:noProof/>
                <w:webHidden/>
              </w:rPr>
              <w:instrText xml:space="preserve"> PAGEREF _Toc900099 \h </w:instrText>
            </w:r>
            <w:r>
              <w:rPr>
                <w:noProof/>
                <w:webHidden/>
              </w:rPr>
              <w:fldChar w:fldCharType="separate"/>
            </w:r>
            <w:r>
              <w:rPr>
                <w:noProof/>
                <w:webHidden/>
              </w:rPr>
              <w:t>113</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100" w:history="1">
            <w:r>
              <w:rPr>
                <w:noProof/>
              </w:rPr>
              <w:t xml:space="preserve">6.12.</w:t>
            </w:r>
            <w:r>
              <w:tab/>
            </w:r>
            <w:r>
              <w:rPr>
                <w:noProof/>
              </w:rPr>
              <w:t xml:space="preserve">Painel web</w:t>
            </w:r>
            <w:r>
              <w:rPr>
                <w:noProof/>
                <w:webHidden/>
              </w:rPr>
              <w:tab/>
            </w:r>
            <w:r>
              <w:rPr>
                <w:noProof/>
                <w:webHidden/>
              </w:rPr>
              <w:fldChar w:fldCharType="begin"/>
            </w:r>
            <w:r>
              <w:rPr>
                <w:noProof/>
                <w:webHidden/>
              </w:rPr>
              <w:instrText xml:space="preserve"> PAGEREF _Toc900100 \h </w:instrText>
            </w:r>
            <w:r>
              <w:rPr>
                <w:noProof/>
                <w:webHidden/>
              </w:rPr>
              <w:fldChar w:fldCharType="separate"/>
            </w:r>
            <w:r>
              <w:rPr>
                <w:noProof/>
                <w:webHidden/>
              </w:rPr>
              <w:t>114</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101" w:history="1">
            <w:r>
              <w:rPr>
                <w:noProof/>
              </w:rPr>
              <w:t xml:space="preserve">6.12.1.</w:t>
            </w:r>
            <w:r>
              <w:tab/>
            </w:r>
            <w:r>
              <w:rPr>
                <w:noProof/>
              </w:rPr>
              <w:t xml:space="preserve">M41 – Painel de agenda para ecrã de parede</w:t>
            </w:r>
            <w:r>
              <w:rPr>
                <w:noProof/>
                <w:webHidden/>
              </w:rPr>
              <w:tab/>
            </w:r>
            <w:r>
              <w:rPr>
                <w:noProof/>
                <w:webHidden/>
              </w:rPr>
              <w:fldChar w:fldCharType="begin"/>
            </w:r>
            <w:r>
              <w:rPr>
                <w:noProof/>
                <w:webHidden/>
              </w:rPr>
              <w:instrText xml:space="preserve"> PAGEREF _Toc900101 \h </w:instrText>
            </w:r>
            <w:r>
              <w:rPr>
                <w:noProof/>
                <w:webHidden/>
              </w:rPr>
              <w:fldChar w:fldCharType="separate"/>
            </w:r>
            <w:r>
              <w:rPr>
                <w:noProof/>
                <w:webHidden/>
              </w:rPr>
              <w:t>114</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102" w:history="1">
            <w:r>
              <w:rPr>
                <w:noProof/>
              </w:rPr>
              <w:t xml:space="preserve">6.13.</w:t>
            </w:r>
            <w:r>
              <w:tab/>
            </w:r>
            <w:r>
              <w:rPr>
                <w:noProof/>
              </w:rPr>
              <w:t xml:space="preserve">Documentos gerados</w:t>
            </w:r>
            <w:r>
              <w:rPr>
                <w:noProof/>
                <w:webHidden/>
              </w:rPr>
              <w:tab/>
            </w:r>
            <w:r>
              <w:rPr>
                <w:noProof/>
                <w:webHidden/>
              </w:rPr>
              <w:fldChar w:fldCharType="begin"/>
            </w:r>
            <w:r>
              <w:rPr>
                <w:noProof/>
                <w:webHidden/>
              </w:rPr>
              <w:instrText xml:space="preserve"> PAGEREF _Toc900102 \h </w:instrText>
            </w:r>
            <w:r>
              <w:rPr>
                <w:noProof/>
                <w:webHidden/>
              </w:rPr>
              <w:fldChar w:fldCharType="separate"/>
            </w:r>
            <w:r>
              <w:rPr>
                <w:noProof/>
                <w:webHidden/>
              </w:rPr>
              <w:t>115</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103" w:history="1">
            <w:r>
              <w:rPr>
                <w:noProof/>
              </w:rPr>
              <w:t xml:space="preserve">6.13.1.</w:t>
            </w:r>
            <w:r>
              <w:tab/>
            </w:r>
            <w:r>
              <w:rPr>
                <w:noProof/>
              </w:rPr>
              <w:t xml:space="preserve">M42 – RGDHSA049 gerado em PDF</w:t>
            </w:r>
            <w:r>
              <w:rPr>
                <w:noProof/>
                <w:webHidden/>
              </w:rPr>
              <w:tab/>
            </w:r>
            <w:r>
              <w:rPr>
                <w:noProof/>
                <w:webHidden/>
              </w:rPr>
              <w:fldChar w:fldCharType="begin"/>
            </w:r>
            <w:r>
              <w:rPr>
                <w:noProof/>
                <w:webHidden/>
              </w:rPr>
              <w:instrText xml:space="preserve"> PAGEREF _Toc900103 \h </w:instrText>
            </w:r>
            <w:r>
              <w:rPr>
                <w:noProof/>
                <w:webHidden/>
              </w:rPr>
              <w:fldChar w:fldCharType="separate"/>
            </w:r>
            <w:r>
              <w:rPr>
                <w:noProof/>
                <w:webHidden/>
              </w:rPr>
              <w:t>115</w:t>
            </w:r>
            <w:r>
              <w:rPr>
                <w:noProof/>
                <w:webHidden/>
              </w:rPr>
              <w:fldChar w:fldCharType="end"/>
            </w:r>
          </w:hyperlink>
        </w:p>
        <w:p>
          <w:pPr>
            <w:pStyle w:val="ndice1"/>
            <w:tabs>
              <w:tab w:val="left" w:pos="600"/>
              <w:tab w:val="right" w:leader="dot" w:pos="9061"/>
            </w:tabs>
            <w:spacing w:after="40" w:line="276" w:lineRule="auto"/>
            <w:ind w:firstLine="0"/>
            <w:rPr>
              <w:noProof/>
            </w:rPr>
          </w:pPr>
          <w:hyperlink w:anchor="_Toc900104" w:history="1">
            <w:r>
              <w:rPr>
                <w:noProof/>
              </w:rPr>
              <w:t xml:space="preserve">7.</w:t>
            </w:r>
            <w:r>
              <w:tab/>
            </w:r>
            <w:r>
              <w:rPr>
                <w:noProof/>
              </w:rPr>
              <w:t xml:space="preserve">Arquitetura e Implementação Proposta</w:t>
            </w:r>
            <w:r>
              <w:rPr>
                <w:noProof/>
                <w:webHidden/>
              </w:rPr>
              <w:tab/>
            </w:r>
            <w:r>
              <w:rPr>
                <w:noProof/>
                <w:webHidden/>
              </w:rPr>
              <w:fldChar w:fldCharType="begin"/>
            </w:r>
            <w:r>
              <w:rPr>
                <w:noProof/>
                <w:webHidden/>
              </w:rPr>
              <w:instrText xml:space="preserve"> PAGEREF _Toc900104 \h </w:instrText>
            </w:r>
            <w:r>
              <w:rPr>
                <w:noProof/>
                <w:webHidden/>
              </w:rPr>
              <w:fldChar w:fldCharType="separate"/>
            </w:r>
            <w:r>
              <w:rPr>
                <w:noProof/>
                <w:webHidden/>
              </w:rPr>
              <w:t>117</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105" w:history="1">
            <w:r>
              <w:rPr>
                <w:noProof/>
              </w:rPr>
              <w:t xml:space="preserve">7.1.</w:t>
            </w:r>
            <w:r>
              <w:tab/>
            </w:r>
            <w:r>
              <w:rPr>
                <w:noProof/>
              </w:rPr>
              <w:t xml:space="preserve">Tecnologias</w:t>
            </w:r>
            <w:r>
              <w:rPr>
                <w:noProof/>
                <w:webHidden/>
              </w:rPr>
              <w:tab/>
            </w:r>
            <w:r>
              <w:rPr>
                <w:noProof/>
                <w:webHidden/>
              </w:rPr>
              <w:fldChar w:fldCharType="begin"/>
            </w:r>
            <w:r>
              <w:rPr>
                <w:noProof/>
                <w:webHidden/>
              </w:rPr>
              <w:instrText xml:space="preserve"> PAGEREF _Toc900105 \h </w:instrText>
            </w:r>
            <w:r>
              <w:rPr>
                <w:noProof/>
                <w:webHidden/>
              </w:rPr>
              <w:fldChar w:fldCharType="separate"/>
            </w:r>
            <w:r>
              <w:rPr>
                <w:noProof/>
                <w:webHidden/>
              </w:rPr>
              <w:t>117</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106" w:history="1">
            <w:r>
              <w:rPr>
                <w:noProof/>
              </w:rPr>
              <w:t xml:space="preserve">7.1.1.</w:t>
            </w:r>
            <w:r>
              <w:tab/>
            </w:r>
            <w:r>
              <w:rPr>
                <w:noProof/>
              </w:rPr>
              <w:t xml:space="preserve">Alternativas consideradas</w:t>
            </w:r>
            <w:r>
              <w:rPr>
                <w:noProof/>
                <w:webHidden/>
              </w:rPr>
              <w:tab/>
            </w:r>
            <w:r>
              <w:rPr>
                <w:noProof/>
                <w:webHidden/>
              </w:rPr>
              <w:fldChar w:fldCharType="begin"/>
            </w:r>
            <w:r>
              <w:rPr>
                <w:noProof/>
                <w:webHidden/>
              </w:rPr>
              <w:instrText xml:space="preserve"> PAGEREF _Toc900106 \h </w:instrText>
            </w:r>
            <w:r>
              <w:rPr>
                <w:noProof/>
                <w:webHidden/>
              </w:rPr>
              <w:fldChar w:fldCharType="separate"/>
            </w:r>
            <w:r>
              <w:rPr>
                <w:noProof/>
                <w:webHidden/>
              </w:rPr>
              <w:t>118</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107" w:history="1">
            <w:r>
              <w:rPr>
                <w:noProof/>
              </w:rPr>
              <w:t xml:space="preserve">7.2.</w:t>
            </w:r>
            <w:r>
              <w:tab/>
            </w:r>
            <w:r>
              <w:rPr>
                <w:noProof/>
              </w:rPr>
              <w:t xml:space="preserve">Arquitetura do sistema</w:t>
            </w:r>
            <w:r>
              <w:rPr>
                <w:noProof/>
                <w:webHidden/>
              </w:rPr>
              <w:tab/>
            </w:r>
            <w:r>
              <w:rPr>
                <w:noProof/>
                <w:webHidden/>
              </w:rPr>
              <w:fldChar w:fldCharType="begin"/>
            </w:r>
            <w:r>
              <w:rPr>
                <w:noProof/>
                <w:webHidden/>
              </w:rPr>
              <w:instrText xml:space="preserve"> PAGEREF _Toc900107 \h </w:instrText>
            </w:r>
            <w:r>
              <w:rPr>
                <w:noProof/>
                <w:webHidden/>
              </w:rPr>
              <w:fldChar w:fldCharType="separate"/>
            </w:r>
            <w:r>
              <w:rPr>
                <w:noProof/>
                <w:webHidden/>
              </w:rPr>
              <w:t>118</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108" w:history="1">
            <w:r>
              <w:rPr>
                <w:noProof/>
              </w:rPr>
              <w:t xml:space="preserve">7.3.</w:t>
            </w:r>
            <w:r>
              <w:tab/>
            </w:r>
            <w:r>
              <w:rPr>
                <w:noProof/>
              </w:rPr>
              <w:t xml:space="preserve">Arquitetura da aplicação Android</w:t>
            </w:r>
            <w:r>
              <w:rPr>
                <w:noProof/>
                <w:webHidden/>
              </w:rPr>
              <w:tab/>
            </w:r>
            <w:r>
              <w:rPr>
                <w:noProof/>
                <w:webHidden/>
              </w:rPr>
              <w:fldChar w:fldCharType="begin"/>
            </w:r>
            <w:r>
              <w:rPr>
                <w:noProof/>
                <w:webHidden/>
              </w:rPr>
              <w:instrText xml:space="preserve"> PAGEREF _Toc900108 \h </w:instrText>
            </w:r>
            <w:r>
              <w:rPr>
                <w:noProof/>
                <w:webHidden/>
              </w:rPr>
              <w:fldChar w:fldCharType="separate"/>
            </w:r>
            <w:r>
              <w:rPr>
                <w:noProof/>
                <w:webHidden/>
              </w:rPr>
              <w:t>120</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109" w:history="1">
            <w:r>
              <w:rPr>
                <w:noProof/>
              </w:rPr>
              <w:t xml:space="preserve">7.4.</w:t>
            </w:r>
            <w:r>
              <w:tab/>
            </w:r>
            <w:r>
              <w:rPr>
                <w:noProof/>
              </w:rPr>
              <w:t xml:space="preserve">Segurança e proteção de dados</w:t>
            </w:r>
            <w:r>
              <w:rPr>
                <w:noProof/>
                <w:webHidden/>
              </w:rPr>
              <w:tab/>
            </w:r>
            <w:r>
              <w:rPr>
                <w:noProof/>
                <w:webHidden/>
              </w:rPr>
              <w:fldChar w:fldCharType="begin"/>
            </w:r>
            <w:r>
              <w:rPr>
                <w:noProof/>
                <w:webHidden/>
              </w:rPr>
              <w:instrText xml:space="preserve"> PAGEREF _Toc900109 \h </w:instrText>
            </w:r>
            <w:r>
              <w:rPr>
                <w:noProof/>
                <w:webHidden/>
              </w:rPr>
              <w:fldChar w:fldCharType="separate"/>
            </w:r>
            <w:r>
              <w:rPr>
                <w:noProof/>
                <w:webHidden/>
              </w:rPr>
              <w:t>120</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110" w:history="1">
            <w:r>
              <w:rPr>
                <w:noProof/>
              </w:rPr>
              <w:t xml:space="preserve">7.4.1.</w:t>
            </w:r>
            <w:r>
              <w:tab/>
            </w:r>
            <w:r>
              <w:rPr>
                <w:noProof/>
              </w:rPr>
              <w:t xml:space="preserve">Base legal e avaliação de impacto</w:t>
            </w:r>
            <w:r>
              <w:rPr>
                <w:noProof/>
                <w:webHidden/>
              </w:rPr>
              <w:tab/>
            </w:r>
            <w:r>
              <w:rPr>
                <w:noProof/>
                <w:webHidden/>
              </w:rPr>
              <w:fldChar w:fldCharType="begin"/>
            </w:r>
            <w:r>
              <w:rPr>
                <w:noProof/>
                <w:webHidden/>
              </w:rPr>
              <w:instrText xml:space="preserve"> PAGEREF _Toc900110 \h </w:instrText>
            </w:r>
            <w:r>
              <w:rPr>
                <w:noProof/>
                <w:webHidden/>
              </w:rPr>
              <w:fldChar w:fldCharType="separate"/>
            </w:r>
            <w:r>
              <w:rPr>
                <w:noProof/>
                <w:webHidden/>
              </w:rPr>
              <w:t>121</w:t>
            </w:r>
            <w:r>
              <w:rPr>
                <w:noProof/>
                <w:webHidden/>
              </w:rPr>
              <w:fldChar w:fldCharType="end"/>
            </w:r>
          </w:hyperlink>
        </w:p>
        <w:p>
          <w:pPr>
            <w:pStyle w:val="ndice3"/>
            <w:tabs>
              <w:tab w:val="left" w:pos="2140"/>
              <w:tab w:val="right" w:leader="dot" w:pos="9061"/>
            </w:tabs>
            <w:spacing w:after="40" w:line="276" w:lineRule="auto"/>
            <w:ind w:firstLine="0"/>
            <w:rPr>
              <w:noProof/>
            </w:rPr>
          </w:pPr>
          <w:hyperlink w:anchor="_Toc900111" w:history="1">
            <w:r>
              <w:rPr>
                <w:noProof/>
              </w:rPr>
              <w:t xml:space="preserve">7.4.2.</w:t>
            </w:r>
            <w:r>
              <w:tab/>
            </w:r>
            <w:r>
              <w:rPr>
                <w:noProof/>
              </w:rPr>
              <w:t xml:space="preserve">Medidas técnicas e organizativas</w:t>
            </w:r>
            <w:r>
              <w:rPr>
                <w:noProof/>
                <w:webHidden/>
              </w:rPr>
              <w:tab/>
            </w:r>
            <w:r>
              <w:rPr>
                <w:noProof/>
                <w:webHidden/>
              </w:rPr>
              <w:fldChar w:fldCharType="begin"/>
            </w:r>
            <w:r>
              <w:rPr>
                <w:noProof/>
                <w:webHidden/>
              </w:rPr>
              <w:instrText xml:space="preserve"> PAGEREF _Toc900111 \h </w:instrText>
            </w:r>
            <w:r>
              <w:rPr>
                <w:noProof/>
                <w:webHidden/>
              </w:rPr>
              <w:fldChar w:fldCharType="separate"/>
            </w:r>
            <w:r>
              <w:rPr>
                <w:noProof/>
                <w:webHidden/>
              </w:rPr>
              <w:t>121</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112" w:history="1">
            <w:r>
              <w:rPr>
                <w:noProof/>
              </w:rPr>
              <w:t xml:space="preserve">7.5.</w:t>
            </w:r>
            <w:r>
              <w:tab/>
            </w:r>
            <w:r>
              <w:rPr>
                <w:noProof/>
              </w:rPr>
              <w:t xml:space="preserve">Planeamento</w:t>
            </w:r>
            <w:r>
              <w:rPr>
                <w:noProof/>
                <w:webHidden/>
              </w:rPr>
              <w:tab/>
            </w:r>
            <w:r>
              <w:rPr>
                <w:noProof/>
                <w:webHidden/>
              </w:rPr>
              <w:fldChar w:fldCharType="begin"/>
            </w:r>
            <w:r>
              <w:rPr>
                <w:noProof/>
                <w:webHidden/>
              </w:rPr>
              <w:instrText xml:space="preserve"> PAGEREF _Toc900112 \h </w:instrText>
            </w:r>
            <w:r>
              <w:rPr>
                <w:noProof/>
                <w:webHidden/>
              </w:rPr>
              <w:fldChar w:fldCharType="separate"/>
            </w:r>
            <w:r>
              <w:rPr>
                <w:noProof/>
                <w:webHidden/>
              </w:rPr>
              <w:t>122</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113" w:history="1">
            <w:r>
              <w:rPr>
                <w:noProof/>
              </w:rPr>
              <w:t xml:space="preserve">7.6.</w:t>
            </w:r>
            <w:r>
              <w:tab/>
            </w:r>
            <w:r>
              <w:rPr>
                <w:noProof/>
              </w:rPr>
              <w:t xml:space="preserve">Riscos</w:t>
            </w:r>
            <w:r>
              <w:rPr>
                <w:noProof/>
                <w:webHidden/>
              </w:rPr>
              <w:tab/>
            </w:r>
            <w:r>
              <w:rPr>
                <w:noProof/>
                <w:webHidden/>
              </w:rPr>
              <w:fldChar w:fldCharType="begin"/>
            </w:r>
            <w:r>
              <w:rPr>
                <w:noProof/>
                <w:webHidden/>
              </w:rPr>
              <w:instrText xml:space="preserve"> PAGEREF _Toc900113 \h </w:instrText>
            </w:r>
            <w:r>
              <w:rPr>
                <w:noProof/>
                <w:webHidden/>
              </w:rPr>
              <w:fldChar w:fldCharType="separate"/>
            </w:r>
            <w:r>
              <w:rPr>
                <w:noProof/>
                <w:webHidden/>
              </w:rPr>
              <w:t>123</w:t>
            </w:r>
            <w:r>
              <w:rPr>
                <w:noProof/>
                <w:webHidden/>
              </w:rPr>
              <w:fldChar w:fldCharType="end"/>
            </w:r>
          </w:hyperlink>
        </w:p>
        <w:p>
          <w:pPr>
            <w:pStyle w:val="ndice1"/>
            <w:tabs>
              <w:tab w:val="left" w:pos="600"/>
              <w:tab w:val="right" w:leader="dot" w:pos="9061"/>
            </w:tabs>
            <w:spacing w:after="40" w:line="276" w:lineRule="auto"/>
            <w:ind w:firstLine="0"/>
            <w:rPr>
              <w:noProof/>
            </w:rPr>
          </w:pPr>
          <w:hyperlink w:anchor="_Toc900114" w:history="1">
            <w:r>
              <w:rPr>
                <w:noProof/>
              </w:rPr>
              <w:t xml:space="preserve">8.</w:t>
            </w:r>
            <w:r>
              <w:tab/>
            </w:r>
            <w:r>
              <w:rPr>
                <w:noProof/>
              </w:rPr>
              <w:t xml:space="preserve">Plano de Testes e Validação</w:t>
            </w:r>
            <w:r>
              <w:rPr>
                <w:noProof/>
                <w:webHidden/>
              </w:rPr>
              <w:tab/>
            </w:r>
            <w:r>
              <w:rPr>
                <w:noProof/>
                <w:webHidden/>
              </w:rPr>
              <w:fldChar w:fldCharType="begin"/>
            </w:r>
            <w:r>
              <w:rPr>
                <w:noProof/>
                <w:webHidden/>
              </w:rPr>
              <w:instrText xml:space="preserve"> PAGEREF _Toc900114 \h </w:instrText>
            </w:r>
            <w:r>
              <w:rPr>
                <w:noProof/>
                <w:webHidden/>
              </w:rPr>
              <w:fldChar w:fldCharType="separate"/>
            </w:r>
            <w:r>
              <w:rPr>
                <w:noProof/>
                <w:webHidden/>
              </w:rPr>
              <w:t>125</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115" w:history="1">
            <w:r>
              <w:rPr>
                <w:noProof/>
              </w:rPr>
              <w:t xml:space="preserve">8.1.</w:t>
            </w:r>
            <w:r>
              <w:tab/>
            </w:r>
            <w:r>
              <w:rPr>
                <w:noProof/>
              </w:rPr>
              <w:t xml:space="preserve">Estratégia de testes</w:t>
            </w:r>
            <w:r>
              <w:rPr>
                <w:noProof/>
                <w:webHidden/>
              </w:rPr>
              <w:tab/>
            </w:r>
            <w:r>
              <w:rPr>
                <w:noProof/>
                <w:webHidden/>
              </w:rPr>
              <w:fldChar w:fldCharType="begin"/>
            </w:r>
            <w:r>
              <w:rPr>
                <w:noProof/>
                <w:webHidden/>
              </w:rPr>
              <w:instrText xml:space="preserve"> PAGEREF _Toc900115 \h </w:instrText>
            </w:r>
            <w:r>
              <w:rPr>
                <w:noProof/>
                <w:webHidden/>
              </w:rPr>
              <w:fldChar w:fldCharType="separate"/>
            </w:r>
            <w:r>
              <w:rPr>
                <w:noProof/>
                <w:webHidden/>
              </w:rPr>
              <w:t>125</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116" w:history="1">
            <w:r>
              <w:rPr>
                <w:noProof/>
              </w:rPr>
              <w:t xml:space="preserve">8.2.</w:t>
            </w:r>
            <w:r>
              <w:tab/>
            </w:r>
            <w:r>
              <w:rPr>
                <w:noProof/>
              </w:rPr>
              <w:t xml:space="preserve">Casos de teste de aceitação</w:t>
            </w:r>
            <w:r>
              <w:rPr>
                <w:noProof/>
                <w:webHidden/>
              </w:rPr>
              <w:tab/>
            </w:r>
            <w:r>
              <w:rPr>
                <w:noProof/>
                <w:webHidden/>
              </w:rPr>
              <w:fldChar w:fldCharType="begin"/>
            </w:r>
            <w:r>
              <w:rPr>
                <w:noProof/>
                <w:webHidden/>
              </w:rPr>
              <w:instrText xml:space="preserve"> PAGEREF _Toc900116 \h </w:instrText>
            </w:r>
            <w:r>
              <w:rPr>
                <w:noProof/>
                <w:webHidden/>
              </w:rPr>
              <w:fldChar w:fldCharType="separate"/>
            </w:r>
            <w:r>
              <w:rPr>
                <w:noProof/>
                <w:webHidden/>
              </w:rPr>
              <w:t>125</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117" w:history="1">
            <w:r>
              <w:rPr>
                <w:noProof/>
              </w:rPr>
              <w:t xml:space="preserve">8.3.</w:t>
            </w:r>
            <w:r>
              <w:tab/>
            </w:r>
            <w:r>
              <w:rPr>
                <w:noProof/>
              </w:rPr>
              <w:t xml:space="preserve">Critérios de aceitação do MVP</w:t>
            </w:r>
            <w:r>
              <w:rPr>
                <w:noProof/>
                <w:webHidden/>
              </w:rPr>
              <w:tab/>
            </w:r>
            <w:r>
              <w:rPr>
                <w:noProof/>
                <w:webHidden/>
              </w:rPr>
              <w:fldChar w:fldCharType="begin"/>
            </w:r>
            <w:r>
              <w:rPr>
                <w:noProof/>
                <w:webHidden/>
              </w:rPr>
              <w:instrText xml:space="preserve"> PAGEREF _Toc900117 \h </w:instrText>
            </w:r>
            <w:r>
              <w:rPr>
                <w:noProof/>
                <w:webHidden/>
              </w:rPr>
              <w:fldChar w:fldCharType="separate"/>
            </w:r>
            <w:r>
              <w:rPr>
                <w:noProof/>
                <w:webHidden/>
              </w:rPr>
              <w:t>126</w:t>
            </w:r>
            <w:r>
              <w:rPr>
                <w:noProof/>
                <w:webHidden/>
              </w:rPr>
              <w:fldChar w:fldCharType="end"/>
            </w:r>
          </w:hyperlink>
        </w:p>
        <w:p>
          <w:pPr>
            <w:pStyle w:val="ndice1"/>
            <w:tabs>
              <w:tab w:val="left" w:pos="600"/>
              <w:tab w:val="right" w:leader="dot" w:pos="9061"/>
            </w:tabs>
            <w:spacing w:after="40" w:line="276" w:lineRule="auto"/>
            <w:ind w:firstLine="0"/>
            <w:rPr>
              <w:noProof/>
            </w:rPr>
          </w:pPr>
          <w:hyperlink w:anchor="_Toc900118" w:history="1">
            <w:r>
              <w:rPr>
                <w:noProof/>
              </w:rPr>
              <w:t xml:space="preserve">9.</w:t>
            </w:r>
            <w:r>
              <w:tab/>
            </w:r>
            <w:r>
              <w:rPr>
                <w:noProof/>
              </w:rPr>
              <w:t xml:space="preserve">Trabalho Futuro</w:t>
            </w:r>
            <w:r>
              <w:rPr>
                <w:noProof/>
                <w:webHidden/>
              </w:rPr>
              <w:tab/>
            </w:r>
            <w:r>
              <w:rPr>
                <w:noProof/>
                <w:webHidden/>
              </w:rPr>
              <w:fldChar w:fldCharType="begin"/>
            </w:r>
            <w:r>
              <w:rPr>
                <w:noProof/>
                <w:webHidden/>
              </w:rPr>
              <w:instrText xml:space="preserve"> PAGEREF _Toc900118 \h </w:instrText>
            </w:r>
            <w:r>
              <w:rPr>
                <w:noProof/>
                <w:webHidden/>
              </w:rPr>
              <w:fldChar w:fldCharType="separate"/>
            </w:r>
            <w:r>
              <w:rPr>
                <w:noProof/>
                <w:webHidden/>
              </w:rPr>
              <w:t>129</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119" w:history="1">
            <w:r>
              <w:rPr>
                <w:noProof/>
              </w:rPr>
              <w:t xml:space="preserve">9.1.</w:t>
            </w:r>
            <w:r>
              <w:tab/>
            </w:r>
            <w:r>
              <w:rPr>
                <w:noProof/>
              </w:rPr>
              <w:t xml:space="preserve">Inteligência artificial na receção</w:t>
            </w:r>
            <w:r>
              <w:rPr>
                <w:noProof/>
                <w:webHidden/>
              </w:rPr>
              <w:tab/>
            </w:r>
            <w:r>
              <w:rPr>
                <w:noProof/>
                <w:webHidden/>
              </w:rPr>
              <w:fldChar w:fldCharType="begin"/>
            </w:r>
            <w:r>
              <w:rPr>
                <w:noProof/>
                <w:webHidden/>
              </w:rPr>
              <w:instrText xml:space="preserve"> PAGEREF _Toc900119 \h </w:instrText>
            </w:r>
            <w:r>
              <w:rPr>
                <w:noProof/>
                <w:webHidden/>
              </w:rPr>
              <w:fldChar w:fldCharType="separate"/>
            </w:r>
            <w:r>
              <w:rPr>
                <w:noProof/>
                <w:webHidden/>
              </w:rPr>
              <w:t>130</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120" w:history="1">
            <w:r>
              <w:rPr>
                <w:noProof/>
              </w:rPr>
              <w:t xml:space="preserve">9.2.</w:t>
            </w:r>
            <w:r>
              <w:tab/>
            </w:r>
            <w:r>
              <w:rPr>
                <w:noProof/>
              </w:rPr>
              <w:t xml:space="preserve">Identificação biométrica</w:t>
            </w:r>
            <w:r>
              <w:rPr>
                <w:noProof/>
                <w:webHidden/>
              </w:rPr>
              <w:tab/>
            </w:r>
            <w:r>
              <w:rPr>
                <w:noProof/>
                <w:webHidden/>
              </w:rPr>
              <w:fldChar w:fldCharType="begin"/>
            </w:r>
            <w:r>
              <w:rPr>
                <w:noProof/>
                <w:webHidden/>
              </w:rPr>
              <w:instrText xml:space="preserve"> PAGEREF _Toc900120 \h </w:instrText>
            </w:r>
            <w:r>
              <w:rPr>
                <w:noProof/>
                <w:webHidden/>
              </w:rPr>
              <w:fldChar w:fldCharType="separate"/>
            </w:r>
            <w:r>
              <w:rPr>
                <w:noProof/>
                <w:webHidden/>
              </w:rPr>
              <w:t>130</w:t>
            </w:r>
            <w:r>
              <w:rPr>
                <w:noProof/>
                <w:webHidden/>
              </w:rPr>
              <w:fldChar w:fldCharType="end"/>
            </w:r>
          </w:hyperlink>
        </w:p>
        <w:p>
          <w:pPr>
            <w:pStyle w:val="ndice2"/>
            <w:tabs>
              <w:tab w:val="left" w:pos="1320"/>
              <w:tab w:val="right" w:leader="dot" w:pos="9061"/>
            </w:tabs>
            <w:spacing w:after="40" w:line="276" w:lineRule="auto"/>
            <w:ind w:firstLine="0"/>
            <w:rPr>
              <w:noProof/>
            </w:rPr>
          </w:pPr>
          <w:hyperlink w:anchor="_Toc900121" w:history="1">
            <w:r>
              <w:rPr>
                <w:noProof/>
              </w:rPr>
              <w:t xml:space="preserve">9.3.</w:t>
            </w:r>
            <w:r>
              <w:tab/>
            </w:r>
            <w:r>
              <w:rPr>
                <w:noProof/>
              </w:rPr>
              <w:t xml:space="preserve">Cabaz automático e sugestão de pratos</w:t>
            </w:r>
            <w:r>
              <w:rPr>
                <w:noProof/>
                <w:webHidden/>
              </w:rPr>
              <w:tab/>
            </w:r>
            <w:r>
              <w:rPr>
                <w:noProof/>
                <w:webHidden/>
              </w:rPr>
              <w:fldChar w:fldCharType="begin"/>
            </w:r>
            <w:r>
              <w:rPr>
                <w:noProof/>
                <w:webHidden/>
              </w:rPr>
              <w:instrText xml:space="preserve"> PAGEREF _Toc900121 \h </w:instrText>
            </w:r>
            <w:r>
              <w:rPr>
                <w:noProof/>
                <w:webHidden/>
              </w:rPr>
              <w:fldChar w:fldCharType="separate"/>
            </w:r>
            <w:r>
              <w:rPr>
                <w:noProof/>
                <w:webHidden/>
              </w:rPr>
              <w:t>130</w:t>
            </w:r>
            <w:r>
              <w:rPr>
                <w:noProof/>
                <w:webHidden/>
              </w:rPr>
              <w:fldChar w:fldCharType="end"/>
            </w:r>
          </w:hyperlink>
        </w:p>
        <w:p>
          <w:pPr>
            <w:pStyle w:val="ndice1"/>
            <w:tabs>
              <w:tab w:val="left" w:pos="600"/>
              <w:tab w:val="right" w:leader="dot" w:pos="9061"/>
            </w:tabs>
            <w:spacing w:after="40" w:line="276" w:lineRule="auto"/>
            <w:ind w:firstLine="0"/>
            <w:rPr>
              <w:noProof/>
            </w:rPr>
          </w:pPr>
          <w:hyperlink w:anchor="_Toc900122" w:history="1">
            <w:r>
              <w:rPr>
                <w:noProof/>
              </w:rPr>
              <w:t xml:space="preserve">10.</w:t>
            </w:r>
            <w:r>
              <w:tab/>
            </w:r>
            <w:r>
              <w:rPr>
                <w:noProof/>
              </w:rPr>
              <w:t xml:space="preserve">Conclusão</w:t>
            </w:r>
            <w:r>
              <w:rPr>
                <w:noProof/>
                <w:webHidden/>
              </w:rPr>
              <w:tab/>
            </w:r>
            <w:r>
              <w:rPr>
                <w:noProof/>
                <w:webHidden/>
              </w:rPr>
              <w:fldChar w:fldCharType="begin"/>
            </w:r>
            <w:r>
              <w:rPr>
                <w:noProof/>
                <w:webHidden/>
              </w:rPr>
              <w:instrText xml:space="preserve"> PAGEREF _Toc900122 \h </w:instrText>
            </w:r>
            <w:r>
              <w:rPr>
                <w:noProof/>
                <w:webHidden/>
              </w:rPr>
              <w:fldChar w:fldCharType="separate"/>
            </w:r>
            <w:r>
              <w:rPr>
                <w:noProof/>
                <w:webHidden/>
              </w:rPr>
              <w:t>133</w:t>
            </w:r>
            <w:r>
              <w:rPr>
                <w:noProof/>
                <w:webHidden/>
              </w:rPr>
              <w:fldChar w:fldCharType="end"/>
            </w:r>
          </w:hyperlink>
        </w:p>
        <w:p>
          <w:pPr>
            <w:pStyle w:val="ndice1"/>
            <w:tabs>
              <w:tab w:val="left" w:pos="600"/>
              <w:tab w:val="right" w:leader="dot" w:pos="9061"/>
            </w:tabs>
            <w:spacing w:after="40" w:line="276" w:lineRule="auto"/>
            <w:ind w:firstLine="0"/>
            <w:rPr>
              <w:noProof/>
            </w:rPr>
          </w:pPr>
          <w:hyperlink w:anchor="_Toc900123" w:history="1">
            <w:r>
              <w:rPr>
                <w:noProof/>
              </w:rPr>
              <w:t xml:space="preserve">Bibliografia</w:t>
            </w:r>
            <w:r>
              <w:rPr>
                <w:noProof/>
                <w:webHidden/>
              </w:rPr>
              <w:tab/>
            </w:r>
            <w:r>
              <w:rPr>
                <w:noProof/>
                <w:webHidden/>
              </w:rPr>
              <w:fldChar w:fldCharType="begin"/>
            </w:r>
            <w:r>
              <w:rPr>
                <w:noProof/>
                <w:webHidden/>
              </w:rPr>
              <w:instrText xml:space="preserve"> PAGEREF _Toc900123 \h </w:instrText>
            </w:r>
            <w:r>
              <w:rPr>
                <w:noProof/>
                <w:webHidden/>
              </w:rPr>
              <w:fldChar w:fldCharType="separate"/>
            </w:r>
            <w:r>
              <w:rPr>
                <w:noProof/>
                <w:webHidden/>
              </w:rPr>
              <w:t>135</w:t>
            </w:r>
            <w:r>
              <w:rPr>
                <w:noProof/>
                <w:webHidden/>
              </w:rPr>
              <w:fldChar w:fldCharType="end"/>
            </w:r>
          </w:hyperlink>
        </w:p>
        <w:p>
          <w:pPr>
            <w:pStyle w:val="ndice1"/>
            <w:tabs>
              <w:tab w:val="left" w:pos="600"/>
              <w:tab w:val="right" w:leader="dot" w:pos="9061"/>
            </w:tabs>
            <w:spacing w:after="40" w:line="276" w:lineRule="auto"/>
            <w:ind w:firstLine="0"/>
            <w:rPr>
              <w:noProof/>
            </w:rPr>
          </w:pPr>
          <w:hyperlink w:anchor="_Toc900124" w:history="1">
            <w:r>
              <w:rPr>
                <w:noProof/>
              </w:rPr>
              <w:t xml:space="preserve">ANEXOS</w:t>
            </w:r>
            <w:r>
              <w:rPr>
                <w:noProof/>
                <w:webHidden/>
              </w:rPr>
              <w:tab/>
            </w:r>
            <w:r>
              <w:rPr>
                <w:noProof/>
                <w:webHidden/>
              </w:rPr>
              <w:fldChar w:fldCharType="begin"/>
            </w:r>
            <w:r>
              <w:rPr>
                <w:noProof/>
                <w:webHidden/>
              </w:rPr>
              <w:instrText xml:space="preserve"> PAGEREF _Toc900124 \h </w:instrText>
            </w:r>
            <w:r>
              <w:rPr>
                <w:noProof/>
                <w:webHidden/>
              </w:rPr>
              <w:fldChar w:fldCharType="separate"/>
            </w:r>
            <w:r>
              <w:rPr>
                <w:noProof/>
                <w:webHidden/>
              </w:rPr>
              <w:t>137</w:t>
            </w:r>
            <w:r>
              <w:rPr>
                <w:noProof/>
                <w:webHidden/>
              </w:rPr>
              <w:fldChar w:fldCharType="end"/>
            </w:r>
          </w:hyperlink>
        </w:p>
        <w:p>
          <w:pPr>
            <w:pStyle w:val="ndice1"/>
            <w:tabs>
              <w:tab w:val="left" w:pos="600"/>
              <w:tab w:val="right" w:leader="dot" w:pos="9061"/>
            </w:tabs>
            <w:spacing w:after="40" w:line="276" w:lineRule="auto"/>
            <w:ind w:firstLine="0"/>
            <w:rPr>
              <w:noProof/>
            </w:rPr>
          </w:pPr>
          <w:hyperlink w:anchor="_Toc900125" w:history="1">
            <w:r>
              <w:rPr>
                <w:noProof/>
              </w:rPr>
              <w:t xml:space="preserve">Anexo A – Mapeamento do registo RGDHSA049</w:t>
            </w:r>
            <w:r>
              <w:rPr>
                <w:noProof/>
                <w:webHidden/>
              </w:rPr>
              <w:tab/>
            </w:r>
            <w:r>
              <w:rPr>
                <w:noProof/>
                <w:webHidden/>
              </w:rPr>
              <w:fldChar w:fldCharType="begin"/>
            </w:r>
            <w:r>
              <w:rPr>
                <w:noProof/>
                <w:webHidden/>
              </w:rPr>
              <w:instrText xml:space="preserve"> PAGEREF _Toc900125 \h </w:instrText>
            </w:r>
            <w:r>
              <w:rPr>
                <w:noProof/>
                <w:webHidden/>
              </w:rPr>
              <w:fldChar w:fldCharType="separate"/>
            </w:r>
            <w:r>
              <w:rPr>
                <w:noProof/>
                <w:webHidden/>
              </w:rPr>
              <w:t>138</w:t>
            </w:r>
            <w:r>
              <w:rPr>
                <w:noProof/>
                <w:webHidden/>
              </w:rPr>
              <w:fldChar w:fldCharType="end"/>
            </w:r>
          </w:hyperlink>
        </w:p>
        <w:p>
          <w:pPr>
            <w:pStyle w:val="ndice1"/>
            <w:tabs>
              <w:tab w:val="left" w:pos="600"/>
              <w:tab w:val="right" w:leader="dot" w:pos="9061"/>
            </w:tabs>
            <w:spacing w:after="40" w:line="276" w:lineRule="auto"/>
            <w:ind w:firstLine="0"/>
            <w:rPr>
              <w:noProof/>
            </w:rPr>
          </w:pPr>
          <w:hyperlink w:anchor="_Toc900126" w:history="1">
            <w:r>
              <w:rPr>
                <w:noProof/>
              </w:rPr>
              <w:t xml:space="preserve">Anexo B – Exemplos de documentos de entrada</w:t>
            </w:r>
            <w:r>
              <w:rPr>
                <w:noProof/>
                <w:webHidden/>
              </w:rPr>
              <w:tab/>
            </w:r>
            <w:r>
              <w:rPr>
                <w:noProof/>
                <w:webHidden/>
              </w:rPr>
              <w:fldChar w:fldCharType="begin"/>
            </w:r>
            <w:r>
              <w:rPr>
                <w:noProof/>
                <w:webHidden/>
              </w:rPr>
              <w:instrText xml:space="preserve"> PAGEREF _Toc900126 \h </w:instrText>
            </w:r>
            <w:r>
              <w:rPr>
                <w:noProof/>
                <w:webHidden/>
              </w:rPr>
              <w:fldChar w:fldCharType="separate"/>
            </w:r>
            <w:r>
              <w:rPr>
                <w:noProof/>
                <w:webHidden/>
              </w:rPr>
              <w:t>139</w:t>
            </w:r>
            <w:r>
              <w:rPr>
                <w:noProof/>
                <w:webHidden/>
              </w:rPr>
              <w:fldChar w:fldCharType="end"/>
            </w:r>
          </w:hyperlink>
        </w:p>
        <w:p>
          <w:pPr>
            <w:pStyle w:val="ndice1"/>
            <w:tabs>
              <w:tab w:val="left" w:pos="600"/>
              <w:tab w:val="right" w:leader="dot" w:pos="9061"/>
            </w:tabs>
            <w:spacing w:after="40" w:line="276" w:lineRule="auto"/>
            <w:ind w:firstLine="0"/>
            <w:rPr>
              <w:noProof/>
            </w:rPr>
          </w:pPr>
          <w:hyperlink w:anchor="_Toc900127" w:history="1">
            <w:r>
              <w:rPr>
                <w:noProof/>
              </w:rPr>
              <w:t xml:space="preserve">Anexo C – Matriz de rastreabilidade</w:t>
            </w:r>
            <w:r>
              <w:rPr>
                <w:noProof/>
                <w:webHidden/>
              </w:rPr>
              <w:tab/>
            </w:r>
            <w:r>
              <w:rPr>
                <w:noProof/>
                <w:webHidden/>
              </w:rPr>
              <w:fldChar w:fldCharType="begin"/>
            </w:r>
            <w:r>
              <w:rPr>
                <w:noProof/>
                <w:webHidden/>
              </w:rPr>
              <w:instrText xml:space="preserve"> PAGEREF _Toc900127 \h </w:instrText>
            </w:r>
            <w:r>
              <w:rPr>
                <w:noProof/>
                <w:webHidden/>
              </w:rPr>
              <w:fldChar w:fldCharType="separate"/>
            </w:r>
            <w:r>
              <w:rPr>
                <w:noProof/>
                <w:webHidden/>
              </w:rPr>
              <w:t>140</w:t>
            </w:r>
            <w:r>
              <w:rPr>
                <w:noProof/>
                <w:webHidden/>
              </w:rPr>
              <w:fldChar w:fldCharType="end"/>
            </w:r>
          </w:hyperlink>
        </w:p>
        <w:p>
          <w:r>
            <w:fldChar w:fldCharType="end"/>
          </w:r>
        </w:p>
      </w:sdtContent>
    </w:sdt>
    <w:p w14:paraId="5A6C7751" w14:textId="77777777" w:rsidR="003E3491" w:rsidRPr="006F73DB" w:rsidRDefault="003E3491" w:rsidP="00E50E37"/>
    <w:p w14:paraId="0E2A3C50" w14:textId="77777777" w:rsidR="005D1639" w:rsidRPr="006F73DB" w:rsidRDefault="00E50E37" w:rsidP="00E50E37">
      <w:r/>
    </w:p>
    <w:p w14:paraId="05589365" w14:textId="77777777" w:rsidR="008D0FCC" w:rsidRPr="006F73DB" w:rsidRDefault="008D0FCC" w:rsidP="00E50E37"/>
    <w:p w14:paraId="321B445D" w14:textId="77777777" w:rsidR="008D0FCC" w:rsidRPr="006F73DB" w:rsidRDefault="008D0FCC" w:rsidP="00E50E37"/>
    <w:p w14:paraId="5B1A5FE0" w14:textId="77777777" w:rsidR="002C77A8" w:rsidRDefault="002C77A8">
      <w:pPr>
        <w:spacing w:after="200" w:line="276" w:lineRule="auto"/>
        <w:ind w:firstLine="0"/>
        <w:jc w:val="left"/>
      </w:pPr>
      <w:r>
        <w:br w:type="page"/>
      </w:r>
    </w:p>
    <w:p w14:paraId="1DDD0824" w14:textId="77777777" w:rsidR="008D0FCC" w:rsidRPr="006F73DB" w:rsidRDefault="008D0FCC" w:rsidP="00E50E37"/>
    <w:p w14:paraId="438E18E8" w14:textId="77777777" w:rsidR="008D0FCC" w:rsidRPr="006F73DB" w:rsidRDefault="008D0FCC" w:rsidP="00E50E37"/>
    <w:p w14:paraId="3D5E4F3A" w14:textId="77777777" w:rsidR="00073081" w:rsidRPr="003B53FF" w:rsidRDefault="00E50E37" w:rsidP="001B44DD">
      <w:pPr>
        <w:pStyle w:val="TituloNoNumerado"/>
      </w:pPr>
      <w:r>
        <w:t>ÍNDICE DE FIGURAS</w:t>
      </w:r>
    </w:p>
    <w:p w14:paraId="661240D4" w14:textId="77777777" w:rsidR="00DD042D" w:rsidRPr="006F73DB" w:rsidRDefault="00DD042D" w:rsidP="00E50E37"/>
    <w:p>
      <w:pPr>
        <w:pStyle w:val="ndicedeilustraes"/>
        <w:tabs>
          <w:tab w:val="right" w:leader="dot" w:pos="9061"/>
        </w:tabs>
        <w:spacing w:after="40" w:line="276" w:lineRule="auto"/>
        <w:ind w:firstLine="0"/>
        <w:rPr>
          <w:noProof/>
        </w:rPr>
      </w:pPr>
      <w:r>
        <w:fldChar w:fldCharType="begin"/>
      </w:r>
      <w:r>
        <w:instrText xml:space="preserve"> TOC \h \z \c "Figura" </w:instrText>
      </w:r>
      <w:r>
        <w:fldChar w:fldCharType="separate"/>
      </w:r>
      <w:hyperlink w:anchor="_Toc8F0001" w:history="1">
        <w:r>
          <w:rPr>
            <w:noProof/>
          </w:rPr>
          <w:t xml:space="preserve">Figura 1: Diagrama de contexto do sistema.</w:t>
        </w:r>
        <w:r>
          <w:rPr>
            <w:noProof/>
            <w:webHidden/>
          </w:rPr>
          <w:tab/>
        </w:r>
        <w:r>
          <w:rPr>
            <w:noProof/>
            <w:webHidden/>
          </w:rPr>
          <w:fldChar w:fldCharType="begin"/>
        </w:r>
        <w:r>
          <w:rPr>
            <w:noProof/>
            <w:webHidden/>
          </w:rPr>
          <w:instrText xml:space="preserve"> PAGEREF _Toc8F0001 \h </w:instrText>
        </w:r>
        <w:r>
          <w:rPr>
            <w:noProof/>
            <w:webHidden/>
          </w:rPr>
          <w:fldChar w:fldCharType="separate"/>
        </w:r>
        <w:r>
          <w:rPr>
            <w:noProof/>
            <w:webHidden/>
          </w:rPr>
          <w:t>8</w:t>
        </w:r>
        <w:r>
          <w:rPr>
            <w:noProof/>
            <w:webHidden/>
          </w:rPr>
          <w:fldChar w:fldCharType="end"/>
        </w:r>
      </w:hyperlink>
    </w:p>
    <w:p>
      <w:pPr>
        <w:pStyle w:val="ndicedeilustraes"/>
        <w:tabs>
          <w:tab w:val="right" w:leader="dot" w:pos="9061"/>
        </w:tabs>
        <w:spacing w:after="40" w:line="276" w:lineRule="auto"/>
        <w:ind w:firstLine="0"/>
        <w:rPr>
          <w:noProof/>
        </w:rPr>
      </w:pPr>
      <w:hyperlink w:anchor="_Toc8F0002" w:history="1">
        <w:r>
          <w:rPr>
            <w:noProof/>
          </w:rPr>
          <w:t xml:space="preserve">Figura 2: Diagrama de casos de uso – visão geral por subsistema.</w:t>
        </w:r>
        <w:r>
          <w:rPr>
            <w:noProof/>
            <w:webHidden/>
          </w:rPr>
          <w:tab/>
        </w:r>
        <w:r>
          <w:rPr>
            <w:noProof/>
            <w:webHidden/>
          </w:rPr>
          <w:fldChar w:fldCharType="begin"/>
        </w:r>
        <w:r>
          <w:rPr>
            <w:noProof/>
            <w:webHidden/>
          </w:rPr>
          <w:instrText xml:space="preserve"> PAGEREF _Toc8F0002 \h </w:instrText>
        </w:r>
        <w:r>
          <w:rPr>
            <w:noProof/>
            <w:webHidden/>
          </w:rPr>
          <w:fldChar w:fldCharType="separate"/>
        </w:r>
        <w:r>
          <w:rPr>
            <w:noProof/>
            <w:webHidden/>
          </w:rPr>
          <w:t>24</w:t>
        </w:r>
        <w:r>
          <w:rPr>
            <w:noProof/>
            <w:webHidden/>
          </w:rPr>
          <w:fldChar w:fldCharType="end"/>
        </w:r>
      </w:hyperlink>
    </w:p>
    <w:p>
      <w:pPr>
        <w:pStyle w:val="ndicedeilustraes"/>
        <w:tabs>
          <w:tab w:val="right" w:leader="dot" w:pos="9061"/>
        </w:tabs>
        <w:spacing w:after="40" w:line="276" w:lineRule="auto"/>
        <w:ind w:firstLine="0"/>
        <w:rPr>
          <w:noProof/>
        </w:rPr>
      </w:pPr>
      <w:hyperlink w:anchor="_Toc8F0003" w:history="1">
        <w:r>
          <w:rPr>
            <w:noProof/>
          </w:rPr>
          <w:t xml:space="preserve">Figura 3: Diagrama de casos de uso – Receção (P1).</w:t>
        </w:r>
        <w:r>
          <w:rPr>
            <w:noProof/>
            <w:webHidden/>
          </w:rPr>
          <w:tab/>
        </w:r>
        <w:r>
          <w:rPr>
            <w:noProof/>
            <w:webHidden/>
          </w:rPr>
          <w:fldChar w:fldCharType="begin"/>
        </w:r>
        <w:r>
          <w:rPr>
            <w:noProof/>
            <w:webHidden/>
          </w:rPr>
          <w:instrText xml:space="preserve"> PAGEREF _Toc8F0003 \h </w:instrText>
        </w:r>
        <w:r>
          <w:rPr>
            <w:noProof/>
            <w:webHidden/>
          </w:rPr>
          <w:fldChar w:fldCharType="separate"/>
        </w:r>
        <w:r>
          <w:rPr>
            <w:noProof/>
            <w:webHidden/>
          </w:rPr>
          <w:t>24</w:t>
        </w:r>
        <w:r>
          <w:rPr>
            <w:noProof/>
            <w:webHidden/>
          </w:rPr>
          <w:fldChar w:fldCharType="end"/>
        </w:r>
      </w:hyperlink>
    </w:p>
    <w:p>
      <w:pPr>
        <w:pStyle w:val="ndicedeilustraes"/>
        <w:tabs>
          <w:tab w:val="right" w:leader="dot" w:pos="9061"/>
        </w:tabs>
        <w:spacing w:after="40" w:line="276" w:lineRule="auto"/>
        <w:ind w:firstLine="0"/>
        <w:rPr>
          <w:noProof/>
        </w:rPr>
      </w:pPr>
      <w:hyperlink w:anchor="_Toc8F0004" w:history="1">
        <w:r>
          <w:rPr>
            <w:noProof/>
          </w:rPr>
          <w:t xml:space="preserve">Figura 4: Diagrama de casos de uso – Armazém e Stock (P2).</w:t>
        </w:r>
        <w:r>
          <w:rPr>
            <w:noProof/>
            <w:webHidden/>
          </w:rPr>
          <w:tab/>
        </w:r>
        <w:r>
          <w:rPr>
            <w:noProof/>
            <w:webHidden/>
          </w:rPr>
          <w:fldChar w:fldCharType="begin"/>
        </w:r>
        <w:r>
          <w:rPr>
            <w:noProof/>
            <w:webHidden/>
          </w:rPr>
          <w:instrText xml:space="preserve"> PAGEREF _Toc8F0004 \h </w:instrText>
        </w:r>
        <w:r>
          <w:rPr>
            <w:noProof/>
            <w:webHidden/>
          </w:rPr>
          <w:fldChar w:fldCharType="separate"/>
        </w:r>
        <w:r>
          <w:rPr>
            <w:noProof/>
            <w:webHidden/>
          </w:rPr>
          <w:t>25</w:t>
        </w:r>
        <w:r>
          <w:rPr>
            <w:noProof/>
            <w:webHidden/>
          </w:rPr>
          <w:fldChar w:fldCharType="end"/>
        </w:r>
      </w:hyperlink>
    </w:p>
    <w:p>
      <w:pPr>
        <w:pStyle w:val="ndicedeilustraes"/>
        <w:tabs>
          <w:tab w:val="right" w:leader="dot" w:pos="9061"/>
        </w:tabs>
        <w:spacing w:after="40" w:line="276" w:lineRule="auto"/>
        <w:ind w:firstLine="0"/>
        <w:rPr>
          <w:noProof/>
        </w:rPr>
      </w:pPr>
      <w:hyperlink w:anchor="_Toc8F0005" w:history="1">
        <w:r>
          <w:rPr>
            <w:noProof/>
          </w:rPr>
          <w:t xml:space="preserve">Figura 5: Diagrama de casos de uso – Utentes e Entregas – gestão de utentes (P3).</w:t>
        </w:r>
        <w:r>
          <w:rPr>
            <w:noProof/>
            <w:webHidden/>
          </w:rPr>
          <w:tab/>
        </w:r>
        <w:r>
          <w:rPr>
            <w:noProof/>
            <w:webHidden/>
          </w:rPr>
          <w:fldChar w:fldCharType="begin"/>
        </w:r>
        <w:r>
          <w:rPr>
            <w:noProof/>
            <w:webHidden/>
          </w:rPr>
          <w:instrText xml:space="preserve"> PAGEREF _Toc8F0005 \h </w:instrText>
        </w:r>
        <w:r>
          <w:rPr>
            <w:noProof/>
            <w:webHidden/>
          </w:rPr>
          <w:fldChar w:fldCharType="separate"/>
        </w:r>
        <w:r>
          <w:rPr>
            <w:noProof/>
            <w:webHidden/>
          </w:rPr>
          <w:t>25</w:t>
        </w:r>
        <w:r>
          <w:rPr>
            <w:noProof/>
            <w:webHidden/>
          </w:rPr>
          <w:fldChar w:fldCharType="end"/>
        </w:r>
      </w:hyperlink>
    </w:p>
    <w:p>
      <w:pPr>
        <w:pStyle w:val="ndicedeilustraes"/>
        <w:tabs>
          <w:tab w:val="right" w:leader="dot" w:pos="9061"/>
        </w:tabs>
        <w:spacing w:after="40" w:line="276" w:lineRule="auto"/>
        <w:ind w:firstLine="0"/>
        <w:rPr>
          <w:noProof/>
        </w:rPr>
      </w:pPr>
      <w:hyperlink w:anchor="_Toc8F0006" w:history="1">
        <w:r>
          <w:rPr>
            <w:noProof/>
          </w:rPr>
          <w:t xml:space="preserve">Figura 6: Diagrama de casos de uso – Utentes e Entregas – cabazes e outros bens (P3).</w:t>
        </w:r>
        <w:r>
          <w:rPr>
            <w:noProof/>
            <w:webHidden/>
          </w:rPr>
          <w:tab/>
        </w:r>
        <w:r>
          <w:rPr>
            <w:noProof/>
            <w:webHidden/>
          </w:rPr>
          <w:fldChar w:fldCharType="begin"/>
        </w:r>
        <w:r>
          <w:rPr>
            <w:noProof/>
            <w:webHidden/>
          </w:rPr>
          <w:instrText xml:space="preserve"> PAGEREF _Toc8F0006 \h </w:instrText>
        </w:r>
        <w:r>
          <w:rPr>
            <w:noProof/>
            <w:webHidden/>
          </w:rPr>
          <w:fldChar w:fldCharType="separate"/>
        </w:r>
        <w:r>
          <w:rPr>
            <w:noProof/>
            <w:webHidden/>
          </w:rPr>
          <w:t>26</w:t>
        </w:r>
        <w:r>
          <w:rPr>
            <w:noProof/>
            <w:webHidden/>
          </w:rPr>
          <w:fldChar w:fldCharType="end"/>
        </w:r>
      </w:hyperlink>
    </w:p>
    <w:p>
      <w:pPr>
        <w:pStyle w:val="ndicedeilustraes"/>
        <w:tabs>
          <w:tab w:val="right" w:leader="dot" w:pos="9061"/>
        </w:tabs>
        <w:spacing w:after="40" w:line="276" w:lineRule="auto"/>
        <w:ind w:firstLine="0"/>
        <w:rPr>
          <w:noProof/>
        </w:rPr>
      </w:pPr>
      <w:hyperlink w:anchor="_Toc8F0007" w:history="1">
        <w:r>
          <w:rPr>
            <w:noProof/>
          </w:rPr>
          <w:t xml:space="preserve">Figura 7: Diagrama de casos de uso – Refeições (P4).</w:t>
        </w:r>
        <w:r>
          <w:rPr>
            <w:noProof/>
            <w:webHidden/>
          </w:rPr>
          <w:tab/>
        </w:r>
        <w:r>
          <w:rPr>
            <w:noProof/>
            <w:webHidden/>
          </w:rPr>
          <w:fldChar w:fldCharType="begin"/>
        </w:r>
        <w:r>
          <w:rPr>
            <w:noProof/>
            <w:webHidden/>
          </w:rPr>
          <w:instrText xml:space="preserve"> PAGEREF _Toc8F0007 \h </w:instrText>
        </w:r>
        <w:r>
          <w:rPr>
            <w:noProof/>
            <w:webHidden/>
          </w:rPr>
          <w:fldChar w:fldCharType="separate"/>
        </w:r>
        <w:r>
          <w:rPr>
            <w:noProof/>
            <w:webHidden/>
          </w:rPr>
          <w:t>27</w:t>
        </w:r>
        <w:r>
          <w:rPr>
            <w:noProof/>
            <w:webHidden/>
          </w:rPr>
          <w:fldChar w:fldCharType="end"/>
        </w:r>
      </w:hyperlink>
    </w:p>
    <w:p>
      <w:pPr>
        <w:pStyle w:val="ndicedeilustraes"/>
        <w:tabs>
          <w:tab w:val="right" w:leader="dot" w:pos="9061"/>
        </w:tabs>
        <w:spacing w:after="40" w:line="276" w:lineRule="auto"/>
        <w:ind w:firstLine="0"/>
        <w:rPr>
          <w:noProof/>
        </w:rPr>
      </w:pPr>
      <w:hyperlink w:anchor="_Toc8F0008" w:history="1">
        <w:r>
          <w:rPr>
            <w:noProof/>
          </w:rPr>
          <w:t xml:space="preserve">Figura 8: Diagrama de casos de uso – Administração (P5).</w:t>
        </w:r>
        <w:r>
          <w:rPr>
            <w:noProof/>
            <w:webHidden/>
          </w:rPr>
          <w:tab/>
        </w:r>
        <w:r>
          <w:rPr>
            <w:noProof/>
            <w:webHidden/>
          </w:rPr>
          <w:fldChar w:fldCharType="begin"/>
        </w:r>
        <w:r>
          <w:rPr>
            <w:noProof/>
            <w:webHidden/>
          </w:rPr>
          <w:instrText xml:space="preserve"> PAGEREF _Toc8F0008 \h </w:instrText>
        </w:r>
        <w:r>
          <w:rPr>
            <w:noProof/>
            <w:webHidden/>
          </w:rPr>
          <w:fldChar w:fldCharType="separate"/>
        </w:r>
        <w:r>
          <w:rPr>
            <w:noProof/>
            <w:webHidden/>
          </w:rPr>
          <w:t>28</w:t>
        </w:r>
        <w:r>
          <w:rPr>
            <w:noProof/>
            <w:webHidden/>
          </w:rPr>
          <w:fldChar w:fldCharType="end"/>
        </w:r>
      </w:hyperlink>
    </w:p>
    <w:p>
      <w:pPr>
        <w:pStyle w:val="ndicedeilustraes"/>
        <w:tabs>
          <w:tab w:val="right" w:leader="dot" w:pos="9061"/>
        </w:tabs>
        <w:spacing w:after="40" w:line="276" w:lineRule="auto"/>
        <w:ind w:firstLine="0"/>
        <w:rPr>
          <w:noProof/>
        </w:rPr>
      </w:pPr>
      <w:hyperlink w:anchor="_Toc8F0009" w:history="1">
        <w:r>
          <w:rPr>
            <w:noProof/>
          </w:rPr>
          <w:t xml:space="preserve">Figura 9: Diagrama de casos de uso – Relatórios e Alertas (P6).</w:t>
        </w:r>
        <w:r>
          <w:rPr>
            <w:noProof/>
            <w:webHidden/>
          </w:rPr>
          <w:tab/>
        </w:r>
        <w:r>
          <w:rPr>
            <w:noProof/>
            <w:webHidden/>
          </w:rPr>
          <w:fldChar w:fldCharType="begin"/>
        </w:r>
        <w:r>
          <w:rPr>
            <w:noProof/>
            <w:webHidden/>
          </w:rPr>
          <w:instrText xml:space="preserve"> PAGEREF _Toc8F0009 \h </w:instrText>
        </w:r>
        <w:r>
          <w:rPr>
            <w:noProof/>
            <w:webHidden/>
          </w:rPr>
          <w:fldChar w:fldCharType="separate"/>
        </w:r>
        <w:r>
          <w:rPr>
            <w:noProof/>
            <w:webHidden/>
          </w:rPr>
          <w:t>28</w:t>
        </w:r>
        <w:r>
          <w:rPr>
            <w:noProof/>
            <w:webHidden/>
          </w:rPr>
          <w:fldChar w:fldCharType="end"/>
        </w:r>
      </w:hyperlink>
    </w:p>
    <w:p>
      <w:pPr>
        <w:pStyle w:val="ndicedeilustraes"/>
        <w:tabs>
          <w:tab w:val="right" w:leader="dot" w:pos="9061"/>
        </w:tabs>
        <w:spacing w:after="40" w:line="276" w:lineRule="auto"/>
        <w:ind w:firstLine="0"/>
        <w:rPr>
          <w:noProof/>
        </w:rPr>
      </w:pPr>
      <w:hyperlink w:anchor="_Toc8F0010" w:history="1">
        <w:r>
          <w:rPr>
            <w:noProof/>
          </w:rPr>
          <w:t xml:space="preserve">Figura 10: Diagrama de atividade – Processo de receção de bens.</w:t>
        </w:r>
        <w:r>
          <w:rPr>
            <w:noProof/>
            <w:webHidden/>
          </w:rPr>
          <w:tab/>
        </w:r>
        <w:r>
          <w:rPr>
            <w:noProof/>
            <w:webHidden/>
          </w:rPr>
          <w:fldChar w:fldCharType="begin"/>
        </w:r>
        <w:r>
          <w:rPr>
            <w:noProof/>
            <w:webHidden/>
          </w:rPr>
          <w:instrText xml:space="preserve"> PAGEREF _Toc8F0010 \h </w:instrText>
        </w:r>
        <w:r>
          <w:rPr>
            <w:noProof/>
            <w:webHidden/>
          </w:rPr>
          <w:fldChar w:fldCharType="separate"/>
        </w:r>
        <w:r>
          <w:rPr>
            <w:noProof/>
            <w:webHidden/>
          </w:rPr>
          <w:t>33</w:t>
        </w:r>
        <w:r>
          <w:rPr>
            <w:noProof/>
            <w:webHidden/>
          </w:rPr>
          <w:fldChar w:fldCharType="end"/>
        </w:r>
      </w:hyperlink>
    </w:p>
    <w:p>
      <w:pPr>
        <w:pStyle w:val="ndicedeilustraes"/>
        <w:tabs>
          <w:tab w:val="right" w:leader="dot" w:pos="9061"/>
        </w:tabs>
        <w:spacing w:after="40" w:line="276" w:lineRule="auto"/>
        <w:ind w:firstLine="0"/>
        <w:rPr>
          <w:noProof/>
        </w:rPr>
      </w:pPr>
      <w:hyperlink w:anchor="_Toc8F0011" w:history="1">
        <w:r>
          <w:rPr>
            <w:noProof/>
          </w:rPr>
          <w:t xml:space="preserve">Figura 11: Diagrama de atividade – Registo de uma linha de receção.</w:t>
        </w:r>
        <w:r>
          <w:rPr>
            <w:noProof/>
            <w:webHidden/>
          </w:rPr>
          <w:tab/>
        </w:r>
        <w:r>
          <w:rPr>
            <w:noProof/>
            <w:webHidden/>
          </w:rPr>
          <w:fldChar w:fldCharType="begin"/>
        </w:r>
        <w:r>
          <w:rPr>
            <w:noProof/>
            <w:webHidden/>
          </w:rPr>
          <w:instrText xml:space="preserve"> PAGEREF _Toc8F0011 \h </w:instrText>
        </w:r>
        <w:r>
          <w:rPr>
            <w:noProof/>
            <w:webHidden/>
          </w:rPr>
          <w:fldChar w:fldCharType="separate"/>
        </w:r>
        <w:r>
          <w:rPr>
            <w:noProof/>
            <w:webHidden/>
          </w:rPr>
          <w:t>34</w:t>
        </w:r>
        <w:r>
          <w:rPr>
            <w:noProof/>
            <w:webHidden/>
          </w:rPr>
          <w:fldChar w:fldCharType="end"/>
        </w:r>
      </w:hyperlink>
    </w:p>
    <w:p>
      <w:pPr>
        <w:pStyle w:val="ndicedeilustraes"/>
        <w:tabs>
          <w:tab w:val="right" w:leader="dot" w:pos="9061"/>
        </w:tabs>
        <w:spacing w:after="40" w:line="276" w:lineRule="auto"/>
        <w:ind w:firstLine="0"/>
        <w:rPr>
          <w:noProof/>
        </w:rPr>
      </w:pPr>
      <w:hyperlink w:anchor="_Toc8F0012" w:history="1">
        <w:r>
          <w:rPr>
            <w:noProof/>
          </w:rPr>
          <w:t xml:space="preserve">Figura 12: Diagrama de atividade – Arrumação com sugestão de localização.</w:t>
        </w:r>
        <w:r>
          <w:rPr>
            <w:noProof/>
            <w:webHidden/>
          </w:rPr>
          <w:tab/>
        </w:r>
        <w:r>
          <w:rPr>
            <w:noProof/>
            <w:webHidden/>
          </w:rPr>
          <w:fldChar w:fldCharType="begin"/>
        </w:r>
        <w:r>
          <w:rPr>
            <w:noProof/>
            <w:webHidden/>
          </w:rPr>
          <w:instrText xml:space="preserve"> PAGEREF _Toc8F0012 \h </w:instrText>
        </w:r>
        <w:r>
          <w:rPr>
            <w:noProof/>
            <w:webHidden/>
          </w:rPr>
          <w:fldChar w:fldCharType="separate"/>
        </w:r>
        <w:r>
          <w:rPr>
            <w:noProof/>
            <w:webHidden/>
          </w:rPr>
          <w:t>35</w:t>
        </w:r>
        <w:r>
          <w:rPr>
            <w:noProof/>
            <w:webHidden/>
          </w:rPr>
          <w:fldChar w:fldCharType="end"/>
        </w:r>
      </w:hyperlink>
    </w:p>
    <w:p>
      <w:pPr>
        <w:pStyle w:val="ndicedeilustraes"/>
        <w:tabs>
          <w:tab w:val="right" w:leader="dot" w:pos="9061"/>
        </w:tabs>
        <w:spacing w:after="40" w:line="276" w:lineRule="auto"/>
        <w:ind w:firstLine="0"/>
        <w:rPr>
          <w:noProof/>
        </w:rPr>
      </w:pPr>
      <w:hyperlink w:anchor="_Toc8F0013" w:history="1">
        <w:r>
          <w:rPr>
            <w:noProof/>
          </w:rPr>
          <w:t xml:space="preserve">Figura 13: Diagrama de atividade – Controlo diário de validades.</w:t>
        </w:r>
        <w:r>
          <w:rPr>
            <w:noProof/>
            <w:webHidden/>
          </w:rPr>
          <w:tab/>
        </w:r>
        <w:r>
          <w:rPr>
            <w:noProof/>
            <w:webHidden/>
          </w:rPr>
          <w:fldChar w:fldCharType="begin"/>
        </w:r>
        <w:r>
          <w:rPr>
            <w:noProof/>
            <w:webHidden/>
          </w:rPr>
          <w:instrText xml:space="preserve"> PAGEREF _Toc8F0013 \h </w:instrText>
        </w:r>
        <w:r>
          <w:rPr>
            <w:noProof/>
            <w:webHidden/>
          </w:rPr>
          <w:fldChar w:fldCharType="separate"/>
        </w:r>
        <w:r>
          <w:rPr>
            <w:noProof/>
            <w:webHidden/>
          </w:rPr>
          <w:t>36</w:t>
        </w:r>
        <w:r>
          <w:rPr>
            <w:noProof/>
            <w:webHidden/>
          </w:rPr>
          <w:fldChar w:fldCharType="end"/>
        </w:r>
      </w:hyperlink>
    </w:p>
    <w:p>
      <w:pPr>
        <w:pStyle w:val="ndicedeilustraes"/>
        <w:tabs>
          <w:tab w:val="right" w:leader="dot" w:pos="9061"/>
        </w:tabs>
        <w:spacing w:after="40" w:line="276" w:lineRule="auto"/>
        <w:ind w:firstLine="0"/>
        <w:rPr>
          <w:noProof/>
        </w:rPr>
      </w:pPr>
      <w:hyperlink w:anchor="_Toc8F0014" w:history="1">
        <w:r>
          <w:rPr>
            <w:noProof/>
          </w:rPr>
          <w:t xml:space="preserve">Figura 14: Diagrama de atividade – Agendamento e entrega de cabaz.</w:t>
        </w:r>
        <w:r>
          <w:rPr>
            <w:noProof/>
            <w:webHidden/>
          </w:rPr>
          <w:tab/>
        </w:r>
        <w:r>
          <w:rPr>
            <w:noProof/>
            <w:webHidden/>
          </w:rPr>
          <w:fldChar w:fldCharType="begin"/>
        </w:r>
        <w:r>
          <w:rPr>
            <w:noProof/>
            <w:webHidden/>
          </w:rPr>
          <w:instrText xml:space="preserve"> PAGEREF _Toc8F0014 \h </w:instrText>
        </w:r>
        <w:r>
          <w:rPr>
            <w:noProof/>
            <w:webHidden/>
          </w:rPr>
          <w:fldChar w:fldCharType="separate"/>
        </w:r>
        <w:r>
          <w:rPr>
            <w:noProof/>
            <w:webHidden/>
          </w:rPr>
          <w:t>37</w:t>
        </w:r>
        <w:r>
          <w:rPr>
            <w:noProof/>
            <w:webHidden/>
          </w:rPr>
          <w:fldChar w:fldCharType="end"/>
        </w:r>
      </w:hyperlink>
    </w:p>
    <w:p>
      <w:pPr>
        <w:pStyle w:val="ndicedeilustraes"/>
        <w:tabs>
          <w:tab w:val="right" w:leader="dot" w:pos="9061"/>
        </w:tabs>
        <w:spacing w:after="40" w:line="276" w:lineRule="auto"/>
        <w:ind w:firstLine="0"/>
        <w:rPr>
          <w:noProof/>
        </w:rPr>
      </w:pPr>
      <w:hyperlink w:anchor="_Toc8F0015" w:history="1">
        <w:r>
          <w:rPr>
            <w:noProof/>
          </w:rPr>
          <w:t xml:space="preserve">Figura 15: Diagrama de atividade – Ciclo diário das refeições.</w:t>
        </w:r>
        <w:r>
          <w:rPr>
            <w:noProof/>
            <w:webHidden/>
          </w:rPr>
          <w:tab/>
        </w:r>
        <w:r>
          <w:rPr>
            <w:noProof/>
            <w:webHidden/>
          </w:rPr>
          <w:fldChar w:fldCharType="begin"/>
        </w:r>
        <w:r>
          <w:rPr>
            <w:noProof/>
            <w:webHidden/>
          </w:rPr>
          <w:instrText xml:space="preserve"> PAGEREF _Toc8F0015 \h </w:instrText>
        </w:r>
        <w:r>
          <w:rPr>
            <w:noProof/>
            <w:webHidden/>
          </w:rPr>
          <w:fldChar w:fldCharType="separate"/>
        </w:r>
        <w:r>
          <w:rPr>
            <w:noProof/>
            <w:webHidden/>
          </w:rPr>
          <w:t>38</w:t>
        </w:r>
        <w:r>
          <w:rPr>
            <w:noProof/>
            <w:webHidden/>
          </w:rPr>
          <w:fldChar w:fldCharType="end"/>
        </w:r>
      </w:hyperlink>
    </w:p>
    <w:p>
      <w:pPr>
        <w:pStyle w:val="ndicedeilustraes"/>
        <w:tabs>
          <w:tab w:val="right" w:leader="dot" w:pos="9061"/>
        </w:tabs>
        <w:spacing w:after="40" w:line="276" w:lineRule="auto"/>
        <w:ind w:firstLine="0"/>
        <w:rPr>
          <w:noProof/>
        </w:rPr>
      </w:pPr>
      <w:hyperlink w:anchor="_Toc8F0016" w:history="1">
        <w:r>
          <w:rPr>
            <w:noProof/>
          </w:rPr>
          <w:t xml:space="preserve">Figura 16: Diagrama de classes – Catálogo.</w:t>
        </w:r>
        <w:r>
          <w:rPr>
            <w:noProof/>
            <w:webHidden/>
          </w:rPr>
          <w:tab/>
        </w:r>
        <w:r>
          <w:rPr>
            <w:noProof/>
            <w:webHidden/>
          </w:rPr>
          <w:fldChar w:fldCharType="begin"/>
        </w:r>
        <w:r>
          <w:rPr>
            <w:noProof/>
            <w:webHidden/>
          </w:rPr>
          <w:instrText xml:space="preserve"> PAGEREF _Toc8F0016 \h </w:instrText>
        </w:r>
        <w:r>
          <w:rPr>
            <w:noProof/>
            <w:webHidden/>
          </w:rPr>
          <w:fldChar w:fldCharType="separate"/>
        </w:r>
        <w:r>
          <w:rPr>
            <w:noProof/>
            <w:webHidden/>
          </w:rPr>
          <w:t>39</w:t>
        </w:r>
        <w:r>
          <w:rPr>
            <w:noProof/>
            <w:webHidden/>
          </w:rPr>
          <w:fldChar w:fldCharType="end"/>
        </w:r>
      </w:hyperlink>
    </w:p>
    <w:p>
      <w:pPr>
        <w:pStyle w:val="ndicedeilustraes"/>
        <w:tabs>
          <w:tab w:val="right" w:leader="dot" w:pos="9061"/>
        </w:tabs>
        <w:spacing w:after="40" w:line="276" w:lineRule="auto"/>
        <w:ind w:firstLine="0"/>
        <w:rPr>
          <w:noProof/>
        </w:rPr>
      </w:pPr>
      <w:hyperlink w:anchor="_Toc8F0017" w:history="1">
        <w:r>
          <w:rPr>
            <w:noProof/>
          </w:rPr>
          <w:t xml:space="preserve">Figura 17: Diagrama de classes – Armazém.</w:t>
        </w:r>
        <w:r>
          <w:rPr>
            <w:noProof/>
            <w:webHidden/>
          </w:rPr>
          <w:tab/>
        </w:r>
        <w:r>
          <w:rPr>
            <w:noProof/>
            <w:webHidden/>
          </w:rPr>
          <w:fldChar w:fldCharType="begin"/>
        </w:r>
        <w:r>
          <w:rPr>
            <w:noProof/>
            <w:webHidden/>
          </w:rPr>
          <w:instrText xml:space="preserve"> PAGEREF _Toc8F0017 \h </w:instrText>
        </w:r>
        <w:r>
          <w:rPr>
            <w:noProof/>
            <w:webHidden/>
          </w:rPr>
          <w:fldChar w:fldCharType="separate"/>
        </w:r>
        <w:r>
          <w:rPr>
            <w:noProof/>
            <w:webHidden/>
          </w:rPr>
          <w:t>40</w:t>
        </w:r>
        <w:r>
          <w:rPr>
            <w:noProof/>
            <w:webHidden/>
          </w:rPr>
          <w:fldChar w:fldCharType="end"/>
        </w:r>
      </w:hyperlink>
    </w:p>
    <w:p>
      <w:pPr>
        <w:pStyle w:val="ndicedeilustraes"/>
        <w:tabs>
          <w:tab w:val="right" w:leader="dot" w:pos="9061"/>
        </w:tabs>
        <w:spacing w:after="40" w:line="276" w:lineRule="auto"/>
        <w:ind w:firstLine="0"/>
        <w:rPr>
          <w:noProof/>
        </w:rPr>
      </w:pPr>
      <w:hyperlink w:anchor="_Toc8F0018" w:history="1">
        <w:r>
          <w:rPr>
            <w:noProof/>
          </w:rPr>
          <w:t xml:space="preserve">Figura 18: Diagrama de classes – Receção.</w:t>
        </w:r>
        <w:r>
          <w:rPr>
            <w:noProof/>
            <w:webHidden/>
          </w:rPr>
          <w:tab/>
        </w:r>
        <w:r>
          <w:rPr>
            <w:noProof/>
            <w:webHidden/>
          </w:rPr>
          <w:fldChar w:fldCharType="begin"/>
        </w:r>
        <w:r>
          <w:rPr>
            <w:noProof/>
            <w:webHidden/>
          </w:rPr>
          <w:instrText xml:space="preserve"> PAGEREF _Toc8F0018 \h </w:instrText>
        </w:r>
        <w:r>
          <w:rPr>
            <w:noProof/>
            <w:webHidden/>
          </w:rPr>
          <w:fldChar w:fldCharType="separate"/>
        </w:r>
        <w:r>
          <w:rPr>
            <w:noProof/>
            <w:webHidden/>
          </w:rPr>
          <w:t>41</w:t>
        </w:r>
        <w:r>
          <w:rPr>
            <w:noProof/>
            <w:webHidden/>
          </w:rPr>
          <w:fldChar w:fldCharType="end"/>
        </w:r>
      </w:hyperlink>
    </w:p>
    <w:p>
      <w:pPr>
        <w:pStyle w:val="ndicedeilustraes"/>
        <w:tabs>
          <w:tab w:val="right" w:leader="dot" w:pos="9061"/>
        </w:tabs>
        <w:spacing w:after="40" w:line="276" w:lineRule="auto"/>
        <w:ind w:firstLine="0"/>
        <w:rPr>
          <w:noProof/>
        </w:rPr>
      </w:pPr>
      <w:hyperlink w:anchor="_Toc8F0019" w:history="1">
        <w:r>
          <w:rPr>
            <w:noProof/>
          </w:rPr>
          <w:t xml:space="preserve">Figura 19: Diagrama de classes – Stock.</w:t>
        </w:r>
        <w:r>
          <w:rPr>
            <w:noProof/>
            <w:webHidden/>
          </w:rPr>
          <w:tab/>
        </w:r>
        <w:r>
          <w:rPr>
            <w:noProof/>
            <w:webHidden/>
          </w:rPr>
          <w:fldChar w:fldCharType="begin"/>
        </w:r>
        <w:r>
          <w:rPr>
            <w:noProof/>
            <w:webHidden/>
          </w:rPr>
          <w:instrText xml:space="preserve"> PAGEREF _Toc8F0019 \h </w:instrText>
        </w:r>
        <w:r>
          <w:rPr>
            <w:noProof/>
            <w:webHidden/>
          </w:rPr>
          <w:fldChar w:fldCharType="separate"/>
        </w:r>
        <w:r>
          <w:rPr>
            <w:noProof/>
            <w:webHidden/>
          </w:rPr>
          <w:t>42</w:t>
        </w:r>
        <w:r>
          <w:rPr>
            <w:noProof/>
            <w:webHidden/>
          </w:rPr>
          <w:fldChar w:fldCharType="end"/>
        </w:r>
      </w:hyperlink>
    </w:p>
    <w:p>
      <w:pPr>
        <w:pStyle w:val="ndicedeilustraes"/>
        <w:tabs>
          <w:tab w:val="right" w:leader="dot" w:pos="9061"/>
        </w:tabs>
        <w:spacing w:after="40" w:line="276" w:lineRule="auto"/>
        <w:ind w:firstLine="0"/>
        <w:rPr>
          <w:noProof/>
        </w:rPr>
      </w:pPr>
      <w:hyperlink w:anchor="_Toc8F0020" w:history="1">
        <w:r>
          <w:rPr>
            <w:noProof/>
          </w:rPr>
          <w:t xml:space="preserve">Figura 20: Diagrama de classes – Utentes e agregados.</w:t>
        </w:r>
        <w:r>
          <w:rPr>
            <w:noProof/>
            <w:webHidden/>
          </w:rPr>
          <w:tab/>
        </w:r>
        <w:r>
          <w:rPr>
            <w:noProof/>
            <w:webHidden/>
          </w:rPr>
          <w:fldChar w:fldCharType="begin"/>
        </w:r>
        <w:r>
          <w:rPr>
            <w:noProof/>
            <w:webHidden/>
          </w:rPr>
          <w:instrText xml:space="preserve"> PAGEREF _Toc8F0020 \h </w:instrText>
        </w:r>
        <w:r>
          <w:rPr>
            <w:noProof/>
            <w:webHidden/>
          </w:rPr>
          <w:fldChar w:fldCharType="separate"/>
        </w:r>
        <w:r>
          <w:rPr>
            <w:noProof/>
            <w:webHidden/>
          </w:rPr>
          <w:t>43</w:t>
        </w:r>
        <w:r>
          <w:rPr>
            <w:noProof/>
            <w:webHidden/>
          </w:rPr>
          <w:fldChar w:fldCharType="end"/>
        </w:r>
      </w:hyperlink>
    </w:p>
    <w:p>
      <w:pPr>
        <w:pStyle w:val="ndicedeilustraes"/>
        <w:tabs>
          <w:tab w:val="right" w:leader="dot" w:pos="9061"/>
        </w:tabs>
        <w:spacing w:after="40" w:line="276" w:lineRule="auto"/>
        <w:ind w:firstLine="0"/>
        <w:rPr>
          <w:noProof/>
        </w:rPr>
      </w:pPr>
      <w:hyperlink w:anchor="_Toc8F0021" w:history="1">
        <w:r>
          <w:rPr>
            <w:noProof/>
          </w:rPr>
          <w:t xml:space="preserve">Figura 21: Diagrama de classes – Entregas.</w:t>
        </w:r>
        <w:r>
          <w:rPr>
            <w:noProof/>
            <w:webHidden/>
          </w:rPr>
          <w:tab/>
        </w:r>
        <w:r>
          <w:rPr>
            <w:noProof/>
            <w:webHidden/>
          </w:rPr>
          <w:fldChar w:fldCharType="begin"/>
        </w:r>
        <w:r>
          <w:rPr>
            <w:noProof/>
            <w:webHidden/>
          </w:rPr>
          <w:instrText xml:space="preserve"> PAGEREF _Toc8F0021 \h </w:instrText>
        </w:r>
        <w:r>
          <w:rPr>
            <w:noProof/>
            <w:webHidden/>
          </w:rPr>
          <w:fldChar w:fldCharType="separate"/>
        </w:r>
        <w:r>
          <w:rPr>
            <w:noProof/>
            <w:webHidden/>
          </w:rPr>
          <w:t>44</w:t>
        </w:r>
        <w:r>
          <w:rPr>
            <w:noProof/>
            <w:webHidden/>
          </w:rPr>
          <w:fldChar w:fldCharType="end"/>
        </w:r>
      </w:hyperlink>
    </w:p>
    <w:p>
      <w:pPr>
        <w:pStyle w:val="ndicedeilustraes"/>
        <w:tabs>
          <w:tab w:val="right" w:leader="dot" w:pos="9061"/>
        </w:tabs>
        <w:spacing w:after="40" w:line="276" w:lineRule="auto"/>
        <w:ind w:firstLine="0"/>
        <w:rPr>
          <w:noProof/>
        </w:rPr>
      </w:pPr>
      <w:hyperlink w:anchor="_Toc8F0022" w:history="1">
        <w:r>
          <w:rPr>
            <w:noProof/>
          </w:rPr>
          <w:t xml:space="preserve">Figura 22: Diagrama de classes – Refeições.</w:t>
        </w:r>
        <w:r>
          <w:rPr>
            <w:noProof/>
            <w:webHidden/>
          </w:rPr>
          <w:tab/>
        </w:r>
        <w:r>
          <w:rPr>
            <w:noProof/>
            <w:webHidden/>
          </w:rPr>
          <w:fldChar w:fldCharType="begin"/>
        </w:r>
        <w:r>
          <w:rPr>
            <w:noProof/>
            <w:webHidden/>
          </w:rPr>
          <w:instrText xml:space="preserve"> PAGEREF _Toc8F0022 \h </w:instrText>
        </w:r>
        <w:r>
          <w:rPr>
            <w:noProof/>
            <w:webHidden/>
          </w:rPr>
          <w:fldChar w:fldCharType="separate"/>
        </w:r>
        <w:r>
          <w:rPr>
            <w:noProof/>
            <w:webHidden/>
          </w:rPr>
          <w:t>45</w:t>
        </w:r>
        <w:r>
          <w:rPr>
            <w:noProof/>
            <w:webHidden/>
          </w:rPr>
          <w:fldChar w:fldCharType="end"/>
        </w:r>
      </w:hyperlink>
    </w:p>
    <w:p>
      <w:pPr>
        <w:pStyle w:val="ndicedeilustraes"/>
        <w:tabs>
          <w:tab w:val="right" w:leader="dot" w:pos="9061"/>
        </w:tabs>
        <w:spacing w:after="40" w:line="276" w:lineRule="auto"/>
        <w:ind w:firstLine="0"/>
        <w:rPr>
          <w:noProof/>
        </w:rPr>
      </w:pPr>
      <w:hyperlink w:anchor="_Toc8F0023" w:history="1">
        <w:r>
          <w:rPr>
            <w:noProof/>
          </w:rPr>
          <w:t xml:space="preserve">Figura 23: Diagrama de estados – Lote.</w:t>
        </w:r>
        <w:r>
          <w:rPr>
            <w:noProof/>
            <w:webHidden/>
          </w:rPr>
          <w:tab/>
        </w:r>
        <w:r>
          <w:rPr>
            <w:noProof/>
            <w:webHidden/>
          </w:rPr>
          <w:fldChar w:fldCharType="begin"/>
        </w:r>
        <w:r>
          <w:rPr>
            <w:noProof/>
            <w:webHidden/>
          </w:rPr>
          <w:instrText xml:space="preserve"> PAGEREF _Toc8F0023 \h </w:instrText>
        </w:r>
        <w:r>
          <w:rPr>
            <w:noProof/>
            <w:webHidden/>
          </w:rPr>
          <w:fldChar w:fldCharType="separate"/>
        </w:r>
        <w:r>
          <w:rPr>
            <w:noProof/>
            <w:webHidden/>
          </w:rPr>
          <w:t>46</w:t>
        </w:r>
        <w:r>
          <w:rPr>
            <w:noProof/>
            <w:webHidden/>
          </w:rPr>
          <w:fldChar w:fldCharType="end"/>
        </w:r>
      </w:hyperlink>
    </w:p>
    <w:p>
      <w:pPr>
        <w:pStyle w:val="ndicedeilustraes"/>
        <w:tabs>
          <w:tab w:val="right" w:leader="dot" w:pos="9061"/>
        </w:tabs>
        <w:spacing w:after="40" w:line="276" w:lineRule="auto"/>
        <w:ind w:firstLine="0"/>
        <w:rPr>
          <w:noProof/>
        </w:rPr>
      </w:pPr>
      <w:hyperlink w:anchor="_Toc8F0024" w:history="1">
        <w:r>
          <w:rPr>
            <w:noProof/>
          </w:rPr>
          <w:t xml:space="preserve">Figura 24: Diagrama de estados – Agendamento de cabaz.</w:t>
        </w:r>
        <w:r>
          <w:rPr>
            <w:noProof/>
            <w:webHidden/>
          </w:rPr>
          <w:tab/>
        </w:r>
        <w:r>
          <w:rPr>
            <w:noProof/>
            <w:webHidden/>
          </w:rPr>
          <w:fldChar w:fldCharType="begin"/>
        </w:r>
        <w:r>
          <w:rPr>
            <w:noProof/>
            <w:webHidden/>
          </w:rPr>
          <w:instrText xml:space="preserve"> PAGEREF _Toc8F0024 \h </w:instrText>
        </w:r>
        <w:r>
          <w:rPr>
            <w:noProof/>
            <w:webHidden/>
          </w:rPr>
          <w:fldChar w:fldCharType="separate"/>
        </w:r>
        <w:r>
          <w:rPr>
            <w:noProof/>
            <w:webHidden/>
          </w:rPr>
          <w:t>46</w:t>
        </w:r>
        <w:r>
          <w:rPr>
            <w:noProof/>
            <w:webHidden/>
          </w:rPr>
          <w:fldChar w:fldCharType="end"/>
        </w:r>
      </w:hyperlink>
    </w:p>
    <w:p>
      <w:pPr>
        <w:pStyle w:val="ndicedeilustraes"/>
        <w:tabs>
          <w:tab w:val="right" w:leader="dot" w:pos="9061"/>
        </w:tabs>
        <w:spacing w:after="40" w:line="276" w:lineRule="auto"/>
        <w:ind w:firstLine="0"/>
        <w:rPr>
          <w:noProof/>
        </w:rPr>
      </w:pPr>
      <w:hyperlink w:anchor="_Toc8F0025" w:history="1">
        <w:r>
          <w:rPr>
            <w:noProof/>
          </w:rPr>
          <w:t xml:space="preserve">Figura 25: Diagrama de estados – Pedido de refeição.</w:t>
        </w:r>
        <w:r>
          <w:rPr>
            <w:noProof/>
            <w:webHidden/>
          </w:rPr>
          <w:tab/>
        </w:r>
        <w:r>
          <w:rPr>
            <w:noProof/>
            <w:webHidden/>
          </w:rPr>
          <w:fldChar w:fldCharType="begin"/>
        </w:r>
        <w:r>
          <w:rPr>
            <w:noProof/>
            <w:webHidden/>
          </w:rPr>
          <w:instrText xml:space="preserve"> PAGEREF _Toc8F0025 \h </w:instrText>
        </w:r>
        <w:r>
          <w:rPr>
            <w:noProof/>
            <w:webHidden/>
          </w:rPr>
          <w:fldChar w:fldCharType="separate"/>
        </w:r>
        <w:r>
          <w:rPr>
            <w:noProof/>
            <w:webHidden/>
          </w:rPr>
          <w:t>47</w:t>
        </w:r>
        <w:r>
          <w:rPr>
            <w:noProof/>
            <w:webHidden/>
          </w:rPr>
          <w:fldChar w:fldCharType="end"/>
        </w:r>
      </w:hyperlink>
    </w:p>
    <w:p>
      <w:pPr>
        <w:pStyle w:val="ndicedeilustraes"/>
        <w:tabs>
          <w:tab w:val="right" w:leader="dot" w:pos="9061"/>
        </w:tabs>
        <w:spacing w:after="40" w:line="276" w:lineRule="auto"/>
        <w:ind w:firstLine="0"/>
        <w:rPr>
          <w:noProof/>
        </w:rPr>
      </w:pPr>
      <w:hyperlink w:anchor="_Toc8F0026" w:history="1">
        <w:r>
          <w:rPr>
            <w:noProof/>
          </w:rPr>
          <w:t xml:space="preserve">Figura 26: Diagrama de sequência – Registar receção.</w:t>
        </w:r>
        <w:r>
          <w:rPr>
            <w:noProof/>
            <w:webHidden/>
          </w:rPr>
          <w:tab/>
        </w:r>
        <w:r>
          <w:rPr>
            <w:noProof/>
            <w:webHidden/>
          </w:rPr>
          <w:fldChar w:fldCharType="begin"/>
        </w:r>
        <w:r>
          <w:rPr>
            <w:noProof/>
            <w:webHidden/>
          </w:rPr>
          <w:instrText xml:space="preserve"> PAGEREF _Toc8F0026 \h </w:instrText>
        </w:r>
        <w:r>
          <w:rPr>
            <w:noProof/>
            <w:webHidden/>
          </w:rPr>
          <w:fldChar w:fldCharType="separate"/>
        </w:r>
        <w:r>
          <w:rPr>
            <w:noProof/>
            <w:webHidden/>
          </w:rPr>
          <w:t>48</w:t>
        </w:r>
        <w:r>
          <w:rPr>
            <w:noProof/>
            <w:webHidden/>
          </w:rPr>
          <w:fldChar w:fldCharType="end"/>
        </w:r>
      </w:hyperlink>
    </w:p>
    <w:p>
      <w:pPr>
        <w:pStyle w:val="ndicedeilustraes"/>
        <w:tabs>
          <w:tab w:val="right" w:leader="dot" w:pos="9061"/>
        </w:tabs>
        <w:spacing w:after="40" w:line="276" w:lineRule="auto"/>
        <w:ind w:firstLine="0"/>
        <w:rPr>
          <w:noProof/>
        </w:rPr>
      </w:pPr>
      <w:hyperlink w:anchor="_Toc8F0027" w:history="1">
        <w:r>
          <w:rPr>
            <w:noProof/>
          </w:rPr>
          <w:t xml:space="preserve">Figura 27: Diagrama de sequência – Arrumar lote com local cheio.</w:t>
        </w:r>
        <w:r>
          <w:rPr>
            <w:noProof/>
            <w:webHidden/>
          </w:rPr>
          <w:tab/>
        </w:r>
        <w:r>
          <w:rPr>
            <w:noProof/>
            <w:webHidden/>
          </w:rPr>
          <w:fldChar w:fldCharType="begin"/>
        </w:r>
        <w:r>
          <w:rPr>
            <w:noProof/>
            <w:webHidden/>
          </w:rPr>
          <w:instrText xml:space="preserve"> PAGEREF _Toc8F0027 \h </w:instrText>
        </w:r>
        <w:r>
          <w:rPr>
            <w:noProof/>
            <w:webHidden/>
          </w:rPr>
          <w:fldChar w:fldCharType="separate"/>
        </w:r>
        <w:r>
          <w:rPr>
            <w:noProof/>
            <w:webHidden/>
          </w:rPr>
          <w:t>49</w:t>
        </w:r>
        <w:r>
          <w:rPr>
            <w:noProof/>
            <w:webHidden/>
          </w:rPr>
          <w:fldChar w:fldCharType="end"/>
        </w:r>
      </w:hyperlink>
    </w:p>
    <w:p>
      <w:pPr>
        <w:pStyle w:val="ndicedeilustraes"/>
        <w:tabs>
          <w:tab w:val="right" w:leader="dot" w:pos="9061"/>
        </w:tabs>
        <w:spacing w:after="40" w:line="276" w:lineRule="auto"/>
        <w:ind w:firstLine="0"/>
        <w:rPr>
          <w:noProof/>
        </w:rPr>
      </w:pPr>
      <w:hyperlink w:anchor="_Toc8F0028" w:history="1">
        <w:r>
          <w:rPr>
            <w:noProof/>
          </w:rPr>
          <w:t xml:space="preserve">Figura 28: Diagrama de sequência – Entregar cabaz.</w:t>
        </w:r>
        <w:r>
          <w:rPr>
            <w:noProof/>
            <w:webHidden/>
          </w:rPr>
          <w:tab/>
        </w:r>
        <w:r>
          <w:rPr>
            <w:noProof/>
            <w:webHidden/>
          </w:rPr>
          <w:fldChar w:fldCharType="begin"/>
        </w:r>
        <w:r>
          <w:rPr>
            <w:noProof/>
            <w:webHidden/>
          </w:rPr>
          <w:instrText xml:space="preserve"> PAGEREF _Toc8F0028 \h </w:instrText>
        </w:r>
        <w:r>
          <w:rPr>
            <w:noProof/>
            <w:webHidden/>
          </w:rPr>
          <w:fldChar w:fldCharType="separate"/>
        </w:r>
        <w:r>
          <w:rPr>
            <w:noProof/>
            <w:webHidden/>
          </w:rPr>
          <w:t>50</w:t>
        </w:r>
        <w:r>
          <w:rPr>
            <w:noProof/>
            <w:webHidden/>
          </w:rPr>
          <w:fldChar w:fldCharType="end"/>
        </w:r>
      </w:hyperlink>
    </w:p>
    <w:p>
      <w:pPr>
        <w:pStyle w:val="ndicedeilustraes"/>
        <w:tabs>
          <w:tab w:val="right" w:leader="dot" w:pos="9061"/>
        </w:tabs>
        <w:spacing w:after="40" w:line="276" w:lineRule="auto"/>
        <w:ind w:firstLine="0"/>
        <w:rPr>
          <w:noProof/>
        </w:rPr>
      </w:pPr>
      <w:hyperlink w:anchor="_Toc8F0029" w:history="1">
        <w:r>
          <w:rPr>
            <w:noProof/>
          </w:rPr>
          <w:t xml:space="preserve">Figura 29: Diagrama de sequência – Registar levantamento de refeição.</w:t>
        </w:r>
        <w:r>
          <w:rPr>
            <w:noProof/>
            <w:webHidden/>
          </w:rPr>
          <w:tab/>
        </w:r>
        <w:r>
          <w:rPr>
            <w:noProof/>
            <w:webHidden/>
          </w:rPr>
          <w:fldChar w:fldCharType="begin"/>
        </w:r>
        <w:r>
          <w:rPr>
            <w:noProof/>
            <w:webHidden/>
          </w:rPr>
          <w:instrText xml:space="preserve"> PAGEREF _Toc8F0029 \h </w:instrText>
        </w:r>
        <w:r>
          <w:rPr>
            <w:noProof/>
            <w:webHidden/>
          </w:rPr>
          <w:fldChar w:fldCharType="separate"/>
        </w:r>
        <w:r>
          <w:rPr>
            <w:noProof/>
            <w:webHidden/>
          </w:rPr>
          <w:t>51</w:t>
        </w:r>
        <w:r>
          <w:rPr>
            <w:noProof/>
            <w:webHidden/>
          </w:rPr>
          <w:fldChar w:fldCharType="end"/>
        </w:r>
      </w:hyperlink>
    </w:p>
    <w:p>
      <w:pPr>
        <w:pStyle w:val="ndicedeilustraes"/>
        <w:tabs>
          <w:tab w:val="right" w:leader="dot" w:pos="9061"/>
        </w:tabs>
        <w:spacing w:after="40" w:line="276" w:lineRule="auto"/>
        <w:ind w:firstLine="0"/>
        <w:rPr>
          <w:noProof/>
        </w:rPr>
      </w:pPr>
      <w:hyperlink w:anchor="_Toc8F0030" w:history="1">
        <w:r>
          <w:rPr>
            <w:noProof/>
          </w:rPr>
          <w:t xml:space="preserve">Figura 30: Diagrama de sequência – Emitir RGDHSA049.</w:t>
        </w:r>
        <w:r>
          <w:rPr>
            <w:noProof/>
            <w:webHidden/>
          </w:rPr>
          <w:tab/>
        </w:r>
        <w:r>
          <w:rPr>
            <w:noProof/>
            <w:webHidden/>
          </w:rPr>
          <w:fldChar w:fldCharType="begin"/>
        </w:r>
        <w:r>
          <w:rPr>
            <w:noProof/>
            <w:webHidden/>
          </w:rPr>
          <w:instrText xml:space="preserve"> PAGEREF _Toc8F0030 \h </w:instrText>
        </w:r>
        <w:r>
          <w:rPr>
            <w:noProof/>
            <w:webHidden/>
          </w:rPr>
          <w:fldChar w:fldCharType="separate"/>
        </w:r>
        <w:r>
          <w:rPr>
            <w:noProof/>
            <w:webHidden/>
          </w:rPr>
          <w:t>51</w:t>
        </w:r>
        <w:r>
          <w:rPr>
            <w:noProof/>
            <w:webHidden/>
          </w:rPr>
          <w:fldChar w:fldCharType="end"/>
        </w:r>
      </w:hyperlink>
    </w:p>
    <w:p>
      <w:pPr>
        <w:pStyle w:val="ndicedeilustraes"/>
        <w:tabs>
          <w:tab w:val="right" w:leader="dot" w:pos="9061"/>
        </w:tabs>
        <w:spacing w:after="40" w:line="276" w:lineRule="auto"/>
        <w:ind w:firstLine="0"/>
        <w:rPr>
          <w:noProof/>
        </w:rPr>
      </w:pPr>
      <w:hyperlink w:anchor="_Toc8F0031" w:history="1">
        <w:r>
          <w:rPr>
            <w:noProof/>
          </w:rPr>
          <w:t xml:space="preserve">Figura 31: Diagrama de sequência – Tarefas agendadas (validades e fecho do dia).</w:t>
        </w:r>
        <w:r>
          <w:rPr>
            <w:noProof/>
            <w:webHidden/>
          </w:rPr>
          <w:tab/>
        </w:r>
        <w:r>
          <w:rPr>
            <w:noProof/>
            <w:webHidden/>
          </w:rPr>
          <w:fldChar w:fldCharType="begin"/>
        </w:r>
        <w:r>
          <w:rPr>
            <w:noProof/>
            <w:webHidden/>
          </w:rPr>
          <w:instrText xml:space="preserve"> PAGEREF _Toc8F0031 \h </w:instrText>
        </w:r>
        <w:r>
          <w:rPr>
            <w:noProof/>
            <w:webHidden/>
          </w:rPr>
          <w:fldChar w:fldCharType="separate"/>
        </w:r>
        <w:r>
          <w:rPr>
            <w:noProof/>
            <w:webHidden/>
          </w:rPr>
          <w:t>52</w:t>
        </w:r>
        <w:r>
          <w:rPr>
            <w:noProof/>
            <w:webHidden/>
          </w:rPr>
          <w:fldChar w:fldCharType="end"/>
        </w:r>
      </w:hyperlink>
    </w:p>
    <w:p>
      <w:pPr>
        <w:pStyle w:val="ndicedeilustraes"/>
        <w:tabs>
          <w:tab w:val="right" w:leader="dot" w:pos="9061"/>
        </w:tabs>
        <w:spacing w:after="40" w:line="276" w:lineRule="auto"/>
        <w:ind w:firstLine="0"/>
        <w:rPr>
          <w:noProof/>
        </w:rPr>
      </w:pPr>
      <w:hyperlink w:anchor="_Toc8F0032" w:history="1">
        <w:r>
          <w:rPr>
            <w:noProof/>
          </w:rPr>
          <w:t xml:space="preserve">Figura 32: Modelo entidade-relacionamento – Catálogo e armazém.</w:t>
        </w:r>
        <w:r>
          <w:rPr>
            <w:noProof/>
            <w:webHidden/>
          </w:rPr>
          <w:tab/>
        </w:r>
        <w:r>
          <w:rPr>
            <w:noProof/>
            <w:webHidden/>
          </w:rPr>
          <w:fldChar w:fldCharType="begin"/>
        </w:r>
        <w:r>
          <w:rPr>
            <w:noProof/>
            <w:webHidden/>
          </w:rPr>
          <w:instrText xml:space="preserve"> PAGEREF _Toc8F0032 \h </w:instrText>
        </w:r>
        <w:r>
          <w:rPr>
            <w:noProof/>
            <w:webHidden/>
          </w:rPr>
          <w:fldChar w:fldCharType="separate"/>
        </w:r>
        <w:r>
          <w:rPr>
            <w:noProof/>
            <w:webHidden/>
          </w:rPr>
          <w:t>56</w:t>
        </w:r>
        <w:r>
          <w:rPr>
            <w:noProof/>
            <w:webHidden/>
          </w:rPr>
          <w:fldChar w:fldCharType="end"/>
        </w:r>
      </w:hyperlink>
    </w:p>
    <w:p>
      <w:pPr>
        <w:pStyle w:val="ndicedeilustraes"/>
        <w:tabs>
          <w:tab w:val="right" w:leader="dot" w:pos="9061"/>
        </w:tabs>
        <w:spacing w:after="40" w:line="276" w:lineRule="auto"/>
        <w:ind w:firstLine="0"/>
        <w:rPr>
          <w:noProof/>
        </w:rPr>
      </w:pPr>
      <w:hyperlink w:anchor="_Toc8F0033" w:history="1">
        <w:r>
          <w:rPr>
            <w:noProof/>
          </w:rPr>
          <w:t xml:space="preserve">Figura 33: Modelo entidade-relacionamento – Receção.</w:t>
        </w:r>
        <w:r>
          <w:rPr>
            <w:noProof/>
            <w:webHidden/>
          </w:rPr>
          <w:tab/>
        </w:r>
        <w:r>
          <w:rPr>
            <w:noProof/>
            <w:webHidden/>
          </w:rPr>
          <w:fldChar w:fldCharType="begin"/>
        </w:r>
        <w:r>
          <w:rPr>
            <w:noProof/>
            <w:webHidden/>
          </w:rPr>
          <w:instrText xml:space="preserve"> PAGEREF _Toc8F0033 \h </w:instrText>
        </w:r>
        <w:r>
          <w:rPr>
            <w:noProof/>
            <w:webHidden/>
          </w:rPr>
          <w:fldChar w:fldCharType="separate"/>
        </w:r>
        <w:r>
          <w:rPr>
            <w:noProof/>
            <w:webHidden/>
          </w:rPr>
          <w:t>57</w:t>
        </w:r>
        <w:r>
          <w:rPr>
            <w:noProof/>
            <w:webHidden/>
          </w:rPr>
          <w:fldChar w:fldCharType="end"/>
        </w:r>
      </w:hyperlink>
    </w:p>
    <w:p>
      <w:pPr>
        <w:pStyle w:val="ndicedeilustraes"/>
        <w:tabs>
          <w:tab w:val="right" w:leader="dot" w:pos="9061"/>
        </w:tabs>
        <w:spacing w:after="40" w:line="276" w:lineRule="auto"/>
        <w:ind w:firstLine="0"/>
        <w:rPr>
          <w:noProof/>
        </w:rPr>
      </w:pPr>
      <w:hyperlink w:anchor="_Toc8F0034" w:history="1">
        <w:r>
          <w:rPr>
            <w:noProof/>
          </w:rPr>
          <w:t xml:space="preserve">Figura 34: Modelo entidade-relacionamento – Stock.</w:t>
        </w:r>
        <w:r>
          <w:rPr>
            <w:noProof/>
            <w:webHidden/>
          </w:rPr>
          <w:tab/>
        </w:r>
        <w:r>
          <w:rPr>
            <w:noProof/>
            <w:webHidden/>
          </w:rPr>
          <w:fldChar w:fldCharType="begin"/>
        </w:r>
        <w:r>
          <w:rPr>
            <w:noProof/>
            <w:webHidden/>
          </w:rPr>
          <w:instrText xml:space="preserve"> PAGEREF _Toc8F0034 \h </w:instrText>
        </w:r>
        <w:r>
          <w:rPr>
            <w:noProof/>
            <w:webHidden/>
          </w:rPr>
          <w:fldChar w:fldCharType="separate"/>
        </w:r>
        <w:r>
          <w:rPr>
            <w:noProof/>
            <w:webHidden/>
          </w:rPr>
          <w:t>58</w:t>
        </w:r>
        <w:r>
          <w:rPr>
            <w:noProof/>
            <w:webHidden/>
          </w:rPr>
          <w:fldChar w:fldCharType="end"/>
        </w:r>
      </w:hyperlink>
    </w:p>
    <w:p>
      <w:pPr>
        <w:pStyle w:val="ndicedeilustraes"/>
        <w:tabs>
          <w:tab w:val="right" w:leader="dot" w:pos="9061"/>
        </w:tabs>
        <w:spacing w:after="40" w:line="276" w:lineRule="auto"/>
        <w:ind w:firstLine="0"/>
        <w:rPr>
          <w:noProof/>
        </w:rPr>
      </w:pPr>
      <w:hyperlink w:anchor="_Toc8F0035" w:history="1">
        <w:r>
          <w:rPr>
            <w:noProof/>
          </w:rPr>
          <w:t xml:space="preserve">Figura 35: Modelo entidade-relacionamento – Agregados e pessoas.</w:t>
        </w:r>
        <w:r>
          <w:rPr>
            <w:noProof/>
            <w:webHidden/>
          </w:rPr>
          <w:tab/>
        </w:r>
        <w:r>
          <w:rPr>
            <w:noProof/>
            <w:webHidden/>
          </w:rPr>
          <w:fldChar w:fldCharType="begin"/>
        </w:r>
        <w:r>
          <w:rPr>
            <w:noProof/>
            <w:webHidden/>
          </w:rPr>
          <w:instrText xml:space="preserve"> PAGEREF _Toc8F0035 \h </w:instrText>
        </w:r>
        <w:r>
          <w:rPr>
            <w:noProof/>
            <w:webHidden/>
          </w:rPr>
          <w:fldChar w:fldCharType="separate"/>
        </w:r>
        <w:r>
          <w:rPr>
            <w:noProof/>
            <w:webHidden/>
          </w:rPr>
          <w:t>59</w:t>
        </w:r>
        <w:r>
          <w:rPr>
            <w:noProof/>
            <w:webHidden/>
          </w:rPr>
          <w:fldChar w:fldCharType="end"/>
        </w:r>
      </w:hyperlink>
    </w:p>
    <w:p>
      <w:pPr>
        <w:pStyle w:val="ndicedeilustraes"/>
        <w:tabs>
          <w:tab w:val="right" w:leader="dot" w:pos="9061"/>
        </w:tabs>
        <w:spacing w:after="40" w:line="276" w:lineRule="auto"/>
        <w:ind w:firstLine="0"/>
        <w:rPr>
          <w:noProof/>
        </w:rPr>
      </w:pPr>
      <w:hyperlink w:anchor="_Toc8F0036" w:history="1">
        <w:r>
          <w:rPr>
            <w:noProof/>
          </w:rPr>
          <w:t xml:space="preserve">Figura 36: Modelo entidade-relacionamento – Entregas.</w:t>
        </w:r>
        <w:r>
          <w:rPr>
            <w:noProof/>
            <w:webHidden/>
          </w:rPr>
          <w:tab/>
        </w:r>
        <w:r>
          <w:rPr>
            <w:noProof/>
            <w:webHidden/>
          </w:rPr>
          <w:fldChar w:fldCharType="begin"/>
        </w:r>
        <w:r>
          <w:rPr>
            <w:noProof/>
            <w:webHidden/>
          </w:rPr>
          <w:instrText xml:space="preserve"> PAGEREF _Toc8F0036 \h </w:instrText>
        </w:r>
        <w:r>
          <w:rPr>
            <w:noProof/>
            <w:webHidden/>
          </w:rPr>
          <w:fldChar w:fldCharType="separate"/>
        </w:r>
        <w:r>
          <w:rPr>
            <w:noProof/>
            <w:webHidden/>
          </w:rPr>
          <w:t>60</w:t>
        </w:r>
        <w:r>
          <w:rPr>
            <w:noProof/>
            <w:webHidden/>
          </w:rPr>
          <w:fldChar w:fldCharType="end"/>
        </w:r>
      </w:hyperlink>
    </w:p>
    <w:p>
      <w:pPr>
        <w:pStyle w:val="ndicedeilustraes"/>
        <w:tabs>
          <w:tab w:val="right" w:leader="dot" w:pos="9061"/>
        </w:tabs>
        <w:spacing w:after="40" w:line="276" w:lineRule="auto"/>
        <w:ind w:firstLine="0"/>
        <w:rPr>
          <w:noProof/>
        </w:rPr>
      </w:pPr>
      <w:hyperlink w:anchor="_Toc8F0037" w:history="1">
        <w:r>
          <w:rPr>
            <w:noProof/>
          </w:rPr>
          <w:t xml:space="preserve">Figura 37: Modelo entidade-relacionamento – Refeições.</w:t>
        </w:r>
        <w:r>
          <w:rPr>
            <w:noProof/>
            <w:webHidden/>
          </w:rPr>
          <w:tab/>
        </w:r>
        <w:r>
          <w:rPr>
            <w:noProof/>
            <w:webHidden/>
          </w:rPr>
          <w:fldChar w:fldCharType="begin"/>
        </w:r>
        <w:r>
          <w:rPr>
            <w:noProof/>
            <w:webHidden/>
          </w:rPr>
          <w:instrText xml:space="preserve"> PAGEREF _Toc8F0037 \h </w:instrText>
        </w:r>
        <w:r>
          <w:rPr>
            <w:noProof/>
            <w:webHidden/>
          </w:rPr>
          <w:fldChar w:fldCharType="separate"/>
        </w:r>
        <w:r>
          <w:rPr>
            <w:noProof/>
            <w:webHidden/>
          </w:rPr>
          <w:t>61</w:t>
        </w:r>
        <w:r>
          <w:rPr>
            <w:noProof/>
            <w:webHidden/>
          </w:rPr>
          <w:fldChar w:fldCharType="end"/>
        </w:r>
      </w:hyperlink>
    </w:p>
    <w:p>
      <w:pPr>
        <w:pStyle w:val="ndicedeilustraes"/>
        <w:tabs>
          <w:tab w:val="right" w:leader="dot" w:pos="9061"/>
        </w:tabs>
        <w:spacing w:after="40" w:line="276" w:lineRule="auto"/>
        <w:ind w:firstLine="0"/>
        <w:rPr>
          <w:noProof/>
        </w:rPr>
      </w:pPr>
      <w:hyperlink w:anchor="_Toc8F0038" w:history="1">
        <w:r>
          <w:rPr>
            <w:noProof/>
          </w:rPr>
          <w:t xml:space="preserve">Figura 38: Mapa de navegação da aplicação GASC Gestão.</w:t>
        </w:r>
        <w:r>
          <w:rPr>
            <w:noProof/>
            <w:webHidden/>
          </w:rPr>
          <w:tab/>
        </w:r>
        <w:r>
          <w:rPr>
            <w:noProof/>
            <w:webHidden/>
          </w:rPr>
          <w:fldChar w:fldCharType="begin"/>
        </w:r>
        <w:r>
          <w:rPr>
            <w:noProof/>
            <w:webHidden/>
          </w:rPr>
          <w:instrText xml:space="preserve"> PAGEREF _Toc8F0038 \h </w:instrText>
        </w:r>
        <w:r>
          <w:rPr>
            <w:noProof/>
            <w:webHidden/>
          </w:rPr>
          <w:fldChar w:fldCharType="separate"/>
        </w:r>
        <w:r>
          <w:rPr>
            <w:noProof/>
            <w:webHidden/>
          </w:rPr>
          <w:t>72</w:t>
        </w:r>
        <w:r>
          <w:rPr>
            <w:noProof/>
            <w:webHidden/>
          </w:rPr>
          <w:fldChar w:fldCharType="end"/>
        </w:r>
      </w:hyperlink>
    </w:p>
    <w:p>
      <w:pPr>
        <w:pStyle w:val="ndicedeilustraes"/>
        <w:tabs>
          <w:tab w:val="right" w:leader="dot" w:pos="9061"/>
        </w:tabs>
        <w:spacing w:after="40" w:line="276" w:lineRule="auto"/>
        <w:ind w:firstLine="0"/>
        <w:rPr>
          <w:noProof/>
        </w:rPr>
      </w:pPr>
      <w:hyperlink w:anchor="_Toc8F0039" w:history="1">
        <w:r>
          <w:rPr>
            <w:noProof/>
          </w:rPr>
          <w:t xml:space="preserve">Figura 39: Mockup M01 – Autenticação.</w:t>
        </w:r>
        <w:r>
          <w:rPr>
            <w:noProof/>
            <w:webHidden/>
          </w:rPr>
          <w:tab/>
        </w:r>
        <w:r>
          <w:rPr>
            <w:noProof/>
            <w:webHidden/>
          </w:rPr>
          <w:fldChar w:fldCharType="begin"/>
        </w:r>
        <w:r>
          <w:rPr>
            <w:noProof/>
            <w:webHidden/>
          </w:rPr>
          <w:instrText xml:space="preserve"> PAGEREF _Toc8F0039 \h </w:instrText>
        </w:r>
        <w:r>
          <w:rPr>
            <w:noProof/>
            <w:webHidden/>
          </w:rPr>
          <w:fldChar w:fldCharType="separate"/>
        </w:r>
        <w:r>
          <w:rPr>
            <w:noProof/>
            <w:webHidden/>
          </w:rPr>
          <w:t>74</w:t>
        </w:r>
        <w:r>
          <w:rPr>
            <w:noProof/>
            <w:webHidden/>
          </w:rPr>
          <w:fldChar w:fldCharType="end"/>
        </w:r>
      </w:hyperlink>
    </w:p>
    <w:p>
      <w:pPr>
        <w:pStyle w:val="ndicedeilustraes"/>
        <w:tabs>
          <w:tab w:val="right" w:leader="dot" w:pos="9061"/>
        </w:tabs>
        <w:spacing w:after="40" w:line="276" w:lineRule="auto"/>
        <w:ind w:firstLine="0"/>
        <w:rPr>
          <w:noProof/>
        </w:rPr>
      </w:pPr>
      <w:hyperlink w:anchor="_Toc8F0040" w:history="1">
        <w:r>
          <w:rPr>
            <w:noProof/>
          </w:rPr>
          <w:t xml:space="preserve">Figura 40: Mockup M02 – Início – Operador de armazém.</w:t>
        </w:r>
        <w:r>
          <w:rPr>
            <w:noProof/>
            <w:webHidden/>
          </w:rPr>
          <w:tab/>
        </w:r>
        <w:r>
          <w:rPr>
            <w:noProof/>
            <w:webHidden/>
          </w:rPr>
          <w:fldChar w:fldCharType="begin"/>
        </w:r>
        <w:r>
          <w:rPr>
            <w:noProof/>
            <w:webHidden/>
          </w:rPr>
          <w:instrText xml:space="preserve"> PAGEREF _Toc8F0040 \h </w:instrText>
        </w:r>
        <w:r>
          <w:rPr>
            <w:noProof/>
            <w:webHidden/>
          </w:rPr>
          <w:fldChar w:fldCharType="separate"/>
        </w:r>
        <w:r>
          <w:rPr>
            <w:noProof/>
            <w:webHidden/>
          </w:rPr>
          <w:t>75</w:t>
        </w:r>
        <w:r>
          <w:rPr>
            <w:noProof/>
            <w:webHidden/>
          </w:rPr>
          <w:fldChar w:fldCharType="end"/>
        </w:r>
      </w:hyperlink>
    </w:p>
    <w:p>
      <w:pPr>
        <w:pStyle w:val="ndicedeilustraes"/>
        <w:tabs>
          <w:tab w:val="right" w:leader="dot" w:pos="9061"/>
        </w:tabs>
        <w:spacing w:after="40" w:line="276" w:lineRule="auto"/>
        <w:ind w:firstLine="0"/>
        <w:rPr>
          <w:noProof/>
        </w:rPr>
      </w:pPr>
      <w:hyperlink w:anchor="_Toc8F0041" w:history="1">
        <w:r>
          <w:rPr>
            <w:noProof/>
          </w:rPr>
          <w:t xml:space="preserve">Figura 41: Mockup M03 – Menu "Mais" e mudança de perfil.</w:t>
        </w:r>
        <w:r>
          <w:rPr>
            <w:noProof/>
            <w:webHidden/>
          </w:rPr>
          <w:tab/>
        </w:r>
        <w:r>
          <w:rPr>
            <w:noProof/>
            <w:webHidden/>
          </w:rPr>
          <w:fldChar w:fldCharType="begin"/>
        </w:r>
        <w:r>
          <w:rPr>
            <w:noProof/>
            <w:webHidden/>
          </w:rPr>
          <w:instrText xml:space="preserve"> PAGEREF _Toc8F0041 \h </w:instrText>
        </w:r>
        <w:r>
          <w:rPr>
            <w:noProof/>
            <w:webHidden/>
          </w:rPr>
          <w:fldChar w:fldCharType="separate"/>
        </w:r>
        <w:r>
          <w:rPr>
            <w:noProof/>
            <w:webHidden/>
          </w:rPr>
          <w:t>76</w:t>
        </w:r>
        <w:r>
          <w:rPr>
            <w:noProof/>
            <w:webHidden/>
          </w:rPr>
          <w:fldChar w:fldCharType="end"/>
        </w:r>
      </w:hyperlink>
    </w:p>
    <w:p>
      <w:pPr>
        <w:pStyle w:val="ndicedeilustraes"/>
        <w:tabs>
          <w:tab w:val="right" w:leader="dot" w:pos="9061"/>
        </w:tabs>
        <w:spacing w:after="40" w:line="276" w:lineRule="auto"/>
        <w:ind w:firstLine="0"/>
        <w:rPr>
          <w:noProof/>
        </w:rPr>
      </w:pPr>
      <w:hyperlink w:anchor="_Toc8F0042" w:history="1">
        <w:r>
          <w:rPr>
            <w:noProof/>
          </w:rPr>
          <w:t xml:space="preserve">Figura 42: Mockup M04 – Nova receção – origem e doador.</w:t>
        </w:r>
        <w:r>
          <w:rPr>
            <w:noProof/>
            <w:webHidden/>
          </w:rPr>
          <w:tab/>
        </w:r>
        <w:r>
          <w:rPr>
            <w:noProof/>
            <w:webHidden/>
          </w:rPr>
          <w:fldChar w:fldCharType="begin"/>
        </w:r>
        <w:r>
          <w:rPr>
            <w:noProof/>
            <w:webHidden/>
          </w:rPr>
          <w:instrText xml:space="preserve"> PAGEREF _Toc8F0042 \h </w:instrText>
        </w:r>
        <w:r>
          <w:rPr>
            <w:noProof/>
            <w:webHidden/>
          </w:rPr>
          <w:fldChar w:fldCharType="separate"/>
        </w:r>
        <w:r>
          <w:rPr>
            <w:noProof/>
            <w:webHidden/>
          </w:rPr>
          <w:t>77</w:t>
        </w:r>
        <w:r>
          <w:rPr>
            <w:noProof/>
            <w:webHidden/>
          </w:rPr>
          <w:fldChar w:fldCharType="end"/>
        </w:r>
      </w:hyperlink>
    </w:p>
    <w:p>
      <w:pPr>
        <w:pStyle w:val="ndicedeilustraes"/>
        <w:tabs>
          <w:tab w:val="right" w:leader="dot" w:pos="9061"/>
        </w:tabs>
        <w:spacing w:after="40" w:line="276" w:lineRule="auto"/>
        <w:ind w:firstLine="0"/>
        <w:rPr>
          <w:noProof/>
        </w:rPr>
      </w:pPr>
      <w:hyperlink w:anchor="_Toc8F0043" w:history="1">
        <w:r>
          <w:rPr>
            <w:noProof/>
          </w:rPr>
          <w:t xml:space="preserve">Figura 43: Mockup M05 – Pesquisa de produto.</w:t>
        </w:r>
        <w:r>
          <w:rPr>
            <w:noProof/>
            <w:webHidden/>
          </w:rPr>
          <w:tab/>
        </w:r>
        <w:r>
          <w:rPr>
            <w:noProof/>
            <w:webHidden/>
          </w:rPr>
          <w:fldChar w:fldCharType="begin"/>
        </w:r>
        <w:r>
          <w:rPr>
            <w:noProof/>
            <w:webHidden/>
          </w:rPr>
          <w:instrText xml:space="preserve"> PAGEREF _Toc8F0043 \h </w:instrText>
        </w:r>
        <w:r>
          <w:rPr>
            <w:noProof/>
            <w:webHidden/>
          </w:rPr>
          <w:fldChar w:fldCharType="separate"/>
        </w:r>
        <w:r>
          <w:rPr>
            <w:noProof/>
            <w:webHidden/>
          </w:rPr>
          <w:t>78</w:t>
        </w:r>
        <w:r>
          <w:rPr>
            <w:noProof/>
            <w:webHidden/>
          </w:rPr>
          <w:fldChar w:fldCharType="end"/>
        </w:r>
      </w:hyperlink>
    </w:p>
    <w:p>
      <w:pPr>
        <w:pStyle w:val="ndicedeilustraes"/>
        <w:tabs>
          <w:tab w:val="right" w:leader="dot" w:pos="9061"/>
        </w:tabs>
        <w:spacing w:after="40" w:line="276" w:lineRule="auto"/>
        <w:ind w:firstLine="0"/>
        <w:rPr>
          <w:noProof/>
        </w:rPr>
      </w:pPr>
      <w:hyperlink w:anchor="_Toc8F0044" w:history="1">
        <w:r>
          <w:rPr>
            <w:noProof/>
          </w:rPr>
          <w:t xml:space="preserve">Figura 44: Mockup M06 – Criar produto.</w:t>
        </w:r>
        <w:r>
          <w:rPr>
            <w:noProof/>
            <w:webHidden/>
          </w:rPr>
          <w:tab/>
        </w:r>
        <w:r>
          <w:rPr>
            <w:noProof/>
            <w:webHidden/>
          </w:rPr>
          <w:fldChar w:fldCharType="begin"/>
        </w:r>
        <w:r>
          <w:rPr>
            <w:noProof/>
            <w:webHidden/>
          </w:rPr>
          <w:instrText xml:space="preserve"> PAGEREF _Toc8F0044 \h </w:instrText>
        </w:r>
        <w:r>
          <w:rPr>
            <w:noProof/>
            <w:webHidden/>
          </w:rPr>
          <w:fldChar w:fldCharType="separate"/>
        </w:r>
        <w:r>
          <w:rPr>
            <w:noProof/>
            <w:webHidden/>
          </w:rPr>
          <w:t>79</w:t>
        </w:r>
        <w:r>
          <w:rPr>
            <w:noProof/>
            <w:webHidden/>
          </w:rPr>
          <w:fldChar w:fldCharType="end"/>
        </w:r>
      </w:hyperlink>
    </w:p>
    <w:p>
      <w:pPr>
        <w:pStyle w:val="ndicedeilustraes"/>
        <w:tabs>
          <w:tab w:val="right" w:leader="dot" w:pos="9061"/>
        </w:tabs>
        <w:spacing w:after="40" w:line="276" w:lineRule="auto"/>
        <w:ind w:firstLine="0"/>
        <w:rPr>
          <w:noProof/>
        </w:rPr>
      </w:pPr>
      <w:hyperlink w:anchor="_Toc8F0045" w:history="1">
        <w:r>
          <w:rPr>
            <w:noProof/>
          </w:rPr>
          <w:t xml:space="preserve">Figura 45: Mockup M07 – Linha de produto – quantidade e validade.</w:t>
        </w:r>
        <w:r>
          <w:rPr>
            <w:noProof/>
            <w:webHidden/>
          </w:rPr>
          <w:tab/>
        </w:r>
        <w:r>
          <w:rPr>
            <w:noProof/>
            <w:webHidden/>
          </w:rPr>
          <w:fldChar w:fldCharType="begin"/>
        </w:r>
        <w:r>
          <w:rPr>
            <w:noProof/>
            <w:webHidden/>
          </w:rPr>
          <w:instrText xml:space="preserve"> PAGEREF _Toc8F0045 \h </w:instrText>
        </w:r>
        <w:r>
          <w:rPr>
            <w:noProof/>
            <w:webHidden/>
          </w:rPr>
          <w:fldChar w:fldCharType="separate"/>
        </w:r>
        <w:r>
          <w:rPr>
            <w:noProof/>
            <w:webHidden/>
          </w:rPr>
          <w:t>80</w:t>
        </w:r>
        <w:r>
          <w:rPr>
            <w:noProof/>
            <w:webHidden/>
          </w:rPr>
          <w:fldChar w:fldCharType="end"/>
        </w:r>
      </w:hyperlink>
    </w:p>
    <w:p>
      <w:pPr>
        <w:pStyle w:val="ndicedeilustraes"/>
        <w:tabs>
          <w:tab w:val="right" w:leader="dot" w:pos="9061"/>
        </w:tabs>
        <w:spacing w:after="40" w:line="276" w:lineRule="auto"/>
        <w:ind w:firstLine="0"/>
        <w:rPr>
          <w:noProof/>
        </w:rPr>
      </w:pPr>
      <w:hyperlink w:anchor="_Toc8F0046" w:history="1">
        <w:r>
          <w:rPr>
            <w:noProof/>
          </w:rPr>
          <w:t xml:space="preserve">Figura 46: Mockup M08 – Linha de produto – controlo de receção (RGDHSA049).</w:t>
        </w:r>
        <w:r>
          <w:rPr>
            <w:noProof/>
            <w:webHidden/>
          </w:rPr>
          <w:tab/>
        </w:r>
        <w:r>
          <w:rPr>
            <w:noProof/>
            <w:webHidden/>
          </w:rPr>
          <w:fldChar w:fldCharType="begin"/>
        </w:r>
        <w:r>
          <w:rPr>
            <w:noProof/>
            <w:webHidden/>
          </w:rPr>
          <w:instrText xml:space="preserve"> PAGEREF _Toc8F0046 \h </w:instrText>
        </w:r>
        <w:r>
          <w:rPr>
            <w:noProof/>
            <w:webHidden/>
          </w:rPr>
          <w:fldChar w:fldCharType="separate"/>
        </w:r>
        <w:r>
          <w:rPr>
            <w:noProof/>
            <w:webHidden/>
          </w:rPr>
          <w:t>81</w:t>
        </w:r>
        <w:r>
          <w:rPr>
            <w:noProof/>
            <w:webHidden/>
          </w:rPr>
          <w:fldChar w:fldCharType="end"/>
        </w:r>
      </w:hyperlink>
    </w:p>
    <w:p>
      <w:pPr>
        <w:pStyle w:val="ndicedeilustraes"/>
        <w:tabs>
          <w:tab w:val="right" w:leader="dot" w:pos="9061"/>
        </w:tabs>
        <w:spacing w:after="40" w:line="276" w:lineRule="auto"/>
        <w:ind w:firstLine="0"/>
        <w:rPr>
          <w:noProof/>
        </w:rPr>
      </w:pPr>
      <w:hyperlink w:anchor="_Toc8F0047" w:history="1">
        <w:r>
          <w:rPr>
            <w:noProof/>
          </w:rPr>
          <w:t xml:space="preserve">Figura 47: Mockup M09 – Resumo e confirmação da receção.</w:t>
        </w:r>
        <w:r>
          <w:rPr>
            <w:noProof/>
            <w:webHidden/>
          </w:rPr>
          <w:tab/>
        </w:r>
        <w:r>
          <w:rPr>
            <w:noProof/>
            <w:webHidden/>
          </w:rPr>
          <w:fldChar w:fldCharType="begin"/>
        </w:r>
        <w:r>
          <w:rPr>
            <w:noProof/>
            <w:webHidden/>
          </w:rPr>
          <w:instrText xml:space="preserve"> PAGEREF _Toc8F0047 \h </w:instrText>
        </w:r>
        <w:r>
          <w:rPr>
            <w:noProof/>
            <w:webHidden/>
          </w:rPr>
          <w:fldChar w:fldCharType="separate"/>
        </w:r>
        <w:r>
          <w:rPr>
            <w:noProof/>
            <w:webHidden/>
          </w:rPr>
          <w:t>82</w:t>
        </w:r>
        <w:r>
          <w:rPr>
            <w:noProof/>
            <w:webHidden/>
          </w:rPr>
          <w:fldChar w:fldCharType="end"/>
        </w:r>
      </w:hyperlink>
    </w:p>
    <w:p>
      <w:pPr>
        <w:pStyle w:val="ndicedeilustraes"/>
        <w:tabs>
          <w:tab w:val="right" w:leader="dot" w:pos="9061"/>
        </w:tabs>
        <w:spacing w:after="40" w:line="276" w:lineRule="auto"/>
        <w:ind w:firstLine="0"/>
        <w:rPr>
          <w:noProof/>
        </w:rPr>
      </w:pPr>
      <w:hyperlink w:anchor="_Toc8F0048" w:history="1">
        <w:r>
          <w:rPr>
            <w:noProof/>
          </w:rPr>
          <w:t xml:space="preserve">Figura 48: Mockup M10 – Lotes por arrumar.</w:t>
        </w:r>
        <w:r>
          <w:rPr>
            <w:noProof/>
            <w:webHidden/>
          </w:rPr>
          <w:tab/>
        </w:r>
        <w:r>
          <w:rPr>
            <w:noProof/>
            <w:webHidden/>
          </w:rPr>
          <w:fldChar w:fldCharType="begin"/>
        </w:r>
        <w:r>
          <w:rPr>
            <w:noProof/>
            <w:webHidden/>
          </w:rPr>
          <w:instrText xml:space="preserve"> PAGEREF _Toc8F0048 \h </w:instrText>
        </w:r>
        <w:r>
          <w:rPr>
            <w:noProof/>
            <w:webHidden/>
          </w:rPr>
          <w:fldChar w:fldCharType="separate"/>
        </w:r>
        <w:r>
          <w:rPr>
            <w:noProof/>
            <w:webHidden/>
          </w:rPr>
          <w:t>83</w:t>
        </w:r>
        <w:r>
          <w:rPr>
            <w:noProof/>
            <w:webHidden/>
          </w:rPr>
          <w:fldChar w:fldCharType="end"/>
        </w:r>
      </w:hyperlink>
    </w:p>
    <w:p>
      <w:pPr>
        <w:pStyle w:val="ndicedeilustraes"/>
        <w:tabs>
          <w:tab w:val="right" w:leader="dot" w:pos="9061"/>
        </w:tabs>
        <w:spacing w:after="40" w:line="276" w:lineRule="auto"/>
        <w:ind w:firstLine="0"/>
        <w:rPr>
          <w:noProof/>
        </w:rPr>
      </w:pPr>
      <w:hyperlink w:anchor="_Toc8F0049" w:history="1">
        <w:r>
          <w:rPr>
            <w:noProof/>
          </w:rPr>
          <w:t xml:space="preserve">Figura 49: Mockup M11 – Sugestão de localização.</w:t>
        </w:r>
        <w:r>
          <w:rPr>
            <w:noProof/>
            <w:webHidden/>
          </w:rPr>
          <w:tab/>
        </w:r>
        <w:r>
          <w:rPr>
            <w:noProof/>
            <w:webHidden/>
          </w:rPr>
          <w:fldChar w:fldCharType="begin"/>
        </w:r>
        <w:r>
          <w:rPr>
            <w:noProof/>
            <w:webHidden/>
          </w:rPr>
          <w:instrText xml:space="preserve"> PAGEREF _Toc8F0049 \h </w:instrText>
        </w:r>
        <w:r>
          <w:rPr>
            <w:noProof/>
            <w:webHidden/>
          </w:rPr>
          <w:fldChar w:fldCharType="separate"/>
        </w:r>
        <w:r>
          <w:rPr>
            <w:noProof/>
            <w:webHidden/>
          </w:rPr>
          <w:t>84</w:t>
        </w:r>
        <w:r>
          <w:rPr>
            <w:noProof/>
            <w:webHidden/>
          </w:rPr>
          <w:fldChar w:fldCharType="end"/>
        </w:r>
      </w:hyperlink>
    </w:p>
    <w:p>
      <w:pPr>
        <w:pStyle w:val="ndicedeilustraes"/>
        <w:tabs>
          <w:tab w:val="right" w:leader="dot" w:pos="9061"/>
        </w:tabs>
        <w:spacing w:after="40" w:line="276" w:lineRule="auto"/>
        <w:ind w:firstLine="0"/>
        <w:rPr>
          <w:noProof/>
        </w:rPr>
      </w:pPr>
      <w:hyperlink w:anchor="_Toc8F0050" w:history="1">
        <w:r>
          <w:rPr>
            <w:noProof/>
          </w:rPr>
          <w:t xml:space="preserve">Figura 50: Mockup M12 – Leitura do QR do local.</w:t>
        </w:r>
        <w:r>
          <w:rPr>
            <w:noProof/>
            <w:webHidden/>
          </w:rPr>
          <w:tab/>
        </w:r>
        <w:r>
          <w:rPr>
            <w:noProof/>
            <w:webHidden/>
          </w:rPr>
          <w:fldChar w:fldCharType="begin"/>
        </w:r>
        <w:r>
          <w:rPr>
            <w:noProof/>
            <w:webHidden/>
          </w:rPr>
          <w:instrText xml:space="preserve"> PAGEREF _Toc8F0050 \h </w:instrText>
        </w:r>
        <w:r>
          <w:rPr>
            <w:noProof/>
            <w:webHidden/>
          </w:rPr>
          <w:fldChar w:fldCharType="separate"/>
        </w:r>
        <w:r>
          <w:rPr>
            <w:noProof/>
            <w:webHidden/>
          </w:rPr>
          <w:t>85</w:t>
        </w:r>
        <w:r>
          <w:rPr>
            <w:noProof/>
            <w:webHidden/>
          </w:rPr>
          <w:fldChar w:fldCharType="end"/>
        </w:r>
      </w:hyperlink>
    </w:p>
    <w:p>
      <w:pPr>
        <w:pStyle w:val="ndicedeilustraes"/>
        <w:tabs>
          <w:tab w:val="right" w:leader="dot" w:pos="9061"/>
        </w:tabs>
        <w:spacing w:after="40" w:line="276" w:lineRule="auto"/>
        <w:ind w:firstLine="0"/>
        <w:rPr>
          <w:noProof/>
        </w:rPr>
      </w:pPr>
      <w:hyperlink w:anchor="_Toc8F0051" w:history="1">
        <w:r>
          <w:rPr>
            <w:noProof/>
          </w:rPr>
          <w:t xml:space="preserve">Figura 51: Mockup M13 – Consulta de stock.</w:t>
        </w:r>
        <w:r>
          <w:rPr>
            <w:noProof/>
            <w:webHidden/>
          </w:rPr>
          <w:tab/>
        </w:r>
        <w:r>
          <w:rPr>
            <w:noProof/>
            <w:webHidden/>
          </w:rPr>
          <w:fldChar w:fldCharType="begin"/>
        </w:r>
        <w:r>
          <w:rPr>
            <w:noProof/>
            <w:webHidden/>
          </w:rPr>
          <w:instrText xml:space="preserve"> PAGEREF _Toc8F0051 \h </w:instrText>
        </w:r>
        <w:r>
          <w:rPr>
            <w:noProof/>
            <w:webHidden/>
          </w:rPr>
          <w:fldChar w:fldCharType="separate"/>
        </w:r>
        <w:r>
          <w:rPr>
            <w:noProof/>
            <w:webHidden/>
          </w:rPr>
          <w:t>86</w:t>
        </w:r>
        <w:r>
          <w:rPr>
            <w:noProof/>
            <w:webHidden/>
          </w:rPr>
          <w:fldChar w:fldCharType="end"/>
        </w:r>
      </w:hyperlink>
    </w:p>
    <w:p>
      <w:pPr>
        <w:pStyle w:val="ndicedeilustraes"/>
        <w:tabs>
          <w:tab w:val="right" w:leader="dot" w:pos="9061"/>
        </w:tabs>
        <w:spacing w:after="40" w:line="276" w:lineRule="auto"/>
        <w:ind w:firstLine="0"/>
        <w:rPr>
          <w:noProof/>
        </w:rPr>
      </w:pPr>
      <w:hyperlink w:anchor="_Toc8F0052" w:history="1">
        <w:r>
          <w:rPr>
            <w:noProof/>
          </w:rPr>
          <w:t xml:space="preserve">Figura 52: Mockup M14 – Detalhe do produto e lotes (FEFO).</w:t>
        </w:r>
        <w:r>
          <w:rPr>
            <w:noProof/>
            <w:webHidden/>
          </w:rPr>
          <w:tab/>
        </w:r>
        <w:r>
          <w:rPr>
            <w:noProof/>
            <w:webHidden/>
          </w:rPr>
          <w:fldChar w:fldCharType="begin"/>
        </w:r>
        <w:r>
          <w:rPr>
            <w:noProof/>
            <w:webHidden/>
          </w:rPr>
          <w:instrText xml:space="preserve"> PAGEREF _Toc8F0052 \h </w:instrText>
        </w:r>
        <w:r>
          <w:rPr>
            <w:noProof/>
            <w:webHidden/>
          </w:rPr>
          <w:fldChar w:fldCharType="separate"/>
        </w:r>
        <w:r>
          <w:rPr>
            <w:noProof/>
            <w:webHidden/>
          </w:rPr>
          <w:t>87</w:t>
        </w:r>
        <w:r>
          <w:rPr>
            <w:noProof/>
            <w:webHidden/>
          </w:rPr>
          <w:fldChar w:fldCharType="end"/>
        </w:r>
      </w:hyperlink>
    </w:p>
    <w:p>
      <w:pPr>
        <w:pStyle w:val="ndicedeilustraes"/>
        <w:tabs>
          <w:tab w:val="right" w:leader="dot" w:pos="9061"/>
        </w:tabs>
        <w:spacing w:after="40" w:line="276" w:lineRule="auto"/>
        <w:ind w:firstLine="0"/>
        <w:rPr>
          <w:noProof/>
        </w:rPr>
      </w:pPr>
      <w:hyperlink w:anchor="_Toc8F0053" w:history="1">
        <w:r>
          <w:rPr>
            <w:noProof/>
          </w:rPr>
          <w:t xml:space="preserve">Figura 53: Mockup M15 – Congelar lote.</w:t>
        </w:r>
        <w:r>
          <w:rPr>
            <w:noProof/>
            <w:webHidden/>
          </w:rPr>
          <w:tab/>
        </w:r>
        <w:r>
          <w:rPr>
            <w:noProof/>
            <w:webHidden/>
          </w:rPr>
          <w:fldChar w:fldCharType="begin"/>
        </w:r>
        <w:r>
          <w:rPr>
            <w:noProof/>
            <w:webHidden/>
          </w:rPr>
          <w:instrText xml:space="preserve"> PAGEREF _Toc8F0053 \h </w:instrText>
        </w:r>
        <w:r>
          <w:rPr>
            <w:noProof/>
            <w:webHidden/>
          </w:rPr>
          <w:fldChar w:fldCharType="separate"/>
        </w:r>
        <w:r>
          <w:rPr>
            <w:noProof/>
            <w:webHidden/>
          </w:rPr>
          <w:t>88</w:t>
        </w:r>
        <w:r>
          <w:rPr>
            <w:noProof/>
            <w:webHidden/>
          </w:rPr>
          <w:fldChar w:fldCharType="end"/>
        </w:r>
      </w:hyperlink>
    </w:p>
    <w:p>
      <w:pPr>
        <w:pStyle w:val="ndicedeilustraes"/>
        <w:tabs>
          <w:tab w:val="right" w:leader="dot" w:pos="9061"/>
        </w:tabs>
        <w:spacing w:after="40" w:line="276" w:lineRule="auto"/>
        <w:ind w:firstLine="0"/>
        <w:rPr>
          <w:noProof/>
        </w:rPr>
      </w:pPr>
      <w:hyperlink w:anchor="_Toc8F0054" w:history="1">
        <w:r>
          <w:rPr>
            <w:noProof/>
          </w:rPr>
          <w:t xml:space="preserve">Figura 54: Mockup M16 – Alertas.</w:t>
        </w:r>
        <w:r>
          <w:rPr>
            <w:noProof/>
            <w:webHidden/>
          </w:rPr>
          <w:tab/>
        </w:r>
        <w:r>
          <w:rPr>
            <w:noProof/>
            <w:webHidden/>
          </w:rPr>
          <w:fldChar w:fldCharType="begin"/>
        </w:r>
        <w:r>
          <w:rPr>
            <w:noProof/>
            <w:webHidden/>
          </w:rPr>
          <w:instrText xml:space="preserve"> PAGEREF _Toc8F0054 \h </w:instrText>
        </w:r>
        <w:r>
          <w:rPr>
            <w:noProof/>
            <w:webHidden/>
          </w:rPr>
          <w:fldChar w:fldCharType="separate"/>
        </w:r>
        <w:r>
          <w:rPr>
            <w:noProof/>
            <w:webHidden/>
          </w:rPr>
          <w:t>89</w:t>
        </w:r>
        <w:r>
          <w:rPr>
            <w:noProof/>
            <w:webHidden/>
          </w:rPr>
          <w:fldChar w:fldCharType="end"/>
        </w:r>
      </w:hyperlink>
    </w:p>
    <w:p>
      <w:pPr>
        <w:pStyle w:val="ndicedeilustraes"/>
        <w:tabs>
          <w:tab w:val="right" w:leader="dot" w:pos="9061"/>
        </w:tabs>
        <w:spacing w:after="40" w:line="276" w:lineRule="auto"/>
        <w:ind w:firstLine="0"/>
        <w:rPr>
          <w:noProof/>
        </w:rPr>
      </w:pPr>
      <w:hyperlink w:anchor="_Toc8F0055" w:history="1">
        <w:r>
          <w:rPr>
            <w:noProof/>
          </w:rPr>
          <w:t xml:space="preserve">Figura 55: Mockup M17 – Registar desperdício.</w:t>
        </w:r>
        <w:r>
          <w:rPr>
            <w:noProof/>
            <w:webHidden/>
          </w:rPr>
          <w:tab/>
        </w:r>
        <w:r>
          <w:rPr>
            <w:noProof/>
            <w:webHidden/>
          </w:rPr>
          <w:fldChar w:fldCharType="begin"/>
        </w:r>
        <w:r>
          <w:rPr>
            <w:noProof/>
            <w:webHidden/>
          </w:rPr>
          <w:instrText xml:space="preserve"> PAGEREF _Toc8F0055 \h </w:instrText>
        </w:r>
        <w:r>
          <w:rPr>
            <w:noProof/>
            <w:webHidden/>
          </w:rPr>
          <w:fldChar w:fldCharType="separate"/>
        </w:r>
        <w:r>
          <w:rPr>
            <w:noProof/>
            <w:webHidden/>
          </w:rPr>
          <w:t>90</w:t>
        </w:r>
        <w:r>
          <w:rPr>
            <w:noProof/>
            <w:webHidden/>
          </w:rPr>
          <w:fldChar w:fldCharType="end"/>
        </w:r>
      </w:hyperlink>
    </w:p>
    <w:p>
      <w:pPr>
        <w:pStyle w:val="ndicedeilustraes"/>
        <w:tabs>
          <w:tab w:val="right" w:leader="dot" w:pos="9061"/>
        </w:tabs>
        <w:spacing w:after="40" w:line="276" w:lineRule="auto"/>
        <w:ind w:firstLine="0"/>
        <w:rPr>
          <w:noProof/>
        </w:rPr>
      </w:pPr>
      <w:hyperlink w:anchor="_Toc8F0056" w:history="1">
        <w:r>
          <w:rPr>
            <w:noProof/>
          </w:rPr>
          <w:t xml:space="preserve">Figura 56: Mockup M18 – Lista de agregados.</w:t>
        </w:r>
        <w:r>
          <w:rPr>
            <w:noProof/>
            <w:webHidden/>
          </w:rPr>
          <w:tab/>
        </w:r>
        <w:r>
          <w:rPr>
            <w:noProof/>
            <w:webHidden/>
          </w:rPr>
          <w:fldChar w:fldCharType="begin"/>
        </w:r>
        <w:r>
          <w:rPr>
            <w:noProof/>
            <w:webHidden/>
          </w:rPr>
          <w:instrText xml:space="preserve"> PAGEREF _Toc8F0056 \h </w:instrText>
        </w:r>
        <w:r>
          <w:rPr>
            <w:noProof/>
            <w:webHidden/>
          </w:rPr>
          <w:fldChar w:fldCharType="separate"/>
        </w:r>
        <w:r>
          <w:rPr>
            <w:noProof/>
            <w:webHidden/>
          </w:rPr>
          <w:t>91</w:t>
        </w:r>
        <w:r>
          <w:rPr>
            <w:noProof/>
            <w:webHidden/>
          </w:rPr>
          <w:fldChar w:fldCharType="end"/>
        </w:r>
      </w:hyperlink>
    </w:p>
    <w:p>
      <w:pPr>
        <w:pStyle w:val="ndicedeilustraes"/>
        <w:tabs>
          <w:tab w:val="right" w:leader="dot" w:pos="9061"/>
        </w:tabs>
        <w:spacing w:after="40" w:line="276" w:lineRule="auto"/>
        <w:ind w:firstLine="0"/>
        <w:rPr>
          <w:noProof/>
        </w:rPr>
      </w:pPr>
      <w:hyperlink w:anchor="_Toc8F0057" w:history="1">
        <w:r>
          <w:rPr>
            <w:noProof/>
          </w:rPr>
          <w:t xml:space="preserve">Figura 57: Mockup M19 – Ficha do agregado.</w:t>
        </w:r>
        <w:r>
          <w:rPr>
            <w:noProof/>
            <w:webHidden/>
          </w:rPr>
          <w:tab/>
        </w:r>
        <w:r>
          <w:rPr>
            <w:noProof/>
            <w:webHidden/>
          </w:rPr>
          <w:fldChar w:fldCharType="begin"/>
        </w:r>
        <w:r>
          <w:rPr>
            <w:noProof/>
            <w:webHidden/>
          </w:rPr>
          <w:instrText xml:space="preserve"> PAGEREF _Toc8F0057 \h </w:instrText>
        </w:r>
        <w:r>
          <w:rPr>
            <w:noProof/>
            <w:webHidden/>
          </w:rPr>
          <w:fldChar w:fldCharType="separate"/>
        </w:r>
        <w:r>
          <w:rPr>
            <w:noProof/>
            <w:webHidden/>
          </w:rPr>
          <w:t>92</w:t>
        </w:r>
        <w:r>
          <w:rPr>
            <w:noProof/>
            <w:webHidden/>
          </w:rPr>
          <w:fldChar w:fldCharType="end"/>
        </w:r>
      </w:hyperlink>
    </w:p>
    <w:p>
      <w:pPr>
        <w:pStyle w:val="ndicedeilustraes"/>
        <w:tabs>
          <w:tab w:val="right" w:leader="dot" w:pos="9061"/>
        </w:tabs>
        <w:spacing w:after="40" w:line="276" w:lineRule="auto"/>
        <w:ind w:firstLine="0"/>
        <w:rPr>
          <w:noProof/>
        </w:rPr>
      </w:pPr>
      <w:hyperlink w:anchor="_Toc8F0058" w:history="1">
        <w:r>
          <w:rPr>
            <w:noProof/>
          </w:rPr>
          <w:t xml:space="preserve">Figura 58: Mockup M20 – Membro do agregado.</w:t>
        </w:r>
        <w:r>
          <w:rPr>
            <w:noProof/>
            <w:webHidden/>
          </w:rPr>
          <w:tab/>
        </w:r>
        <w:r>
          <w:rPr>
            <w:noProof/>
            <w:webHidden/>
          </w:rPr>
          <w:fldChar w:fldCharType="begin"/>
        </w:r>
        <w:r>
          <w:rPr>
            <w:noProof/>
            <w:webHidden/>
          </w:rPr>
          <w:instrText xml:space="preserve"> PAGEREF _Toc8F0058 \h </w:instrText>
        </w:r>
        <w:r>
          <w:rPr>
            <w:noProof/>
            <w:webHidden/>
          </w:rPr>
          <w:fldChar w:fldCharType="separate"/>
        </w:r>
        <w:r>
          <w:rPr>
            <w:noProof/>
            <w:webHidden/>
          </w:rPr>
          <w:t>93</w:t>
        </w:r>
        <w:r>
          <w:rPr>
            <w:noProof/>
            <w:webHidden/>
          </w:rPr>
          <w:fldChar w:fldCharType="end"/>
        </w:r>
      </w:hyperlink>
    </w:p>
    <w:p>
      <w:pPr>
        <w:pStyle w:val="ndicedeilustraes"/>
        <w:tabs>
          <w:tab w:val="right" w:leader="dot" w:pos="9061"/>
        </w:tabs>
        <w:spacing w:after="40" w:line="276" w:lineRule="auto"/>
        <w:ind w:firstLine="0"/>
        <w:rPr>
          <w:noProof/>
        </w:rPr>
      </w:pPr>
      <w:hyperlink w:anchor="_Toc8F0059" w:history="1">
        <w:r>
          <w:rPr>
            <w:noProof/>
          </w:rPr>
          <w:t xml:space="preserve">Figura 59: Mockup M21 – Credencial QR.</w:t>
        </w:r>
        <w:r>
          <w:rPr>
            <w:noProof/>
            <w:webHidden/>
          </w:rPr>
          <w:tab/>
        </w:r>
        <w:r>
          <w:rPr>
            <w:noProof/>
            <w:webHidden/>
          </w:rPr>
          <w:fldChar w:fldCharType="begin"/>
        </w:r>
        <w:r>
          <w:rPr>
            <w:noProof/>
            <w:webHidden/>
          </w:rPr>
          <w:instrText xml:space="preserve"> PAGEREF _Toc8F0059 \h </w:instrText>
        </w:r>
        <w:r>
          <w:rPr>
            <w:noProof/>
            <w:webHidden/>
          </w:rPr>
          <w:fldChar w:fldCharType="separate"/>
        </w:r>
        <w:r>
          <w:rPr>
            <w:noProof/>
            <w:webHidden/>
          </w:rPr>
          <w:t>94</w:t>
        </w:r>
        <w:r>
          <w:rPr>
            <w:noProof/>
            <w:webHidden/>
          </w:rPr>
          <w:fldChar w:fldCharType="end"/>
        </w:r>
      </w:hyperlink>
    </w:p>
    <w:p>
      <w:pPr>
        <w:pStyle w:val="ndicedeilustraes"/>
        <w:tabs>
          <w:tab w:val="right" w:leader="dot" w:pos="9061"/>
        </w:tabs>
        <w:spacing w:after="40" w:line="276" w:lineRule="auto"/>
        <w:ind w:firstLine="0"/>
        <w:rPr>
          <w:noProof/>
        </w:rPr>
      </w:pPr>
      <w:hyperlink w:anchor="_Toc8F0060" w:history="1">
        <w:r>
          <w:rPr>
            <w:noProof/>
          </w:rPr>
          <w:t xml:space="preserve">Figura 60: Mockup M22 – Entregas do dia.</w:t>
        </w:r>
        <w:r>
          <w:rPr>
            <w:noProof/>
            <w:webHidden/>
          </w:rPr>
          <w:tab/>
        </w:r>
        <w:r>
          <w:rPr>
            <w:noProof/>
            <w:webHidden/>
          </w:rPr>
          <w:fldChar w:fldCharType="begin"/>
        </w:r>
        <w:r>
          <w:rPr>
            <w:noProof/>
            <w:webHidden/>
          </w:rPr>
          <w:instrText xml:space="preserve"> PAGEREF _Toc8F0060 \h </w:instrText>
        </w:r>
        <w:r>
          <w:rPr>
            <w:noProof/>
            <w:webHidden/>
          </w:rPr>
          <w:fldChar w:fldCharType="separate"/>
        </w:r>
        <w:r>
          <w:rPr>
            <w:noProof/>
            <w:webHidden/>
          </w:rPr>
          <w:t>95</w:t>
        </w:r>
        <w:r>
          <w:rPr>
            <w:noProof/>
            <w:webHidden/>
          </w:rPr>
          <w:fldChar w:fldCharType="end"/>
        </w:r>
      </w:hyperlink>
    </w:p>
    <w:p>
      <w:pPr>
        <w:pStyle w:val="ndicedeilustraes"/>
        <w:tabs>
          <w:tab w:val="right" w:leader="dot" w:pos="9061"/>
        </w:tabs>
        <w:spacing w:after="40" w:line="276" w:lineRule="auto"/>
        <w:ind w:firstLine="0"/>
        <w:rPr>
          <w:noProof/>
        </w:rPr>
      </w:pPr>
      <w:hyperlink w:anchor="_Toc8F0061" w:history="1">
        <w:r>
          <w:rPr>
            <w:noProof/>
          </w:rPr>
          <w:t xml:space="preserve">Figura 61: Mockup M23 – Identificação de quem levanta.</w:t>
        </w:r>
        <w:r>
          <w:rPr>
            <w:noProof/>
            <w:webHidden/>
          </w:rPr>
          <w:tab/>
        </w:r>
        <w:r>
          <w:rPr>
            <w:noProof/>
            <w:webHidden/>
          </w:rPr>
          <w:fldChar w:fldCharType="begin"/>
        </w:r>
        <w:r>
          <w:rPr>
            <w:noProof/>
            <w:webHidden/>
          </w:rPr>
          <w:instrText xml:space="preserve"> PAGEREF _Toc8F0061 \h </w:instrText>
        </w:r>
        <w:r>
          <w:rPr>
            <w:noProof/>
            <w:webHidden/>
          </w:rPr>
          <w:fldChar w:fldCharType="separate"/>
        </w:r>
        <w:r>
          <w:rPr>
            <w:noProof/>
            <w:webHidden/>
          </w:rPr>
          <w:t>96</w:t>
        </w:r>
        <w:r>
          <w:rPr>
            <w:noProof/>
            <w:webHidden/>
          </w:rPr>
          <w:fldChar w:fldCharType="end"/>
        </w:r>
      </w:hyperlink>
    </w:p>
    <w:p>
      <w:pPr>
        <w:pStyle w:val="ndicedeilustraes"/>
        <w:tabs>
          <w:tab w:val="right" w:leader="dot" w:pos="9061"/>
        </w:tabs>
        <w:spacing w:after="40" w:line="276" w:lineRule="auto"/>
        <w:ind w:firstLine="0"/>
        <w:rPr>
          <w:noProof/>
        </w:rPr>
      </w:pPr>
      <w:hyperlink w:anchor="_Toc8F0062" w:history="1">
        <w:r>
          <w:rPr>
            <w:noProof/>
          </w:rPr>
          <w:t xml:space="preserve">Figura 62: Mockup M24 – Composição do cabaz com sugestão FEFO.</w:t>
        </w:r>
        <w:r>
          <w:rPr>
            <w:noProof/>
            <w:webHidden/>
          </w:rPr>
          <w:tab/>
        </w:r>
        <w:r>
          <w:rPr>
            <w:noProof/>
            <w:webHidden/>
          </w:rPr>
          <w:fldChar w:fldCharType="begin"/>
        </w:r>
        <w:r>
          <w:rPr>
            <w:noProof/>
            <w:webHidden/>
          </w:rPr>
          <w:instrText xml:space="preserve"> PAGEREF _Toc8F0062 \h </w:instrText>
        </w:r>
        <w:r>
          <w:rPr>
            <w:noProof/>
            <w:webHidden/>
          </w:rPr>
          <w:fldChar w:fldCharType="separate"/>
        </w:r>
        <w:r>
          <w:rPr>
            <w:noProof/>
            <w:webHidden/>
          </w:rPr>
          <w:t>97</w:t>
        </w:r>
        <w:r>
          <w:rPr>
            <w:noProof/>
            <w:webHidden/>
          </w:rPr>
          <w:fldChar w:fldCharType="end"/>
        </w:r>
      </w:hyperlink>
    </w:p>
    <w:p>
      <w:pPr>
        <w:pStyle w:val="ndicedeilustraes"/>
        <w:tabs>
          <w:tab w:val="right" w:leader="dot" w:pos="9061"/>
        </w:tabs>
        <w:spacing w:after="40" w:line="276" w:lineRule="auto"/>
        <w:ind w:firstLine="0"/>
        <w:rPr>
          <w:noProof/>
        </w:rPr>
      </w:pPr>
      <w:hyperlink w:anchor="_Toc8F0063" w:history="1">
        <w:r>
          <w:rPr>
            <w:noProof/>
          </w:rPr>
          <w:t xml:space="preserve">Figura 63: Mockup M25 – Confirmação da entrega.</w:t>
        </w:r>
        <w:r>
          <w:rPr>
            <w:noProof/>
            <w:webHidden/>
          </w:rPr>
          <w:tab/>
        </w:r>
        <w:r>
          <w:rPr>
            <w:noProof/>
            <w:webHidden/>
          </w:rPr>
          <w:fldChar w:fldCharType="begin"/>
        </w:r>
        <w:r>
          <w:rPr>
            <w:noProof/>
            <w:webHidden/>
          </w:rPr>
          <w:instrText xml:space="preserve"> PAGEREF _Toc8F0063 \h </w:instrText>
        </w:r>
        <w:r>
          <w:rPr>
            <w:noProof/>
            <w:webHidden/>
          </w:rPr>
          <w:fldChar w:fldCharType="separate"/>
        </w:r>
        <w:r>
          <w:rPr>
            <w:noProof/>
            <w:webHidden/>
          </w:rPr>
          <w:t>98</w:t>
        </w:r>
        <w:r>
          <w:rPr>
            <w:noProof/>
            <w:webHidden/>
          </w:rPr>
          <w:fldChar w:fldCharType="end"/>
        </w:r>
      </w:hyperlink>
    </w:p>
    <w:p>
      <w:pPr>
        <w:pStyle w:val="ndicedeilustraes"/>
        <w:tabs>
          <w:tab w:val="right" w:leader="dot" w:pos="9061"/>
        </w:tabs>
        <w:spacing w:after="40" w:line="276" w:lineRule="auto"/>
        <w:ind w:firstLine="0"/>
        <w:rPr>
          <w:noProof/>
        </w:rPr>
      </w:pPr>
      <w:hyperlink w:anchor="_Toc8F0064" w:history="1">
        <w:r>
          <w:rPr>
            <w:noProof/>
          </w:rPr>
          <w:t xml:space="preserve">Figura 64: Mockup M26 – Entrega de outros bens.</w:t>
        </w:r>
        <w:r>
          <w:rPr>
            <w:noProof/>
            <w:webHidden/>
          </w:rPr>
          <w:tab/>
        </w:r>
        <w:r>
          <w:rPr>
            <w:noProof/>
            <w:webHidden/>
          </w:rPr>
          <w:fldChar w:fldCharType="begin"/>
        </w:r>
        <w:r>
          <w:rPr>
            <w:noProof/>
            <w:webHidden/>
          </w:rPr>
          <w:instrText xml:space="preserve"> PAGEREF _Toc8F0064 \h </w:instrText>
        </w:r>
        <w:r>
          <w:rPr>
            <w:noProof/>
            <w:webHidden/>
          </w:rPr>
          <w:fldChar w:fldCharType="separate"/>
        </w:r>
        <w:r>
          <w:rPr>
            <w:noProof/>
            <w:webHidden/>
          </w:rPr>
          <w:t>99</w:t>
        </w:r>
        <w:r>
          <w:rPr>
            <w:noProof/>
            <w:webHidden/>
          </w:rPr>
          <w:fldChar w:fldCharType="end"/>
        </w:r>
      </w:hyperlink>
    </w:p>
    <w:p>
      <w:pPr>
        <w:pStyle w:val="ndicedeilustraes"/>
        <w:tabs>
          <w:tab w:val="right" w:leader="dot" w:pos="9061"/>
        </w:tabs>
        <w:spacing w:after="40" w:line="276" w:lineRule="auto"/>
        <w:ind w:firstLine="0"/>
        <w:rPr>
          <w:noProof/>
        </w:rPr>
      </w:pPr>
      <w:hyperlink w:anchor="_Toc8F0065" w:history="1">
        <w:r>
          <w:rPr>
            <w:noProof/>
          </w:rPr>
          <w:t xml:space="preserve">Figura 65: Mockup M27 – Refeições do dia (cozinha).</w:t>
        </w:r>
        <w:r>
          <w:rPr>
            <w:noProof/>
            <w:webHidden/>
          </w:rPr>
          <w:tab/>
        </w:r>
        <w:r>
          <w:rPr>
            <w:noProof/>
            <w:webHidden/>
          </w:rPr>
          <w:fldChar w:fldCharType="begin"/>
        </w:r>
        <w:r>
          <w:rPr>
            <w:noProof/>
            <w:webHidden/>
          </w:rPr>
          <w:instrText xml:space="preserve"> PAGEREF _Toc8F0065 \h </w:instrText>
        </w:r>
        <w:r>
          <w:rPr>
            <w:noProof/>
            <w:webHidden/>
          </w:rPr>
          <w:fldChar w:fldCharType="separate"/>
        </w:r>
        <w:r>
          <w:rPr>
            <w:noProof/>
            <w:webHidden/>
          </w:rPr>
          <w:t>100</w:t>
        </w:r>
        <w:r>
          <w:rPr>
            <w:noProof/>
            <w:webHidden/>
          </w:rPr>
          <w:fldChar w:fldCharType="end"/>
        </w:r>
      </w:hyperlink>
    </w:p>
    <w:p>
      <w:pPr>
        <w:pStyle w:val="ndicedeilustraes"/>
        <w:tabs>
          <w:tab w:val="right" w:leader="dot" w:pos="9061"/>
        </w:tabs>
        <w:spacing w:after="40" w:line="276" w:lineRule="auto"/>
        <w:ind w:firstLine="0"/>
        <w:rPr>
          <w:noProof/>
        </w:rPr>
      </w:pPr>
      <w:hyperlink w:anchor="_Toc8F0066" w:history="1">
        <w:r>
          <w:rPr>
            <w:noProof/>
          </w:rPr>
          <w:t xml:space="preserve">Figura 66: Mockup M28 – Saída de produtos para a cozinha.</w:t>
        </w:r>
        <w:r>
          <w:rPr>
            <w:noProof/>
            <w:webHidden/>
          </w:rPr>
          <w:tab/>
        </w:r>
        <w:r>
          <w:rPr>
            <w:noProof/>
            <w:webHidden/>
          </w:rPr>
          <w:fldChar w:fldCharType="begin"/>
        </w:r>
        <w:r>
          <w:rPr>
            <w:noProof/>
            <w:webHidden/>
          </w:rPr>
          <w:instrText xml:space="preserve"> PAGEREF _Toc8F0066 \h </w:instrText>
        </w:r>
        <w:r>
          <w:rPr>
            <w:noProof/>
            <w:webHidden/>
          </w:rPr>
          <w:fldChar w:fldCharType="separate"/>
        </w:r>
        <w:r>
          <w:rPr>
            <w:noProof/>
            <w:webHidden/>
          </w:rPr>
          <w:t>101</w:t>
        </w:r>
        <w:r>
          <w:rPr>
            <w:noProof/>
            <w:webHidden/>
          </w:rPr>
          <w:fldChar w:fldCharType="end"/>
        </w:r>
      </w:hyperlink>
    </w:p>
    <w:p>
      <w:pPr>
        <w:pStyle w:val="ndicedeilustraes"/>
        <w:tabs>
          <w:tab w:val="right" w:leader="dot" w:pos="9061"/>
        </w:tabs>
        <w:spacing w:after="40" w:line="276" w:lineRule="auto"/>
        <w:ind w:firstLine="0"/>
        <w:rPr>
          <w:noProof/>
        </w:rPr>
      </w:pPr>
      <w:hyperlink w:anchor="_Toc8F0067" w:history="1">
        <w:r>
          <w:rPr>
            <w:noProof/>
          </w:rPr>
          <w:t xml:space="preserve">Figura 67: Mockup M29 – Levantamento de refeição.</w:t>
        </w:r>
        <w:r>
          <w:rPr>
            <w:noProof/>
            <w:webHidden/>
          </w:rPr>
          <w:tab/>
        </w:r>
        <w:r>
          <w:rPr>
            <w:noProof/>
            <w:webHidden/>
          </w:rPr>
          <w:fldChar w:fldCharType="begin"/>
        </w:r>
        <w:r>
          <w:rPr>
            <w:noProof/>
            <w:webHidden/>
          </w:rPr>
          <w:instrText xml:space="preserve"> PAGEREF _Toc8F0067 \h </w:instrText>
        </w:r>
        <w:r>
          <w:rPr>
            <w:noProof/>
            <w:webHidden/>
          </w:rPr>
          <w:fldChar w:fldCharType="separate"/>
        </w:r>
        <w:r>
          <w:rPr>
            <w:noProof/>
            <w:webHidden/>
          </w:rPr>
          <w:t>102</w:t>
        </w:r>
        <w:r>
          <w:rPr>
            <w:noProof/>
            <w:webHidden/>
          </w:rPr>
          <w:fldChar w:fldCharType="end"/>
        </w:r>
      </w:hyperlink>
    </w:p>
    <w:p>
      <w:pPr>
        <w:pStyle w:val="ndicedeilustraes"/>
        <w:tabs>
          <w:tab w:val="right" w:leader="dot" w:pos="9061"/>
        </w:tabs>
        <w:spacing w:after="40" w:line="276" w:lineRule="auto"/>
        <w:ind w:firstLine="0"/>
        <w:rPr>
          <w:noProof/>
        </w:rPr>
      </w:pPr>
      <w:hyperlink w:anchor="_Toc8F0068" w:history="1">
        <w:r>
          <w:rPr>
            <w:noProof/>
          </w:rPr>
          <w:t xml:space="preserve">Figura 68: Mockup M30 – Pedido de refeições recorrente.</w:t>
        </w:r>
        <w:r>
          <w:rPr>
            <w:noProof/>
            <w:webHidden/>
          </w:rPr>
          <w:tab/>
        </w:r>
        <w:r>
          <w:rPr>
            <w:noProof/>
            <w:webHidden/>
          </w:rPr>
          <w:fldChar w:fldCharType="begin"/>
        </w:r>
        <w:r>
          <w:rPr>
            <w:noProof/>
            <w:webHidden/>
          </w:rPr>
          <w:instrText xml:space="preserve"> PAGEREF _Toc8F0068 \h </w:instrText>
        </w:r>
        <w:r>
          <w:rPr>
            <w:noProof/>
            <w:webHidden/>
          </w:rPr>
          <w:fldChar w:fldCharType="separate"/>
        </w:r>
        <w:r>
          <w:rPr>
            <w:noProof/>
            <w:webHidden/>
          </w:rPr>
          <w:t>103</w:t>
        </w:r>
        <w:r>
          <w:rPr>
            <w:noProof/>
            <w:webHidden/>
          </w:rPr>
          <w:fldChar w:fldCharType="end"/>
        </w:r>
      </w:hyperlink>
    </w:p>
    <w:p>
      <w:pPr>
        <w:pStyle w:val="ndicedeilustraes"/>
        <w:tabs>
          <w:tab w:val="right" w:leader="dot" w:pos="9061"/>
        </w:tabs>
        <w:spacing w:after="40" w:line="276" w:lineRule="auto"/>
        <w:ind w:firstLine="0"/>
        <w:rPr>
          <w:noProof/>
        </w:rPr>
      </w:pPr>
      <w:hyperlink w:anchor="_Toc8F0069" w:history="1">
        <w:r>
          <w:rPr>
            <w:noProof/>
          </w:rPr>
          <w:t xml:space="preserve">Figura 69: Mockup M31 – Emissão do RGDHSA049.</w:t>
        </w:r>
        <w:r>
          <w:rPr>
            <w:noProof/>
            <w:webHidden/>
          </w:rPr>
          <w:tab/>
        </w:r>
        <w:r>
          <w:rPr>
            <w:noProof/>
            <w:webHidden/>
          </w:rPr>
          <w:fldChar w:fldCharType="begin"/>
        </w:r>
        <w:r>
          <w:rPr>
            <w:noProof/>
            <w:webHidden/>
          </w:rPr>
          <w:instrText xml:space="preserve"> PAGEREF _Toc8F0069 \h </w:instrText>
        </w:r>
        <w:r>
          <w:rPr>
            <w:noProof/>
            <w:webHidden/>
          </w:rPr>
          <w:fldChar w:fldCharType="separate"/>
        </w:r>
        <w:r>
          <w:rPr>
            <w:noProof/>
            <w:webHidden/>
          </w:rPr>
          <w:t>104</w:t>
        </w:r>
        <w:r>
          <w:rPr>
            <w:noProof/>
            <w:webHidden/>
          </w:rPr>
          <w:fldChar w:fldCharType="end"/>
        </w:r>
      </w:hyperlink>
    </w:p>
    <w:p>
      <w:pPr>
        <w:pStyle w:val="ndicedeilustraes"/>
        <w:tabs>
          <w:tab w:val="right" w:leader="dot" w:pos="9061"/>
        </w:tabs>
        <w:spacing w:after="40" w:line="276" w:lineRule="auto"/>
        <w:ind w:firstLine="0"/>
        <w:rPr>
          <w:noProof/>
        </w:rPr>
      </w:pPr>
      <w:hyperlink w:anchor="_Toc8F0070" w:history="1">
        <w:r>
          <w:rPr>
            <w:noProof/>
          </w:rPr>
          <w:t xml:space="preserve">Figura 70: Mockup M32 – Painel de indicadores.</w:t>
        </w:r>
        <w:r>
          <w:rPr>
            <w:noProof/>
            <w:webHidden/>
          </w:rPr>
          <w:tab/>
        </w:r>
        <w:r>
          <w:rPr>
            <w:noProof/>
            <w:webHidden/>
          </w:rPr>
          <w:fldChar w:fldCharType="begin"/>
        </w:r>
        <w:r>
          <w:rPr>
            <w:noProof/>
            <w:webHidden/>
          </w:rPr>
          <w:instrText xml:space="preserve"> PAGEREF _Toc8F0070 \h </w:instrText>
        </w:r>
        <w:r>
          <w:rPr>
            <w:noProof/>
            <w:webHidden/>
          </w:rPr>
          <w:fldChar w:fldCharType="separate"/>
        </w:r>
        <w:r>
          <w:rPr>
            <w:noProof/>
            <w:webHidden/>
          </w:rPr>
          <w:t>105</w:t>
        </w:r>
        <w:r>
          <w:rPr>
            <w:noProof/>
            <w:webHidden/>
          </w:rPr>
          <w:fldChar w:fldCharType="end"/>
        </w:r>
      </w:hyperlink>
    </w:p>
    <w:p>
      <w:pPr>
        <w:pStyle w:val="ndicedeilustraes"/>
        <w:tabs>
          <w:tab w:val="right" w:leader="dot" w:pos="9061"/>
        </w:tabs>
        <w:spacing w:after="40" w:line="276" w:lineRule="auto"/>
        <w:ind w:firstLine="0"/>
        <w:rPr>
          <w:noProof/>
        </w:rPr>
      </w:pPr>
      <w:hyperlink w:anchor="_Toc8F0071" w:history="1">
        <w:r>
          <w:rPr>
            <w:noProof/>
          </w:rPr>
          <w:t xml:space="preserve">Figura 71: Mockup M33 – Histórico de receções e entregas.</w:t>
        </w:r>
        <w:r>
          <w:rPr>
            <w:noProof/>
            <w:webHidden/>
          </w:rPr>
          <w:tab/>
        </w:r>
        <w:r>
          <w:rPr>
            <w:noProof/>
            <w:webHidden/>
          </w:rPr>
          <w:fldChar w:fldCharType="begin"/>
        </w:r>
        <w:r>
          <w:rPr>
            <w:noProof/>
            <w:webHidden/>
          </w:rPr>
          <w:instrText xml:space="preserve"> PAGEREF _Toc8F0071 \h </w:instrText>
        </w:r>
        <w:r>
          <w:rPr>
            <w:noProof/>
            <w:webHidden/>
          </w:rPr>
          <w:fldChar w:fldCharType="separate"/>
        </w:r>
        <w:r>
          <w:rPr>
            <w:noProof/>
            <w:webHidden/>
          </w:rPr>
          <w:t>106</w:t>
        </w:r>
        <w:r>
          <w:rPr>
            <w:noProof/>
            <w:webHidden/>
          </w:rPr>
          <w:fldChar w:fldCharType="end"/>
        </w:r>
      </w:hyperlink>
    </w:p>
    <w:p>
      <w:pPr>
        <w:pStyle w:val="ndicedeilustraes"/>
        <w:tabs>
          <w:tab w:val="right" w:leader="dot" w:pos="9061"/>
        </w:tabs>
        <w:spacing w:after="40" w:line="276" w:lineRule="auto"/>
        <w:ind w:firstLine="0"/>
        <w:rPr>
          <w:noProof/>
        </w:rPr>
      </w:pPr>
      <w:hyperlink w:anchor="_Toc8F0072" w:history="1">
        <w:r>
          <w:rPr>
            <w:noProof/>
          </w:rPr>
          <w:t xml:space="preserve">Figura 72: Mockup M34 – Células de prateleira.</w:t>
        </w:r>
        <w:r>
          <w:rPr>
            <w:noProof/>
            <w:webHidden/>
          </w:rPr>
          <w:tab/>
        </w:r>
        <w:r>
          <w:rPr>
            <w:noProof/>
            <w:webHidden/>
          </w:rPr>
          <w:fldChar w:fldCharType="begin"/>
        </w:r>
        <w:r>
          <w:rPr>
            <w:noProof/>
            <w:webHidden/>
          </w:rPr>
          <w:instrText xml:space="preserve"> PAGEREF _Toc8F0072 \h </w:instrText>
        </w:r>
        <w:r>
          <w:rPr>
            <w:noProof/>
            <w:webHidden/>
          </w:rPr>
          <w:fldChar w:fldCharType="separate"/>
        </w:r>
        <w:r>
          <w:rPr>
            <w:noProof/>
            <w:webHidden/>
          </w:rPr>
          <w:t>107</w:t>
        </w:r>
        <w:r>
          <w:rPr>
            <w:noProof/>
            <w:webHidden/>
          </w:rPr>
          <w:fldChar w:fldCharType="end"/>
        </w:r>
      </w:hyperlink>
    </w:p>
    <w:p>
      <w:pPr>
        <w:pStyle w:val="ndicedeilustraes"/>
        <w:tabs>
          <w:tab w:val="right" w:leader="dot" w:pos="9061"/>
        </w:tabs>
        <w:spacing w:after="40" w:line="276" w:lineRule="auto"/>
        <w:ind w:firstLine="0"/>
        <w:rPr>
          <w:noProof/>
        </w:rPr>
      </w:pPr>
      <w:hyperlink w:anchor="_Toc8F0073" w:history="1">
        <w:r>
          <w:rPr>
            <w:noProof/>
          </w:rPr>
          <w:t xml:space="preserve">Figura 73: Mockup M35 – Equipamento de frio e zonas.</w:t>
        </w:r>
        <w:r>
          <w:rPr>
            <w:noProof/>
            <w:webHidden/>
          </w:rPr>
          <w:tab/>
        </w:r>
        <w:r>
          <w:rPr>
            <w:noProof/>
            <w:webHidden/>
          </w:rPr>
          <w:fldChar w:fldCharType="begin"/>
        </w:r>
        <w:r>
          <w:rPr>
            <w:noProof/>
            <w:webHidden/>
          </w:rPr>
          <w:instrText xml:space="preserve"> PAGEREF _Toc8F0073 \h </w:instrText>
        </w:r>
        <w:r>
          <w:rPr>
            <w:noProof/>
            <w:webHidden/>
          </w:rPr>
          <w:fldChar w:fldCharType="separate"/>
        </w:r>
        <w:r>
          <w:rPr>
            <w:noProof/>
            <w:webHidden/>
          </w:rPr>
          <w:t>108</w:t>
        </w:r>
        <w:r>
          <w:rPr>
            <w:noProof/>
            <w:webHidden/>
          </w:rPr>
          <w:fldChar w:fldCharType="end"/>
        </w:r>
      </w:hyperlink>
    </w:p>
    <w:p>
      <w:pPr>
        <w:pStyle w:val="ndicedeilustraes"/>
        <w:tabs>
          <w:tab w:val="right" w:leader="dot" w:pos="9061"/>
        </w:tabs>
        <w:spacing w:after="40" w:line="276" w:lineRule="auto"/>
        <w:ind w:firstLine="0"/>
        <w:rPr>
          <w:noProof/>
        </w:rPr>
      </w:pPr>
      <w:hyperlink w:anchor="_Toc8F0074" w:history="1">
        <w:r>
          <w:rPr>
            <w:noProof/>
          </w:rPr>
          <w:t xml:space="preserve">Figura 74: Mockup M36 – Categorias e tabela de congelação.</w:t>
        </w:r>
        <w:r>
          <w:rPr>
            <w:noProof/>
            <w:webHidden/>
          </w:rPr>
          <w:tab/>
        </w:r>
        <w:r>
          <w:rPr>
            <w:noProof/>
            <w:webHidden/>
          </w:rPr>
          <w:fldChar w:fldCharType="begin"/>
        </w:r>
        <w:r>
          <w:rPr>
            <w:noProof/>
            <w:webHidden/>
          </w:rPr>
          <w:instrText xml:space="preserve"> PAGEREF _Toc8F0074 \h </w:instrText>
        </w:r>
        <w:r>
          <w:rPr>
            <w:noProof/>
            <w:webHidden/>
          </w:rPr>
          <w:fldChar w:fldCharType="separate"/>
        </w:r>
        <w:r>
          <w:rPr>
            <w:noProof/>
            <w:webHidden/>
          </w:rPr>
          <w:t>109</w:t>
        </w:r>
        <w:r>
          <w:rPr>
            <w:noProof/>
            <w:webHidden/>
          </w:rPr>
          <w:fldChar w:fldCharType="end"/>
        </w:r>
      </w:hyperlink>
    </w:p>
    <w:p>
      <w:pPr>
        <w:pStyle w:val="ndicedeilustraes"/>
        <w:tabs>
          <w:tab w:val="right" w:leader="dot" w:pos="9061"/>
        </w:tabs>
        <w:spacing w:after="40" w:line="276" w:lineRule="auto"/>
        <w:ind w:firstLine="0"/>
        <w:rPr>
          <w:noProof/>
        </w:rPr>
      </w:pPr>
      <w:hyperlink w:anchor="_Toc8F0075" w:history="1">
        <w:r>
          <w:rPr>
            <w:noProof/>
          </w:rPr>
          <w:t xml:space="preserve">Figura 75: Mockup M37 – Utilizadores e perfis.</w:t>
        </w:r>
        <w:r>
          <w:rPr>
            <w:noProof/>
            <w:webHidden/>
          </w:rPr>
          <w:tab/>
        </w:r>
        <w:r>
          <w:rPr>
            <w:noProof/>
            <w:webHidden/>
          </w:rPr>
          <w:fldChar w:fldCharType="begin"/>
        </w:r>
        <w:r>
          <w:rPr>
            <w:noProof/>
            <w:webHidden/>
          </w:rPr>
          <w:instrText xml:space="preserve"> PAGEREF _Toc8F0075 \h </w:instrText>
        </w:r>
        <w:r>
          <w:rPr>
            <w:noProof/>
            <w:webHidden/>
          </w:rPr>
          <w:fldChar w:fldCharType="separate"/>
        </w:r>
        <w:r>
          <w:rPr>
            <w:noProof/>
            <w:webHidden/>
          </w:rPr>
          <w:t>110</w:t>
        </w:r>
        <w:r>
          <w:rPr>
            <w:noProof/>
            <w:webHidden/>
          </w:rPr>
          <w:fldChar w:fldCharType="end"/>
        </w:r>
      </w:hyperlink>
    </w:p>
    <w:p>
      <w:pPr>
        <w:pStyle w:val="ndicedeilustraes"/>
        <w:tabs>
          <w:tab w:val="right" w:leader="dot" w:pos="9061"/>
        </w:tabs>
        <w:spacing w:after="40" w:line="276" w:lineRule="auto"/>
        <w:ind w:firstLine="0"/>
        <w:rPr>
          <w:noProof/>
        </w:rPr>
      </w:pPr>
      <w:hyperlink w:anchor="_Toc8F0076" w:history="1">
        <w:r>
          <w:rPr>
            <w:noProof/>
          </w:rPr>
          <w:t xml:space="preserve">Figura 76: Mockup M38 – App Utente – entrada por telemóvel.</w:t>
        </w:r>
        <w:r>
          <w:rPr>
            <w:noProof/>
            <w:webHidden/>
          </w:rPr>
          <w:tab/>
        </w:r>
        <w:r>
          <w:rPr>
            <w:noProof/>
            <w:webHidden/>
          </w:rPr>
          <w:fldChar w:fldCharType="begin"/>
        </w:r>
        <w:r>
          <w:rPr>
            <w:noProof/>
            <w:webHidden/>
          </w:rPr>
          <w:instrText xml:space="preserve"> PAGEREF _Toc8F0076 \h </w:instrText>
        </w:r>
        <w:r>
          <w:rPr>
            <w:noProof/>
            <w:webHidden/>
          </w:rPr>
          <w:fldChar w:fldCharType="separate"/>
        </w:r>
        <w:r>
          <w:rPr>
            <w:noProof/>
            <w:webHidden/>
          </w:rPr>
          <w:t>111</w:t>
        </w:r>
        <w:r>
          <w:rPr>
            <w:noProof/>
            <w:webHidden/>
          </w:rPr>
          <w:fldChar w:fldCharType="end"/>
        </w:r>
      </w:hyperlink>
    </w:p>
    <w:p>
      <w:pPr>
        <w:pStyle w:val="ndicedeilustraes"/>
        <w:tabs>
          <w:tab w:val="right" w:leader="dot" w:pos="9061"/>
        </w:tabs>
        <w:spacing w:after="40" w:line="276" w:lineRule="auto"/>
        <w:ind w:firstLine="0"/>
        <w:rPr>
          <w:noProof/>
        </w:rPr>
      </w:pPr>
      <w:hyperlink w:anchor="_Toc8F0077" w:history="1">
        <w:r>
          <w:rPr>
            <w:noProof/>
          </w:rPr>
          <w:t xml:space="preserve">Figura 77: Mockup M39 – App Utente – início e credencial.</w:t>
        </w:r>
        <w:r>
          <w:rPr>
            <w:noProof/>
            <w:webHidden/>
          </w:rPr>
          <w:tab/>
        </w:r>
        <w:r>
          <w:rPr>
            <w:noProof/>
            <w:webHidden/>
          </w:rPr>
          <w:fldChar w:fldCharType="begin"/>
        </w:r>
        <w:r>
          <w:rPr>
            <w:noProof/>
            <w:webHidden/>
          </w:rPr>
          <w:instrText xml:space="preserve"> PAGEREF _Toc8F0077 \h </w:instrText>
        </w:r>
        <w:r>
          <w:rPr>
            <w:noProof/>
            <w:webHidden/>
          </w:rPr>
          <w:fldChar w:fldCharType="separate"/>
        </w:r>
        <w:r>
          <w:rPr>
            <w:noProof/>
            <w:webHidden/>
          </w:rPr>
          <w:t>112</w:t>
        </w:r>
        <w:r>
          <w:rPr>
            <w:noProof/>
            <w:webHidden/>
          </w:rPr>
          <w:fldChar w:fldCharType="end"/>
        </w:r>
      </w:hyperlink>
    </w:p>
    <w:p>
      <w:pPr>
        <w:pStyle w:val="ndicedeilustraes"/>
        <w:tabs>
          <w:tab w:val="right" w:leader="dot" w:pos="9061"/>
        </w:tabs>
        <w:spacing w:after="40" w:line="276" w:lineRule="auto"/>
        <w:ind w:firstLine="0"/>
        <w:rPr>
          <w:noProof/>
        </w:rPr>
      </w:pPr>
      <w:hyperlink w:anchor="_Toc8F0078" w:history="1">
        <w:r>
          <w:rPr>
            <w:noProof/>
          </w:rPr>
          <w:t xml:space="preserve">Figura 78: Mockup M40 – App Utente – pedidos de refeição.</w:t>
        </w:r>
        <w:r>
          <w:rPr>
            <w:noProof/>
            <w:webHidden/>
          </w:rPr>
          <w:tab/>
        </w:r>
        <w:r>
          <w:rPr>
            <w:noProof/>
            <w:webHidden/>
          </w:rPr>
          <w:fldChar w:fldCharType="begin"/>
        </w:r>
        <w:r>
          <w:rPr>
            <w:noProof/>
            <w:webHidden/>
          </w:rPr>
          <w:instrText xml:space="preserve"> PAGEREF _Toc8F0078 \h </w:instrText>
        </w:r>
        <w:r>
          <w:rPr>
            <w:noProof/>
            <w:webHidden/>
          </w:rPr>
          <w:fldChar w:fldCharType="separate"/>
        </w:r>
        <w:r>
          <w:rPr>
            <w:noProof/>
            <w:webHidden/>
          </w:rPr>
          <w:t>113</w:t>
        </w:r>
        <w:r>
          <w:rPr>
            <w:noProof/>
            <w:webHidden/>
          </w:rPr>
          <w:fldChar w:fldCharType="end"/>
        </w:r>
      </w:hyperlink>
    </w:p>
    <w:p>
      <w:pPr>
        <w:pStyle w:val="ndicedeilustraes"/>
        <w:tabs>
          <w:tab w:val="right" w:leader="dot" w:pos="9061"/>
        </w:tabs>
        <w:spacing w:after="40" w:line="276" w:lineRule="auto"/>
        <w:ind w:firstLine="0"/>
        <w:rPr>
          <w:noProof/>
        </w:rPr>
      </w:pPr>
      <w:hyperlink w:anchor="_Toc8F0079" w:history="1">
        <w:r>
          <w:rPr>
            <w:noProof/>
          </w:rPr>
          <w:t xml:space="preserve">Figura 79: Mockup M41 – Painel de agenda para ecrã de parede.</w:t>
        </w:r>
        <w:r>
          <w:rPr>
            <w:noProof/>
            <w:webHidden/>
          </w:rPr>
          <w:tab/>
        </w:r>
        <w:r>
          <w:rPr>
            <w:noProof/>
            <w:webHidden/>
          </w:rPr>
          <w:fldChar w:fldCharType="begin"/>
        </w:r>
        <w:r>
          <w:rPr>
            <w:noProof/>
            <w:webHidden/>
          </w:rPr>
          <w:instrText xml:space="preserve"> PAGEREF _Toc8F0079 \h </w:instrText>
        </w:r>
        <w:r>
          <w:rPr>
            <w:noProof/>
            <w:webHidden/>
          </w:rPr>
          <w:fldChar w:fldCharType="separate"/>
        </w:r>
        <w:r>
          <w:rPr>
            <w:noProof/>
            <w:webHidden/>
          </w:rPr>
          <w:t>114</w:t>
        </w:r>
        <w:r>
          <w:rPr>
            <w:noProof/>
            <w:webHidden/>
          </w:rPr>
          <w:fldChar w:fldCharType="end"/>
        </w:r>
      </w:hyperlink>
    </w:p>
    <w:p>
      <w:pPr>
        <w:pStyle w:val="ndicedeilustraes"/>
        <w:tabs>
          <w:tab w:val="right" w:leader="dot" w:pos="9061"/>
        </w:tabs>
        <w:spacing w:after="40" w:line="276" w:lineRule="auto"/>
        <w:ind w:firstLine="0"/>
        <w:rPr>
          <w:noProof/>
        </w:rPr>
      </w:pPr>
      <w:hyperlink w:anchor="_Toc8F0080" w:history="1">
        <w:r>
          <w:rPr>
            <w:noProof/>
          </w:rPr>
          <w:t xml:space="preserve">Figura 80: Mockup M42 – RGDHSA049 gerado em PDF.</w:t>
        </w:r>
        <w:r>
          <w:rPr>
            <w:noProof/>
            <w:webHidden/>
          </w:rPr>
          <w:tab/>
        </w:r>
        <w:r>
          <w:rPr>
            <w:noProof/>
            <w:webHidden/>
          </w:rPr>
          <w:fldChar w:fldCharType="begin"/>
        </w:r>
        <w:r>
          <w:rPr>
            <w:noProof/>
            <w:webHidden/>
          </w:rPr>
          <w:instrText xml:space="preserve"> PAGEREF _Toc8F0080 \h </w:instrText>
        </w:r>
        <w:r>
          <w:rPr>
            <w:noProof/>
            <w:webHidden/>
          </w:rPr>
          <w:fldChar w:fldCharType="separate"/>
        </w:r>
        <w:r>
          <w:rPr>
            <w:noProof/>
            <w:webHidden/>
          </w:rPr>
          <w:t>115</w:t>
        </w:r>
        <w:r>
          <w:rPr>
            <w:noProof/>
            <w:webHidden/>
          </w:rPr>
          <w:fldChar w:fldCharType="end"/>
        </w:r>
      </w:hyperlink>
    </w:p>
    <w:p>
      <w:pPr>
        <w:pStyle w:val="ndicedeilustraes"/>
        <w:tabs>
          <w:tab w:val="right" w:leader="dot" w:pos="9061"/>
        </w:tabs>
        <w:spacing w:after="40" w:line="276" w:lineRule="auto"/>
        <w:ind w:firstLine="0"/>
        <w:rPr>
          <w:noProof/>
        </w:rPr>
      </w:pPr>
      <w:hyperlink w:anchor="_Toc8F0081" w:history="1">
        <w:r>
          <w:rPr>
            <w:noProof/>
          </w:rPr>
          <w:t xml:space="preserve">Figura 81: Arquitetura lógica do sistema.</w:t>
        </w:r>
        <w:r>
          <w:rPr>
            <w:noProof/>
            <w:webHidden/>
          </w:rPr>
          <w:tab/>
        </w:r>
        <w:r>
          <w:rPr>
            <w:noProof/>
            <w:webHidden/>
          </w:rPr>
          <w:fldChar w:fldCharType="begin"/>
        </w:r>
        <w:r>
          <w:rPr>
            <w:noProof/>
            <w:webHidden/>
          </w:rPr>
          <w:instrText xml:space="preserve"> PAGEREF _Toc8F0081 \h </w:instrText>
        </w:r>
        <w:r>
          <w:rPr>
            <w:noProof/>
            <w:webHidden/>
          </w:rPr>
          <w:fldChar w:fldCharType="separate"/>
        </w:r>
        <w:r>
          <w:rPr>
            <w:noProof/>
            <w:webHidden/>
          </w:rPr>
          <w:t>119</w:t>
        </w:r>
        <w:r>
          <w:rPr>
            <w:noProof/>
            <w:webHidden/>
          </w:rPr>
          <w:fldChar w:fldCharType="end"/>
        </w:r>
      </w:hyperlink>
    </w:p>
    <w:p>
      <w:pPr>
        <w:pStyle w:val="ndicedeilustraes"/>
        <w:tabs>
          <w:tab w:val="right" w:leader="dot" w:pos="9061"/>
        </w:tabs>
        <w:spacing w:after="40" w:line="276" w:lineRule="auto"/>
        <w:ind w:firstLine="0"/>
        <w:rPr>
          <w:noProof/>
        </w:rPr>
      </w:pPr>
      <w:hyperlink w:anchor="_Toc8F0082" w:history="1">
        <w:r>
          <w:rPr>
            <w:noProof/>
          </w:rPr>
          <w:t xml:space="preserve">Figura 82: Diagrama de implantação.</w:t>
        </w:r>
        <w:r>
          <w:rPr>
            <w:noProof/>
            <w:webHidden/>
          </w:rPr>
          <w:tab/>
        </w:r>
        <w:r>
          <w:rPr>
            <w:noProof/>
            <w:webHidden/>
          </w:rPr>
          <w:fldChar w:fldCharType="begin"/>
        </w:r>
        <w:r>
          <w:rPr>
            <w:noProof/>
            <w:webHidden/>
          </w:rPr>
          <w:instrText xml:space="preserve"> PAGEREF _Toc8F0082 \h </w:instrText>
        </w:r>
        <w:r>
          <w:rPr>
            <w:noProof/>
            <w:webHidden/>
          </w:rPr>
          <w:fldChar w:fldCharType="separate"/>
        </w:r>
        <w:r>
          <w:rPr>
            <w:noProof/>
            <w:webHidden/>
          </w:rPr>
          <w:t>119</w:t>
        </w:r>
        <w:r>
          <w:rPr>
            <w:noProof/>
            <w:webHidden/>
          </w:rPr>
          <w:fldChar w:fldCharType="end"/>
        </w:r>
      </w:hyperlink>
    </w:p>
    <w:p>
      <w:pPr>
        <w:pStyle w:val="ndicedeilustraes"/>
        <w:tabs>
          <w:tab w:val="right" w:leader="dot" w:pos="9061"/>
        </w:tabs>
        <w:spacing w:after="40" w:line="276" w:lineRule="auto"/>
        <w:ind w:firstLine="0"/>
        <w:rPr>
          <w:noProof/>
        </w:rPr>
      </w:pPr>
      <w:hyperlink w:anchor="_Toc8F0083" w:history="1">
        <w:r>
          <w:rPr>
            <w:noProof/>
          </w:rPr>
          <w:t xml:space="preserve">Figura 83: Camadas da aplicação Android.</w:t>
        </w:r>
        <w:r>
          <w:rPr>
            <w:noProof/>
            <w:webHidden/>
          </w:rPr>
          <w:tab/>
        </w:r>
        <w:r>
          <w:rPr>
            <w:noProof/>
            <w:webHidden/>
          </w:rPr>
          <w:fldChar w:fldCharType="begin"/>
        </w:r>
        <w:r>
          <w:rPr>
            <w:noProof/>
            <w:webHidden/>
          </w:rPr>
          <w:instrText xml:space="preserve"> PAGEREF _Toc8F0083 \h </w:instrText>
        </w:r>
        <w:r>
          <w:rPr>
            <w:noProof/>
            <w:webHidden/>
          </w:rPr>
          <w:fldChar w:fldCharType="separate"/>
        </w:r>
        <w:r>
          <w:rPr>
            <w:noProof/>
            <w:webHidden/>
          </w:rPr>
          <w:t>120</w:t>
        </w:r>
        <w:r>
          <w:rPr>
            <w:noProof/>
            <w:webHidden/>
          </w:rPr>
          <w:fldChar w:fldCharType="end"/>
        </w:r>
      </w:hyperlink>
    </w:p>
    <w:p>
      <w:r>
        <w:fldChar w:fldCharType="end"/>
      </w:r>
    </w:p>
    <w:p w14:paraId="0891B110" w14:textId="77777777" w:rsidR="00DD042D" w:rsidRPr="006F73DB" w:rsidRDefault="00DD042D" w:rsidP="00E50E37"/>
    <w:p w14:paraId="58426863" w14:textId="77777777" w:rsidR="00DD042D" w:rsidRPr="006F73DB" w:rsidRDefault="00DD042D" w:rsidP="00E50E37"/>
    <w:p w14:paraId="06AB72F0" w14:textId="77777777" w:rsidR="00DD042D" w:rsidRPr="006F73DB" w:rsidRDefault="00DD042D" w:rsidP="00E50E37"/>
    <w:p w14:paraId="7A6513E9" w14:textId="77777777" w:rsidR="00DD042D" w:rsidRPr="006F73DB" w:rsidRDefault="00DD042D" w:rsidP="00E50E37"/>
    <w:p w14:paraId="12B9D0BA" w14:textId="77777777" w:rsidR="00DD042D" w:rsidRPr="006F73DB" w:rsidRDefault="00DD042D" w:rsidP="00E50E37"/>
    <w:p w14:paraId="7D892571" w14:textId="77777777" w:rsidR="00DD042D" w:rsidRPr="006F73DB" w:rsidRDefault="00DD042D" w:rsidP="00E50E37"/>
    <w:p w14:paraId="116E50E5" w14:textId="77777777" w:rsidR="00DD042D" w:rsidRPr="006F73DB" w:rsidRDefault="00DD042D" w:rsidP="00E50E37"/>
    <w:p w14:paraId="502229F2" w14:textId="77777777" w:rsidR="00DD042D" w:rsidRPr="006F73DB" w:rsidRDefault="00DD042D" w:rsidP="00E50E37"/>
    <w:p w14:paraId="49B01110" w14:textId="77777777" w:rsidR="00DD042D" w:rsidRPr="006F73DB" w:rsidRDefault="00DD042D" w:rsidP="00E50E37"/>
    <w:p w14:paraId="028B7F17" w14:textId="77777777" w:rsidR="00DD042D" w:rsidRPr="006F73DB" w:rsidRDefault="00DD042D" w:rsidP="00E50E37"/>
    <w:p w14:paraId="3C973487" w14:textId="77777777" w:rsidR="00DD042D" w:rsidRPr="006F73DB" w:rsidRDefault="00DD042D" w:rsidP="00E50E37"/>
    <w:p w14:paraId="0FC6E81B" w14:textId="77777777" w:rsidR="00DD042D" w:rsidRPr="006F73DB" w:rsidRDefault="00DD042D" w:rsidP="00E50E37"/>
    <w:p w14:paraId="5CC2FBBE" w14:textId="77777777" w:rsidR="00DD042D" w:rsidRPr="006F73DB" w:rsidRDefault="00DD042D" w:rsidP="00E50E37"/>
    <w:p w14:paraId="3F40A11C" w14:textId="77777777" w:rsidR="00DD042D" w:rsidRPr="006F73DB" w:rsidRDefault="00DD042D" w:rsidP="00E50E37"/>
    <w:p w14:paraId="2D717708" w14:textId="77777777" w:rsidR="00DD042D" w:rsidRPr="006F73DB" w:rsidRDefault="00DD042D" w:rsidP="00E50E37"/>
    <w:p w14:paraId="74F028CC" w14:textId="77777777" w:rsidR="00B545D3" w:rsidRDefault="00B545D3" w:rsidP="00E50E37"/>
    <w:p w14:paraId="3C5A1178" w14:textId="77777777" w:rsidR="00B545D3" w:rsidRDefault="00B545D3" w:rsidP="00E50E37"/>
    <w:p w14:paraId="1B3E5676" w14:textId="77777777" w:rsidR="003B53FF" w:rsidRDefault="003B53FF" w:rsidP="00E50E37"/>
    <w:p w14:paraId="4187B121" w14:textId="77777777" w:rsidR="00A723E9" w:rsidRDefault="00A723E9">
      <w:pPr>
        <w:spacing w:after="200" w:line="276" w:lineRule="auto"/>
        <w:ind w:firstLine="0"/>
        <w:jc w:val="left"/>
        <w:rPr>
          <w:b/>
          <w:sz w:val="28"/>
          <w:szCs w:val="26"/>
        </w:rPr>
      </w:pPr>
      <w:r>
        <w:rPr>
          <w:sz w:val="28"/>
        </w:rPr>
        <w:br w:type="page"/>
      </w:r>
    </w:p>
    <w:p w14:paraId="0DA304AD" w14:textId="77777777" w:rsidR="00A723E9" w:rsidRDefault="00A723E9" w:rsidP="00A723E9">
      <w:pPr>
        <w:pStyle w:val="TituloNoNumerado"/>
        <w:jc w:val="both"/>
        <w:rPr>
          <w:sz w:val="28"/>
        </w:rPr>
      </w:pPr>
    </w:p>
    <w:p w14:paraId="41F7117A" w14:textId="77777777" w:rsidR="00A723E9" w:rsidRDefault="00A723E9" w:rsidP="00A723E9">
      <w:pPr>
        <w:pStyle w:val="TituloNoNumerado"/>
        <w:jc w:val="both"/>
        <w:rPr>
          <w:sz w:val="28"/>
        </w:rPr>
      </w:pPr>
    </w:p>
    <w:p w14:paraId="3E664ABD" w14:textId="77777777" w:rsidR="003B53FF" w:rsidRPr="003B53FF" w:rsidRDefault="00E50E37" w:rsidP="00A723E9">
      <w:pPr>
        <w:pStyle w:val="TituloNoNumerado"/>
        <w:jc w:val="both"/>
      </w:pPr>
      <w:r>
        <w:t>ÍNDICE DE TABELAS</w:t>
      </w:r>
    </w:p>
    <w:p>
      <w:pPr>
        <w:pStyle w:val="ndicedeilustraes"/>
        <w:tabs>
          <w:tab w:val="right" w:leader="dot" w:pos="9061"/>
        </w:tabs>
        <w:spacing w:after="40" w:line="276" w:lineRule="auto"/>
        <w:ind w:firstLine="0"/>
        <w:rPr>
          <w:noProof/>
        </w:rPr>
      </w:pPr>
      <w:r>
        <w:fldChar w:fldCharType="begin"/>
      </w:r>
      <w:r>
        <w:instrText xml:space="preserve"> TOC \h \z \c "Tabela" </w:instrText>
      </w:r>
      <w:r>
        <w:fldChar w:fldCharType="separate"/>
      </w:r>
      <w:hyperlink w:anchor="_Toc8T0001" w:history="1">
        <w:r>
          <w:rPr>
            <w:noProof/>
          </w:rPr>
          <w:t xml:space="preserve">Tabela 1: Indicadores e metas do projeto.</w:t>
        </w:r>
        <w:r>
          <w:rPr>
            <w:noProof/>
            <w:webHidden/>
          </w:rPr>
          <w:tab/>
        </w:r>
        <w:r>
          <w:rPr>
            <w:noProof/>
            <w:webHidden/>
          </w:rPr>
          <w:fldChar w:fldCharType="begin"/>
        </w:r>
        <w:r>
          <w:rPr>
            <w:noProof/>
            <w:webHidden/>
          </w:rPr>
          <w:instrText xml:space="preserve"> PAGEREF _Toc8T0001 \h </w:instrText>
        </w:r>
        <w:r>
          <w:rPr>
            <w:noProof/>
            <w:webHidden/>
          </w:rPr>
          <w:fldChar w:fldCharType="separate"/>
        </w:r>
        <w:r>
          <w:rPr>
            <w:noProof/>
            <w:webHidden/>
          </w:rPr>
          <w:t>3</w:t>
        </w:r>
        <w:r>
          <w:rPr>
            <w:noProof/>
            <w:webHidden/>
          </w:rPr>
          <w:fldChar w:fldCharType="end"/>
        </w:r>
      </w:hyperlink>
    </w:p>
    <w:p>
      <w:pPr>
        <w:pStyle w:val="ndicedeilustraes"/>
        <w:tabs>
          <w:tab w:val="right" w:leader="dot" w:pos="9061"/>
        </w:tabs>
        <w:spacing w:after="40" w:line="276" w:lineRule="auto"/>
        <w:ind w:firstLine="0"/>
        <w:rPr>
          <w:noProof/>
        </w:rPr>
      </w:pPr>
      <w:hyperlink w:anchor="_Toc8T0002" w:history="1">
        <w:r>
          <w:rPr>
            <w:noProof/>
          </w:rPr>
          <w:t xml:space="preserve">Tabela 2: Problemas identificados e necessidades correspondentes.</w:t>
        </w:r>
        <w:r>
          <w:rPr>
            <w:noProof/>
            <w:webHidden/>
          </w:rPr>
          <w:tab/>
        </w:r>
        <w:r>
          <w:rPr>
            <w:noProof/>
            <w:webHidden/>
          </w:rPr>
          <w:fldChar w:fldCharType="begin"/>
        </w:r>
        <w:r>
          <w:rPr>
            <w:noProof/>
            <w:webHidden/>
          </w:rPr>
          <w:instrText xml:space="preserve"> PAGEREF _Toc8T0002 \h </w:instrText>
        </w:r>
        <w:r>
          <w:rPr>
            <w:noProof/>
            <w:webHidden/>
          </w:rPr>
          <w:fldChar w:fldCharType="separate"/>
        </w:r>
        <w:r>
          <w:rPr>
            <w:noProof/>
            <w:webHidden/>
          </w:rPr>
          <w:t>9</w:t>
        </w:r>
        <w:r>
          <w:rPr>
            <w:noProof/>
            <w:webHidden/>
          </w:rPr>
          <w:fldChar w:fldCharType="end"/>
        </w:r>
      </w:hyperlink>
    </w:p>
    <w:p>
      <w:pPr>
        <w:pStyle w:val="ndicedeilustraes"/>
        <w:tabs>
          <w:tab w:val="right" w:leader="dot" w:pos="9061"/>
        </w:tabs>
        <w:spacing w:after="40" w:line="276" w:lineRule="auto"/>
        <w:ind w:firstLine="0"/>
        <w:rPr>
          <w:noProof/>
        </w:rPr>
      </w:pPr>
      <w:hyperlink w:anchor="_Toc8T0003" w:history="1">
        <w:r>
          <w:rPr>
            <w:noProof/>
          </w:rPr>
          <w:t xml:space="preserve">Tabela 3: Comparação qualitativa de abordagens.</w:t>
        </w:r>
        <w:r>
          <w:rPr>
            <w:noProof/>
            <w:webHidden/>
          </w:rPr>
          <w:tab/>
        </w:r>
        <w:r>
          <w:rPr>
            <w:noProof/>
            <w:webHidden/>
          </w:rPr>
          <w:fldChar w:fldCharType="begin"/>
        </w:r>
        <w:r>
          <w:rPr>
            <w:noProof/>
            <w:webHidden/>
          </w:rPr>
          <w:instrText xml:space="preserve"> PAGEREF _Toc8T0003 \h </w:instrText>
        </w:r>
        <w:r>
          <w:rPr>
            <w:noProof/>
            <w:webHidden/>
          </w:rPr>
          <w:fldChar w:fldCharType="separate"/>
        </w:r>
        <w:r>
          <w:rPr>
            <w:noProof/>
            <w:webHidden/>
          </w:rPr>
          <w:t>10</w:t>
        </w:r>
        <w:r>
          <w:rPr>
            <w:noProof/>
            <w:webHidden/>
          </w:rPr>
          <w:fldChar w:fldCharType="end"/>
        </w:r>
      </w:hyperlink>
    </w:p>
    <w:p>
      <w:pPr>
        <w:pStyle w:val="ndicedeilustraes"/>
        <w:tabs>
          <w:tab w:val="right" w:leader="dot" w:pos="9061"/>
        </w:tabs>
        <w:spacing w:after="40" w:line="276" w:lineRule="auto"/>
        <w:ind w:firstLine="0"/>
        <w:rPr>
          <w:noProof/>
        </w:rPr>
      </w:pPr>
      <w:hyperlink w:anchor="_Toc8T0004" w:history="1">
        <w:r>
          <w:rPr>
            <w:noProof/>
          </w:rPr>
          <w:t xml:space="preserve">Tabela 4: Atores do sistema.</w:t>
        </w:r>
        <w:r>
          <w:rPr>
            <w:noProof/>
            <w:webHidden/>
          </w:rPr>
          <w:tab/>
        </w:r>
        <w:r>
          <w:rPr>
            <w:noProof/>
            <w:webHidden/>
          </w:rPr>
          <w:fldChar w:fldCharType="begin"/>
        </w:r>
        <w:r>
          <w:rPr>
            <w:noProof/>
            <w:webHidden/>
          </w:rPr>
          <w:instrText xml:space="preserve"> PAGEREF _Toc8T0004 \h </w:instrText>
        </w:r>
        <w:r>
          <w:rPr>
            <w:noProof/>
            <w:webHidden/>
          </w:rPr>
          <w:fldChar w:fldCharType="separate"/>
        </w:r>
        <w:r>
          <w:rPr>
            <w:noProof/>
            <w:webHidden/>
          </w:rPr>
          <w:t>13</w:t>
        </w:r>
        <w:r>
          <w:rPr>
            <w:noProof/>
            <w:webHidden/>
          </w:rPr>
          <w:fldChar w:fldCharType="end"/>
        </w:r>
      </w:hyperlink>
    </w:p>
    <w:p>
      <w:pPr>
        <w:pStyle w:val="ndicedeilustraes"/>
        <w:tabs>
          <w:tab w:val="right" w:leader="dot" w:pos="9061"/>
        </w:tabs>
        <w:spacing w:after="40" w:line="276" w:lineRule="auto"/>
        <w:ind w:firstLine="0"/>
        <w:rPr>
          <w:noProof/>
        </w:rPr>
      </w:pPr>
      <w:hyperlink w:anchor="_Toc8T0005" w:history="1">
        <w:r>
          <w:rPr>
            <w:noProof/>
          </w:rPr>
          <w:t xml:space="preserve">Tabela 5: Matriz de permissões por perfil (G – gerir; C – consultar; I – apenas os dados necessários à identificação e à entrega, devolvidos pela leitura da credencial; P – apenas dados do próprio agregado; – sem acesso).</w:t>
        </w:r>
        <w:r>
          <w:rPr>
            <w:noProof/>
            <w:webHidden/>
          </w:rPr>
          <w:tab/>
        </w:r>
        <w:r>
          <w:rPr>
            <w:noProof/>
            <w:webHidden/>
          </w:rPr>
          <w:fldChar w:fldCharType="begin"/>
        </w:r>
        <w:r>
          <w:rPr>
            <w:noProof/>
            <w:webHidden/>
          </w:rPr>
          <w:instrText xml:space="preserve"> PAGEREF _Toc8T0005 \h </w:instrText>
        </w:r>
        <w:r>
          <w:rPr>
            <w:noProof/>
            <w:webHidden/>
          </w:rPr>
          <w:fldChar w:fldCharType="separate"/>
        </w:r>
        <w:r>
          <w:rPr>
            <w:noProof/>
            <w:webHidden/>
          </w:rPr>
          <w:t>14</w:t>
        </w:r>
        <w:r>
          <w:rPr>
            <w:noProof/>
            <w:webHidden/>
          </w:rPr>
          <w:fldChar w:fldCharType="end"/>
        </w:r>
      </w:hyperlink>
    </w:p>
    <w:p>
      <w:pPr>
        <w:pStyle w:val="ndicedeilustraes"/>
        <w:tabs>
          <w:tab w:val="right" w:leader="dot" w:pos="9061"/>
        </w:tabs>
        <w:spacing w:after="40" w:line="276" w:lineRule="auto"/>
        <w:ind w:firstLine="0"/>
        <w:rPr>
          <w:noProof/>
        </w:rPr>
      </w:pPr>
      <w:hyperlink w:anchor="_Toc8T0006" w:history="1">
        <w:r>
          <w:rPr>
            <w:noProof/>
          </w:rPr>
          <w:t xml:space="preserve">Tabela 6: Requisitos funcionais – Autenticação e utilizadores.</w:t>
        </w:r>
        <w:r>
          <w:rPr>
            <w:noProof/>
            <w:webHidden/>
          </w:rPr>
          <w:tab/>
        </w:r>
        <w:r>
          <w:rPr>
            <w:noProof/>
            <w:webHidden/>
          </w:rPr>
          <w:fldChar w:fldCharType="begin"/>
        </w:r>
        <w:r>
          <w:rPr>
            <w:noProof/>
            <w:webHidden/>
          </w:rPr>
          <w:instrText xml:space="preserve"> PAGEREF _Toc8T0006 \h </w:instrText>
        </w:r>
        <w:r>
          <w:rPr>
            <w:noProof/>
            <w:webHidden/>
          </w:rPr>
          <w:fldChar w:fldCharType="separate"/>
        </w:r>
        <w:r>
          <w:rPr>
            <w:noProof/>
            <w:webHidden/>
          </w:rPr>
          <w:t>14</w:t>
        </w:r>
        <w:r>
          <w:rPr>
            <w:noProof/>
            <w:webHidden/>
          </w:rPr>
          <w:fldChar w:fldCharType="end"/>
        </w:r>
      </w:hyperlink>
    </w:p>
    <w:p>
      <w:pPr>
        <w:pStyle w:val="ndicedeilustraes"/>
        <w:tabs>
          <w:tab w:val="right" w:leader="dot" w:pos="9061"/>
        </w:tabs>
        <w:spacing w:after="40" w:line="276" w:lineRule="auto"/>
        <w:ind w:firstLine="0"/>
        <w:rPr>
          <w:noProof/>
        </w:rPr>
      </w:pPr>
      <w:hyperlink w:anchor="_Toc8T0007" w:history="1">
        <w:r>
          <w:rPr>
            <w:noProof/>
          </w:rPr>
          <w:t xml:space="preserve">Tabela 7: Requisitos funcionais – Catálogo e categorias.</w:t>
        </w:r>
        <w:r>
          <w:rPr>
            <w:noProof/>
            <w:webHidden/>
          </w:rPr>
          <w:tab/>
        </w:r>
        <w:r>
          <w:rPr>
            <w:noProof/>
            <w:webHidden/>
          </w:rPr>
          <w:fldChar w:fldCharType="begin"/>
        </w:r>
        <w:r>
          <w:rPr>
            <w:noProof/>
            <w:webHidden/>
          </w:rPr>
          <w:instrText xml:space="preserve"> PAGEREF _Toc8T0007 \h </w:instrText>
        </w:r>
        <w:r>
          <w:rPr>
            <w:noProof/>
            <w:webHidden/>
          </w:rPr>
          <w:fldChar w:fldCharType="separate"/>
        </w:r>
        <w:r>
          <w:rPr>
            <w:noProof/>
            <w:webHidden/>
          </w:rPr>
          <w:t>15</w:t>
        </w:r>
        <w:r>
          <w:rPr>
            <w:noProof/>
            <w:webHidden/>
          </w:rPr>
          <w:fldChar w:fldCharType="end"/>
        </w:r>
      </w:hyperlink>
    </w:p>
    <w:p>
      <w:pPr>
        <w:pStyle w:val="ndicedeilustraes"/>
        <w:tabs>
          <w:tab w:val="right" w:leader="dot" w:pos="9061"/>
        </w:tabs>
        <w:spacing w:after="40" w:line="276" w:lineRule="auto"/>
        <w:ind w:firstLine="0"/>
        <w:rPr>
          <w:noProof/>
        </w:rPr>
      </w:pPr>
      <w:hyperlink w:anchor="_Toc8T0008" w:history="1">
        <w:r>
          <w:rPr>
            <w:noProof/>
          </w:rPr>
          <w:t xml:space="preserve">Tabela 8: Requisitos funcionais – Doadores e receção.</w:t>
        </w:r>
        <w:r>
          <w:rPr>
            <w:noProof/>
            <w:webHidden/>
          </w:rPr>
          <w:tab/>
        </w:r>
        <w:r>
          <w:rPr>
            <w:noProof/>
            <w:webHidden/>
          </w:rPr>
          <w:fldChar w:fldCharType="begin"/>
        </w:r>
        <w:r>
          <w:rPr>
            <w:noProof/>
            <w:webHidden/>
          </w:rPr>
          <w:instrText xml:space="preserve"> PAGEREF _Toc8T0008 \h </w:instrText>
        </w:r>
        <w:r>
          <w:rPr>
            <w:noProof/>
            <w:webHidden/>
          </w:rPr>
          <w:fldChar w:fldCharType="separate"/>
        </w:r>
        <w:r>
          <w:rPr>
            <w:noProof/>
            <w:webHidden/>
          </w:rPr>
          <w:t>15</w:t>
        </w:r>
        <w:r>
          <w:rPr>
            <w:noProof/>
            <w:webHidden/>
          </w:rPr>
          <w:fldChar w:fldCharType="end"/>
        </w:r>
      </w:hyperlink>
    </w:p>
    <w:p>
      <w:pPr>
        <w:pStyle w:val="ndicedeilustraes"/>
        <w:tabs>
          <w:tab w:val="right" w:leader="dot" w:pos="9061"/>
        </w:tabs>
        <w:spacing w:after="40" w:line="276" w:lineRule="auto"/>
        <w:ind w:firstLine="0"/>
        <w:rPr>
          <w:noProof/>
        </w:rPr>
      </w:pPr>
      <w:hyperlink w:anchor="_Toc8T0009" w:history="1">
        <w:r>
          <w:rPr>
            <w:noProof/>
          </w:rPr>
          <w:t xml:space="preserve">Tabela 9: Requisitos funcionais – Armazém.</w:t>
        </w:r>
        <w:r>
          <w:rPr>
            <w:noProof/>
            <w:webHidden/>
          </w:rPr>
          <w:tab/>
        </w:r>
        <w:r>
          <w:rPr>
            <w:noProof/>
            <w:webHidden/>
          </w:rPr>
          <w:fldChar w:fldCharType="begin"/>
        </w:r>
        <w:r>
          <w:rPr>
            <w:noProof/>
            <w:webHidden/>
          </w:rPr>
          <w:instrText xml:space="preserve"> PAGEREF _Toc8T0009 \h </w:instrText>
        </w:r>
        <w:r>
          <w:rPr>
            <w:noProof/>
            <w:webHidden/>
          </w:rPr>
          <w:fldChar w:fldCharType="separate"/>
        </w:r>
        <w:r>
          <w:rPr>
            <w:noProof/>
            <w:webHidden/>
          </w:rPr>
          <w:t>16</w:t>
        </w:r>
        <w:r>
          <w:rPr>
            <w:noProof/>
            <w:webHidden/>
          </w:rPr>
          <w:fldChar w:fldCharType="end"/>
        </w:r>
      </w:hyperlink>
    </w:p>
    <w:p>
      <w:pPr>
        <w:pStyle w:val="ndicedeilustraes"/>
        <w:tabs>
          <w:tab w:val="right" w:leader="dot" w:pos="9061"/>
        </w:tabs>
        <w:spacing w:after="40" w:line="276" w:lineRule="auto"/>
        <w:ind w:firstLine="0"/>
        <w:rPr>
          <w:noProof/>
        </w:rPr>
      </w:pPr>
      <w:hyperlink w:anchor="_Toc8T0010" w:history="1">
        <w:r>
          <w:rPr>
            <w:noProof/>
          </w:rPr>
          <w:t xml:space="preserve">Tabela 10: Requisitos funcionais – Stock e validades.</w:t>
        </w:r>
        <w:r>
          <w:rPr>
            <w:noProof/>
            <w:webHidden/>
          </w:rPr>
          <w:tab/>
        </w:r>
        <w:r>
          <w:rPr>
            <w:noProof/>
            <w:webHidden/>
          </w:rPr>
          <w:fldChar w:fldCharType="begin"/>
        </w:r>
        <w:r>
          <w:rPr>
            <w:noProof/>
            <w:webHidden/>
          </w:rPr>
          <w:instrText xml:space="preserve"> PAGEREF _Toc8T0010 \h </w:instrText>
        </w:r>
        <w:r>
          <w:rPr>
            <w:noProof/>
            <w:webHidden/>
          </w:rPr>
          <w:fldChar w:fldCharType="separate"/>
        </w:r>
        <w:r>
          <w:rPr>
            <w:noProof/>
            <w:webHidden/>
          </w:rPr>
          <w:t>16</w:t>
        </w:r>
        <w:r>
          <w:rPr>
            <w:noProof/>
            <w:webHidden/>
          </w:rPr>
          <w:fldChar w:fldCharType="end"/>
        </w:r>
      </w:hyperlink>
    </w:p>
    <w:p>
      <w:pPr>
        <w:pStyle w:val="ndicedeilustraes"/>
        <w:tabs>
          <w:tab w:val="right" w:leader="dot" w:pos="9061"/>
        </w:tabs>
        <w:spacing w:after="40" w:line="276" w:lineRule="auto"/>
        <w:ind w:firstLine="0"/>
        <w:rPr>
          <w:noProof/>
        </w:rPr>
      </w:pPr>
      <w:hyperlink w:anchor="_Toc8T0011" w:history="1">
        <w:r>
          <w:rPr>
            <w:noProof/>
          </w:rPr>
          <w:t xml:space="preserve">Tabela 11: Requisitos funcionais – Utentes e agregados.</w:t>
        </w:r>
        <w:r>
          <w:rPr>
            <w:noProof/>
            <w:webHidden/>
          </w:rPr>
          <w:tab/>
        </w:r>
        <w:r>
          <w:rPr>
            <w:noProof/>
            <w:webHidden/>
          </w:rPr>
          <w:fldChar w:fldCharType="begin"/>
        </w:r>
        <w:r>
          <w:rPr>
            <w:noProof/>
            <w:webHidden/>
          </w:rPr>
          <w:instrText xml:space="preserve"> PAGEREF _Toc8T0011 \h </w:instrText>
        </w:r>
        <w:r>
          <w:rPr>
            <w:noProof/>
            <w:webHidden/>
          </w:rPr>
          <w:fldChar w:fldCharType="separate"/>
        </w:r>
        <w:r>
          <w:rPr>
            <w:noProof/>
            <w:webHidden/>
          </w:rPr>
          <w:t>16</w:t>
        </w:r>
        <w:r>
          <w:rPr>
            <w:noProof/>
            <w:webHidden/>
          </w:rPr>
          <w:fldChar w:fldCharType="end"/>
        </w:r>
      </w:hyperlink>
    </w:p>
    <w:p>
      <w:pPr>
        <w:pStyle w:val="ndicedeilustraes"/>
        <w:tabs>
          <w:tab w:val="right" w:leader="dot" w:pos="9061"/>
        </w:tabs>
        <w:spacing w:after="40" w:line="276" w:lineRule="auto"/>
        <w:ind w:firstLine="0"/>
        <w:rPr>
          <w:noProof/>
        </w:rPr>
      </w:pPr>
      <w:hyperlink w:anchor="_Toc8T0012" w:history="1">
        <w:r>
          <w:rPr>
            <w:noProof/>
          </w:rPr>
          <w:t xml:space="preserve">Tabela 12: Requisitos funcionais – Cabazes e outros bens.</w:t>
        </w:r>
        <w:r>
          <w:rPr>
            <w:noProof/>
            <w:webHidden/>
          </w:rPr>
          <w:tab/>
        </w:r>
        <w:r>
          <w:rPr>
            <w:noProof/>
            <w:webHidden/>
          </w:rPr>
          <w:fldChar w:fldCharType="begin"/>
        </w:r>
        <w:r>
          <w:rPr>
            <w:noProof/>
            <w:webHidden/>
          </w:rPr>
          <w:instrText xml:space="preserve"> PAGEREF _Toc8T0012 \h </w:instrText>
        </w:r>
        <w:r>
          <w:rPr>
            <w:noProof/>
            <w:webHidden/>
          </w:rPr>
          <w:fldChar w:fldCharType="separate"/>
        </w:r>
        <w:r>
          <w:rPr>
            <w:noProof/>
            <w:webHidden/>
          </w:rPr>
          <w:t>17</w:t>
        </w:r>
        <w:r>
          <w:rPr>
            <w:noProof/>
            <w:webHidden/>
          </w:rPr>
          <w:fldChar w:fldCharType="end"/>
        </w:r>
      </w:hyperlink>
    </w:p>
    <w:p>
      <w:pPr>
        <w:pStyle w:val="ndicedeilustraes"/>
        <w:tabs>
          <w:tab w:val="right" w:leader="dot" w:pos="9061"/>
        </w:tabs>
        <w:spacing w:after="40" w:line="276" w:lineRule="auto"/>
        <w:ind w:firstLine="0"/>
        <w:rPr>
          <w:noProof/>
        </w:rPr>
      </w:pPr>
      <w:hyperlink w:anchor="_Toc8T0013" w:history="1">
        <w:r>
          <w:rPr>
            <w:noProof/>
          </w:rPr>
          <w:t xml:space="preserve">Tabela 13: Requisitos funcionais – Refeições.</w:t>
        </w:r>
        <w:r>
          <w:rPr>
            <w:noProof/>
            <w:webHidden/>
          </w:rPr>
          <w:tab/>
        </w:r>
        <w:r>
          <w:rPr>
            <w:noProof/>
            <w:webHidden/>
          </w:rPr>
          <w:fldChar w:fldCharType="begin"/>
        </w:r>
        <w:r>
          <w:rPr>
            <w:noProof/>
            <w:webHidden/>
          </w:rPr>
          <w:instrText xml:space="preserve"> PAGEREF _Toc8T0013 \h </w:instrText>
        </w:r>
        <w:r>
          <w:rPr>
            <w:noProof/>
            <w:webHidden/>
          </w:rPr>
          <w:fldChar w:fldCharType="separate"/>
        </w:r>
        <w:r>
          <w:rPr>
            <w:noProof/>
            <w:webHidden/>
          </w:rPr>
          <w:t>17</w:t>
        </w:r>
        <w:r>
          <w:rPr>
            <w:noProof/>
            <w:webHidden/>
          </w:rPr>
          <w:fldChar w:fldCharType="end"/>
        </w:r>
      </w:hyperlink>
    </w:p>
    <w:p>
      <w:pPr>
        <w:pStyle w:val="ndicedeilustraes"/>
        <w:tabs>
          <w:tab w:val="right" w:leader="dot" w:pos="9061"/>
        </w:tabs>
        <w:spacing w:after="40" w:line="276" w:lineRule="auto"/>
        <w:ind w:firstLine="0"/>
        <w:rPr>
          <w:noProof/>
        </w:rPr>
      </w:pPr>
      <w:hyperlink w:anchor="_Toc8T0014" w:history="1">
        <w:r>
          <w:rPr>
            <w:noProof/>
          </w:rPr>
          <w:t xml:space="preserve">Tabela 14: Requisitos funcionais – Relatórios, alertas e indicadores.</w:t>
        </w:r>
        <w:r>
          <w:rPr>
            <w:noProof/>
            <w:webHidden/>
          </w:rPr>
          <w:tab/>
        </w:r>
        <w:r>
          <w:rPr>
            <w:noProof/>
            <w:webHidden/>
          </w:rPr>
          <w:fldChar w:fldCharType="begin"/>
        </w:r>
        <w:r>
          <w:rPr>
            <w:noProof/>
            <w:webHidden/>
          </w:rPr>
          <w:instrText xml:space="preserve"> PAGEREF _Toc8T0014 \h </w:instrText>
        </w:r>
        <w:r>
          <w:rPr>
            <w:noProof/>
            <w:webHidden/>
          </w:rPr>
          <w:fldChar w:fldCharType="separate"/>
        </w:r>
        <w:r>
          <w:rPr>
            <w:noProof/>
            <w:webHidden/>
          </w:rPr>
          <w:t>17</w:t>
        </w:r>
        <w:r>
          <w:rPr>
            <w:noProof/>
            <w:webHidden/>
          </w:rPr>
          <w:fldChar w:fldCharType="end"/>
        </w:r>
      </w:hyperlink>
    </w:p>
    <w:p>
      <w:pPr>
        <w:pStyle w:val="ndicedeilustraes"/>
        <w:tabs>
          <w:tab w:val="right" w:leader="dot" w:pos="9061"/>
        </w:tabs>
        <w:spacing w:after="40" w:line="276" w:lineRule="auto"/>
        <w:ind w:firstLine="0"/>
        <w:rPr>
          <w:noProof/>
        </w:rPr>
      </w:pPr>
      <w:hyperlink w:anchor="_Toc8T0015" w:history="1">
        <w:r>
          <w:rPr>
            <w:noProof/>
          </w:rPr>
          <w:t xml:space="preserve">Tabela 15: Requisitos funcionais – App Utente.</w:t>
        </w:r>
        <w:r>
          <w:rPr>
            <w:noProof/>
            <w:webHidden/>
          </w:rPr>
          <w:tab/>
        </w:r>
        <w:r>
          <w:rPr>
            <w:noProof/>
            <w:webHidden/>
          </w:rPr>
          <w:fldChar w:fldCharType="begin"/>
        </w:r>
        <w:r>
          <w:rPr>
            <w:noProof/>
            <w:webHidden/>
          </w:rPr>
          <w:instrText xml:space="preserve"> PAGEREF _Toc8T0015 \h </w:instrText>
        </w:r>
        <w:r>
          <w:rPr>
            <w:noProof/>
            <w:webHidden/>
          </w:rPr>
          <w:fldChar w:fldCharType="separate"/>
        </w:r>
        <w:r>
          <w:rPr>
            <w:noProof/>
            <w:webHidden/>
          </w:rPr>
          <w:t>18</w:t>
        </w:r>
        <w:r>
          <w:rPr>
            <w:noProof/>
            <w:webHidden/>
          </w:rPr>
          <w:fldChar w:fldCharType="end"/>
        </w:r>
      </w:hyperlink>
    </w:p>
    <w:p>
      <w:pPr>
        <w:pStyle w:val="ndicedeilustraes"/>
        <w:tabs>
          <w:tab w:val="right" w:leader="dot" w:pos="9061"/>
        </w:tabs>
        <w:spacing w:after="40" w:line="276" w:lineRule="auto"/>
        <w:ind w:firstLine="0"/>
        <w:rPr>
          <w:noProof/>
        </w:rPr>
      </w:pPr>
      <w:hyperlink w:anchor="_Toc8T0016" w:history="1">
        <w:r>
          <w:rPr>
            <w:noProof/>
          </w:rPr>
          <w:t xml:space="preserve">Tabela 16: Requisitos não funcionais.</w:t>
        </w:r>
        <w:r>
          <w:rPr>
            <w:noProof/>
            <w:webHidden/>
          </w:rPr>
          <w:tab/>
        </w:r>
        <w:r>
          <w:rPr>
            <w:noProof/>
            <w:webHidden/>
          </w:rPr>
          <w:fldChar w:fldCharType="begin"/>
        </w:r>
        <w:r>
          <w:rPr>
            <w:noProof/>
            <w:webHidden/>
          </w:rPr>
          <w:instrText xml:space="preserve"> PAGEREF _Toc8T0016 \h </w:instrText>
        </w:r>
        <w:r>
          <w:rPr>
            <w:noProof/>
            <w:webHidden/>
          </w:rPr>
          <w:fldChar w:fldCharType="separate"/>
        </w:r>
        <w:r>
          <w:rPr>
            <w:noProof/>
            <w:webHidden/>
          </w:rPr>
          <w:t>19</w:t>
        </w:r>
        <w:r>
          <w:rPr>
            <w:noProof/>
            <w:webHidden/>
          </w:rPr>
          <w:fldChar w:fldCharType="end"/>
        </w:r>
      </w:hyperlink>
    </w:p>
    <w:p>
      <w:pPr>
        <w:pStyle w:val="ndicedeilustraes"/>
        <w:tabs>
          <w:tab w:val="right" w:leader="dot" w:pos="9061"/>
        </w:tabs>
        <w:spacing w:after="40" w:line="276" w:lineRule="auto"/>
        <w:ind w:firstLine="0"/>
        <w:rPr>
          <w:noProof/>
        </w:rPr>
      </w:pPr>
      <w:hyperlink w:anchor="_Toc8T0017" w:history="1">
        <w:r>
          <w:rPr>
            <w:noProof/>
          </w:rPr>
          <w:t xml:space="preserve">Tabela 17: Regras de negócio.</w:t>
        </w:r>
        <w:r>
          <w:rPr>
            <w:noProof/>
            <w:webHidden/>
          </w:rPr>
          <w:tab/>
        </w:r>
        <w:r>
          <w:rPr>
            <w:noProof/>
            <w:webHidden/>
          </w:rPr>
          <w:fldChar w:fldCharType="begin"/>
        </w:r>
        <w:r>
          <w:rPr>
            <w:noProof/>
            <w:webHidden/>
          </w:rPr>
          <w:instrText xml:space="preserve"> PAGEREF _Toc8T0017 \h </w:instrText>
        </w:r>
        <w:r>
          <w:rPr>
            <w:noProof/>
            <w:webHidden/>
          </w:rPr>
          <w:fldChar w:fldCharType="separate"/>
        </w:r>
        <w:r>
          <w:rPr>
            <w:noProof/>
            <w:webHidden/>
          </w:rPr>
          <w:t>20</w:t>
        </w:r>
        <w:r>
          <w:rPr>
            <w:noProof/>
            <w:webHidden/>
          </w:rPr>
          <w:fldChar w:fldCharType="end"/>
        </w:r>
      </w:hyperlink>
    </w:p>
    <w:p>
      <w:pPr>
        <w:pStyle w:val="ndicedeilustraes"/>
        <w:tabs>
          <w:tab w:val="right" w:leader="dot" w:pos="9061"/>
        </w:tabs>
        <w:spacing w:after="40" w:line="276" w:lineRule="auto"/>
        <w:ind w:firstLine="0"/>
        <w:rPr>
          <w:noProof/>
        </w:rPr>
      </w:pPr>
      <w:hyperlink w:anchor="_Toc8T0018" w:history="1">
        <w:r>
          <w:rPr>
            <w:noProof/>
          </w:rPr>
          <w:t xml:space="preserve">Tabela 18: Rondas de validação dos requisitos.</w:t>
        </w:r>
        <w:r>
          <w:rPr>
            <w:noProof/>
            <w:webHidden/>
          </w:rPr>
          <w:tab/>
        </w:r>
        <w:r>
          <w:rPr>
            <w:noProof/>
            <w:webHidden/>
          </w:rPr>
          <w:fldChar w:fldCharType="begin"/>
        </w:r>
        <w:r>
          <w:rPr>
            <w:noProof/>
            <w:webHidden/>
          </w:rPr>
          <w:instrText xml:space="preserve"> PAGEREF _Toc8T0018 \h </w:instrText>
        </w:r>
        <w:r>
          <w:rPr>
            <w:noProof/>
            <w:webHidden/>
          </w:rPr>
          <w:fldChar w:fldCharType="separate"/>
        </w:r>
        <w:r>
          <w:rPr>
            <w:noProof/>
            <w:webHidden/>
          </w:rPr>
          <w:t>21</w:t>
        </w:r>
        <w:r>
          <w:rPr>
            <w:noProof/>
            <w:webHidden/>
          </w:rPr>
          <w:fldChar w:fldCharType="end"/>
        </w:r>
      </w:hyperlink>
    </w:p>
    <w:p>
      <w:pPr>
        <w:pStyle w:val="ndicedeilustraes"/>
        <w:tabs>
          <w:tab w:val="right" w:leader="dot" w:pos="9061"/>
        </w:tabs>
        <w:spacing w:after="40" w:line="276" w:lineRule="auto"/>
        <w:ind w:firstLine="0"/>
        <w:rPr>
          <w:noProof/>
        </w:rPr>
      </w:pPr>
      <w:hyperlink w:anchor="_Toc8T0019" w:history="1">
        <w:r>
          <w:rPr>
            <w:noProof/>
          </w:rPr>
          <w:t xml:space="preserve">Tabela 19: Descrição do caso de uso UC01 – Registar receção.</w:t>
        </w:r>
        <w:r>
          <w:rPr>
            <w:noProof/>
            <w:webHidden/>
          </w:rPr>
          <w:tab/>
        </w:r>
        <w:r>
          <w:rPr>
            <w:noProof/>
            <w:webHidden/>
          </w:rPr>
          <w:fldChar w:fldCharType="begin"/>
        </w:r>
        <w:r>
          <w:rPr>
            <w:noProof/>
            <w:webHidden/>
          </w:rPr>
          <w:instrText xml:space="preserve"> PAGEREF _Toc8T0019 \h </w:instrText>
        </w:r>
        <w:r>
          <w:rPr>
            <w:noProof/>
            <w:webHidden/>
          </w:rPr>
          <w:fldChar w:fldCharType="separate"/>
        </w:r>
        <w:r>
          <w:rPr>
            <w:noProof/>
            <w:webHidden/>
          </w:rPr>
          <w:t>29</w:t>
        </w:r>
        <w:r>
          <w:rPr>
            <w:noProof/>
            <w:webHidden/>
          </w:rPr>
          <w:fldChar w:fldCharType="end"/>
        </w:r>
      </w:hyperlink>
    </w:p>
    <w:p>
      <w:pPr>
        <w:pStyle w:val="ndicedeilustraes"/>
        <w:tabs>
          <w:tab w:val="right" w:leader="dot" w:pos="9061"/>
        </w:tabs>
        <w:spacing w:after="40" w:line="276" w:lineRule="auto"/>
        <w:ind w:firstLine="0"/>
        <w:rPr>
          <w:noProof/>
        </w:rPr>
      </w:pPr>
      <w:hyperlink w:anchor="_Toc8T0020" w:history="1">
        <w:r>
          <w:rPr>
            <w:noProof/>
          </w:rPr>
          <w:t xml:space="preserve">Tabela 20: Descrição do caso de uso UC02 – Arrumar lote.</w:t>
        </w:r>
        <w:r>
          <w:rPr>
            <w:noProof/>
            <w:webHidden/>
          </w:rPr>
          <w:tab/>
        </w:r>
        <w:r>
          <w:rPr>
            <w:noProof/>
            <w:webHidden/>
          </w:rPr>
          <w:fldChar w:fldCharType="begin"/>
        </w:r>
        <w:r>
          <w:rPr>
            <w:noProof/>
            <w:webHidden/>
          </w:rPr>
          <w:instrText xml:space="preserve"> PAGEREF _Toc8T0020 \h </w:instrText>
        </w:r>
        <w:r>
          <w:rPr>
            <w:noProof/>
            <w:webHidden/>
          </w:rPr>
          <w:fldChar w:fldCharType="separate"/>
        </w:r>
        <w:r>
          <w:rPr>
            <w:noProof/>
            <w:webHidden/>
          </w:rPr>
          <w:t>29</w:t>
        </w:r>
        <w:r>
          <w:rPr>
            <w:noProof/>
            <w:webHidden/>
          </w:rPr>
          <w:fldChar w:fldCharType="end"/>
        </w:r>
      </w:hyperlink>
    </w:p>
    <w:p>
      <w:pPr>
        <w:pStyle w:val="ndicedeilustraes"/>
        <w:tabs>
          <w:tab w:val="right" w:leader="dot" w:pos="9061"/>
        </w:tabs>
        <w:spacing w:after="40" w:line="276" w:lineRule="auto"/>
        <w:ind w:firstLine="0"/>
        <w:rPr>
          <w:noProof/>
        </w:rPr>
      </w:pPr>
      <w:hyperlink w:anchor="_Toc8T0021" w:history="1">
        <w:r>
          <w:rPr>
            <w:noProof/>
          </w:rPr>
          <w:t xml:space="preserve">Tabela 21: Descrição do caso de uso UC03 – Congelar lote.</w:t>
        </w:r>
        <w:r>
          <w:rPr>
            <w:noProof/>
            <w:webHidden/>
          </w:rPr>
          <w:tab/>
        </w:r>
        <w:r>
          <w:rPr>
            <w:noProof/>
            <w:webHidden/>
          </w:rPr>
          <w:fldChar w:fldCharType="begin"/>
        </w:r>
        <w:r>
          <w:rPr>
            <w:noProof/>
            <w:webHidden/>
          </w:rPr>
          <w:instrText xml:space="preserve"> PAGEREF _Toc8T0021 \h </w:instrText>
        </w:r>
        <w:r>
          <w:rPr>
            <w:noProof/>
            <w:webHidden/>
          </w:rPr>
          <w:fldChar w:fldCharType="separate"/>
        </w:r>
        <w:r>
          <w:rPr>
            <w:noProof/>
            <w:webHidden/>
          </w:rPr>
          <w:t>30</w:t>
        </w:r>
        <w:r>
          <w:rPr>
            <w:noProof/>
            <w:webHidden/>
          </w:rPr>
          <w:fldChar w:fldCharType="end"/>
        </w:r>
      </w:hyperlink>
    </w:p>
    <w:p>
      <w:pPr>
        <w:pStyle w:val="ndicedeilustraes"/>
        <w:tabs>
          <w:tab w:val="right" w:leader="dot" w:pos="9061"/>
        </w:tabs>
        <w:spacing w:after="40" w:line="276" w:lineRule="auto"/>
        <w:ind w:firstLine="0"/>
        <w:rPr>
          <w:noProof/>
        </w:rPr>
      </w:pPr>
      <w:hyperlink w:anchor="_Toc8T0022" w:history="1">
        <w:r>
          <w:rPr>
            <w:noProof/>
          </w:rPr>
          <w:t xml:space="preserve">Tabela 22: Descrição do caso de uso UC04 – Registar desperdício.</w:t>
        </w:r>
        <w:r>
          <w:rPr>
            <w:noProof/>
            <w:webHidden/>
          </w:rPr>
          <w:tab/>
        </w:r>
        <w:r>
          <w:rPr>
            <w:noProof/>
            <w:webHidden/>
          </w:rPr>
          <w:fldChar w:fldCharType="begin"/>
        </w:r>
        <w:r>
          <w:rPr>
            <w:noProof/>
            <w:webHidden/>
          </w:rPr>
          <w:instrText xml:space="preserve"> PAGEREF _Toc8T0022 \h </w:instrText>
        </w:r>
        <w:r>
          <w:rPr>
            <w:noProof/>
            <w:webHidden/>
          </w:rPr>
          <w:fldChar w:fldCharType="separate"/>
        </w:r>
        <w:r>
          <w:rPr>
            <w:noProof/>
            <w:webHidden/>
          </w:rPr>
          <w:t>30</w:t>
        </w:r>
        <w:r>
          <w:rPr>
            <w:noProof/>
            <w:webHidden/>
          </w:rPr>
          <w:fldChar w:fldCharType="end"/>
        </w:r>
      </w:hyperlink>
    </w:p>
    <w:p>
      <w:pPr>
        <w:pStyle w:val="ndicedeilustraes"/>
        <w:tabs>
          <w:tab w:val="right" w:leader="dot" w:pos="9061"/>
        </w:tabs>
        <w:spacing w:after="40" w:line="276" w:lineRule="auto"/>
        <w:ind w:firstLine="0"/>
        <w:rPr>
          <w:noProof/>
        </w:rPr>
      </w:pPr>
      <w:hyperlink w:anchor="_Toc8T0023" w:history="1">
        <w:r>
          <w:rPr>
            <w:noProof/>
          </w:rPr>
          <w:t xml:space="preserve">Tabela 23: Descrição do caso de uso UC05 – Registar / editar agregado.</w:t>
        </w:r>
        <w:r>
          <w:rPr>
            <w:noProof/>
            <w:webHidden/>
          </w:rPr>
          <w:tab/>
        </w:r>
        <w:r>
          <w:rPr>
            <w:noProof/>
            <w:webHidden/>
          </w:rPr>
          <w:fldChar w:fldCharType="begin"/>
        </w:r>
        <w:r>
          <w:rPr>
            <w:noProof/>
            <w:webHidden/>
          </w:rPr>
          <w:instrText xml:space="preserve"> PAGEREF _Toc8T0023 \h </w:instrText>
        </w:r>
        <w:r>
          <w:rPr>
            <w:noProof/>
            <w:webHidden/>
          </w:rPr>
          <w:fldChar w:fldCharType="separate"/>
        </w:r>
        <w:r>
          <w:rPr>
            <w:noProof/>
            <w:webHidden/>
          </w:rPr>
          <w:t>30</w:t>
        </w:r>
        <w:r>
          <w:rPr>
            <w:noProof/>
            <w:webHidden/>
          </w:rPr>
          <w:fldChar w:fldCharType="end"/>
        </w:r>
      </w:hyperlink>
    </w:p>
    <w:p>
      <w:pPr>
        <w:pStyle w:val="ndicedeilustraes"/>
        <w:tabs>
          <w:tab w:val="right" w:leader="dot" w:pos="9061"/>
        </w:tabs>
        <w:spacing w:after="40" w:line="276" w:lineRule="auto"/>
        <w:ind w:firstLine="0"/>
        <w:rPr>
          <w:noProof/>
        </w:rPr>
      </w:pPr>
      <w:hyperlink w:anchor="_Toc8T0024" w:history="1">
        <w:r>
          <w:rPr>
            <w:noProof/>
          </w:rPr>
          <w:t xml:space="preserve">Tabela 24: Descrição do caso de uso UC06 – Entregar cabaz.</w:t>
        </w:r>
        <w:r>
          <w:rPr>
            <w:noProof/>
            <w:webHidden/>
          </w:rPr>
          <w:tab/>
        </w:r>
        <w:r>
          <w:rPr>
            <w:noProof/>
            <w:webHidden/>
          </w:rPr>
          <w:fldChar w:fldCharType="begin"/>
        </w:r>
        <w:r>
          <w:rPr>
            <w:noProof/>
            <w:webHidden/>
          </w:rPr>
          <w:instrText xml:space="preserve"> PAGEREF _Toc8T0024 \h </w:instrText>
        </w:r>
        <w:r>
          <w:rPr>
            <w:noProof/>
            <w:webHidden/>
          </w:rPr>
          <w:fldChar w:fldCharType="separate"/>
        </w:r>
        <w:r>
          <w:rPr>
            <w:noProof/>
            <w:webHidden/>
          </w:rPr>
          <w:t>31</w:t>
        </w:r>
        <w:r>
          <w:rPr>
            <w:noProof/>
            <w:webHidden/>
          </w:rPr>
          <w:fldChar w:fldCharType="end"/>
        </w:r>
      </w:hyperlink>
    </w:p>
    <w:p>
      <w:pPr>
        <w:pStyle w:val="ndicedeilustraes"/>
        <w:tabs>
          <w:tab w:val="right" w:leader="dot" w:pos="9061"/>
        </w:tabs>
        <w:spacing w:after="40" w:line="276" w:lineRule="auto"/>
        <w:ind w:firstLine="0"/>
        <w:rPr>
          <w:noProof/>
        </w:rPr>
      </w:pPr>
      <w:hyperlink w:anchor="_Toc8T0025" w:history="1">
        <w:r>
          <w:rPr>
            <w:noProof/>
          </w:rPr>
          <w:t xml:space="preserve">Tabela 25: Descrição do caso de uso UC07 – Registar pedido de refeição.</w:t>
        </w:r>
        <w:r>
          <w:rPr>
            <w:noProof/>
            <w:webHidden/>
          </w:rPr>
          <w:tab/>
        </w:r>
        <w:r>
          <w:rPr>
            <w:noProof/>
            <w:webHidden/>
          </w:rPr>
          <w:fldChar w:fldCharType="begin"/>
        </w:r>
        <w:r>
          <w:rPr>
            <w:noProof/>
            <w:webHidden/>
          </w:rPr>
          <w:instrText xml:space="preserve"> PAGEREF _Toc8T0025 \h </w:instrText>
        </w:r>
        <w:r>
          <w:rPr>
            <w:noProof/>
            <w:webHidden/>
          </w:rPr>
          <w:fldChar w:fldCharType="separate"/>
        </w:r>
        <w:r>
          <w:rPr>
            <w:noProof/>
            <w:webHidden/>
          </w:rPr>
          <w:t>31</w:t>
        </w:r>
        <w:r>
          <w:rPr>
            <w:noProof/>
            <w:webHidden/>
          </w:rPr>
          <w:fldChar w:fldCharType="end"/>
        </w:r>
      </w:hyperlink>
    </w:p>
    <w:p>
      <w:pPr>
        <w:pStyle w:val="ndicedeilustraes"/>
        <w:tabs>
          <w:tab w:val="right" w:leader="dot" w:pos="9061"/>
        </w:tabs>
        <w:spacing w:after="40" w:line="276" w:lineRule="auto"/>
        <w:ind w:firstLine="0"/>
        <w:rPr>
          <w:noProof/>
        </w:rPr>
      </w:pPr>
      <w:hyperlink w:anchor="_Toc8T0026" w:history="1">
        <w:r>
          <w:rPr>
            <w:noProof/>
          </w:rPr>
          <w:t xml:space="preserve">Tabela 26: Descrição do caso de uso UC08 – Registar saída para a cozinha.</w:t>
        </w:r>
        <w:r>
          <w:rPr>
            <w:noProof/>
            <w:webHidden/>
          </w:rPr>
          <w:tab/>
        </w:r>
        <w:r>
          <w:rPr>
            <w:noProof/>
            <w:webHidden/>
          </w:rPr>
          <w:fldChar w:fldCharType="begin"/>
        </w:r>
        <w:r>
          <w:rPr>
            <w:noProof/>
            <w:webHidden/>
          </w:rPr>
          <w:instrText xml:space="preserve"> PAGEREF _Toc8T0026 \h </w:instrText>
        </w:r>
        <w:r>
          <w:rPr>
            <w:noProof/>
            <w:webHidden/>
          </w:rPr>
          <w:fldChar w:fldCharType="separate"/>
        </w:r>
        <w:r>
          <w:rPr>
            <w:noProof/>
            <w:webHidden/>
          </w:rPr>
          <w:t>31</w:t>
        </w:r>
        <w:r>
          <w:rPr>
            <w:noProof/>
            <w:webHidden/>
          </w:rPr>
          <w:fldChar w:fldCharType="end"/>
        </w:r>
      </w:hyperlink>
    </w:p>
    <w:p>
      <w:pPr>
        <w:pStyle w:val="ndicedeilustraes"/>
        <w:tabs>
          <w:tab w:val="right" w:leader="dot" w:pos="9061"/>
        </w:tabs>
        <w:spacing w:after="40" w:line="276" w:lineRule="auto"/>
        <w:ind w:firstLine="0"/>
        <w:rPr>
          <w:noProof/>
        </w:rPr>
      </w:pPr>
      <w:hyperlink w:anchor="_Toc8T0027" w:history="1">
        <w:r>
          <w:rPr>
            <w:noProof/>
          </w:rPr>
          <w:t xml:space="preserve">Tabela 27: Descrição do caso de uso UC09 – Registar levantamento de refeição.</w:t>
        </w:r>
        <w:r>
          <w:rPr>
            <w:noProof/>
            <w:webHidden/>
          </w:rPr>
          <w:tab/>
        </w:r>
        <w:r>
          <w:rPr>
            <w:noProof/>
            <w:webHidden/>
          </w:rPr>
          <w:fldChar w:fldCharType="begin"/>
        </w:r>
        <w:r>
          <w:rPr>
            <w:noProof/>
            <w:webHidden/>
          </w:rPr>
          <w:instrText xml:space="preserve"> PAGEREF _Toc8T0027 \h </w:instrText>
        </w:r>
        <w:r>
          <w:rPr>
            <w:noProof/>
            <w:webHidden/>
          </w:rPr>
          <w:fldChar w:fldCharType="separate"/>
        </w:r>
        <w:r>
          <w:rPr>
            <w:noProof/>
            <w:webHidden/>
          </w:rPr>
          <w:t>31</w:t>
        </w:r>
        <w:r>
          <w:rPr>
            <w:noProof/>
            <w:webHidden/>
          </w:rPr>
          <w:fldChar w:fldCharType="end"/>
        </w:r>
      </w:hyperlink>
    </w:p>
    <w:p>
      <w:pPr>
        <w:pStyle w:val="ndicedeilustraes"/>
        <w:tabs>
          <w:tab w:val="right" w:leader="dot" w:pos="9061"/>
        </w:tabs>
        <w:spacing w:after="40" w:line="276" w:lineRule="auto"/>
        <w:ind w:firstLine="0"/>
        <w:rPr>
          <w:noProof/>
        </w:rPr>
      </w:pPr>
      <w:hyperlink w:anchor="_Toc8T0028" w:history="1">
        <w:r>
          <w:rPr>
            <w:noProof/>
          </w:rPr>
          <w:t xml:space="preserve">Tabela 28: Descrição do caso de uso UC10 – Emitir RGDHSA049.</w:t>
        </w:r>
        <w:r>
          <w:rPr>
            <w:noProof/>
            <w:webHidden/>
          </w:rPr>
          <w:tab/>
        </w:r>
        <w:r>
          <w:rPr>
            <w:noProof/>
            <w:webHidden/>
          </w:rPr>
          <w:fldChar w:fldCharType="begin"/>
        </w:r>
        <w:r>
          <w:rPr>
            <w:noProof/>
            <w:webHidden/>
          </w:rPr>
          <w:instrText xml:space="preserve"> PAGEREF _Toc8T0028 \h </w:instrText>
        </w:r>
        <w:r>
          <w:rPr>
            <w:noProof/>
            <w:webHidden/>
          </w:rPr>
          <w:fldChar w:fldCharType="separate"/>
        </w:r>
        <w:r>
          <w:rPr>
            <w:noProof/>
            <w:webHidden/>
          </w:rPr>
          <w:t>32</w:t>
        </w:r>
        <w:r>
          <w:rPr>
            <w:noProof/>
            <w:webHidden/>
          </w:rPr>
          <w:fldChar w:fldCharType="end"/>
        </w:r>
      </w:hyperlink>
    </w:p>
    <w:p>
      <w:pPr>
        <w:pStyle w:val="ndicedeilustraes"/>
        <w:tabs>
          <w:tab w:val="right" w:leader="dot" w:pos="9061"/>
        </w:tabs>
        <w:spacing w:after="40" w:line="276" w:lineRule="auto"/>
        <w:ind w:firstLine="0"/>
        <w:rPr>
          <w:noProof/>
        </w:rPr>
      </w:pPr>
      <w:hyperlink w:anchor="_Toc8T0029" w:history="1">
        <w:r>
          <w:rPr>
            <w:noProof/>
          </w:rPr>
          <w:t xml:space="preserve">Tabela 29: Descrição do caso de uso UC11 – Verificar validades, stock mínimo e fecho do dia.</w:t>
        </w:r>
        <w:r>
          <w:rPr>
            <w:noProof/>
            <w:webHidden/>
          </w:rPr>
          <w:tab/>
        </w:r>
        <w:r>
          <w:rPr>
            <w:noProof/>
            <w:webHidden/>
          </w:rPr>
          <w:fldChar w:fldCharType="begin"/>
        </w:r>
        <w:r>
          <w:rPr>
            <w:noProof/>
            <w:webHidden/>
          </w:rPr>
          <w:instrText xml:space="preserve"> PAGEREF _Toc8T0029 \h </w:instrText>
        </w:r>
        <w:r>
          <w:rPr>
            <w:noProof/>
            <w:webHidden/>
          </w:rPr>
          <w:fldChar w:fldCharType="separate"/>
        </w:r>
        <w:r>
          <w:rPr>
            <w:noProof/>
            <w:webHidden/>
          </w:rPr>
          <w:t>32</w:t>
        </w:r>
        <w:r>
          <w:rPr>
            <w:noProof/>
            <w:webHidden/>
          </w:rPr>
          <w:fldChar w:fldCharType="end"/>
        </w:r>
      </w:hyperlink>
    </w:p>
    <w:p>
      <w:pPr>
        <w:pStyle w:val="ndicedeilustraes"/>
        <w:tabs>
          <w:tab w:val="right" w:leader="dot" w:pos="9061"/>
        </w:tabs>
        <w:spacing w:after="40" w:line="276" w:lineRule="auto"/>
        <w:ind w:firstLine="0"/>
        <w:rPr>
          <w:noProof/>
        </w:rPr>
      </w:pPr>
      <w:hyperlink w:anchor="_Toc8T0030" w:history="1">
        <w:r>
          <w:rPr>
            <w:noProof/>
          </w:rPr>
          <w:t xml:space="preserve">Tabela 30: Dicionário de dados – CATEGORIA.</w:t>
        </w:r>
        <w:r>
          <w:rPr>
            <w:noProof/>
            <w:webHidden/>
          </w:rPr>
          <w:tab/>
        </w:r>
        <w:r>
          <w:rPr>
            <w:noProof/>
            <w:webHidden/>
          </w:rPr>
          <w:fldChar w:fldCharType="begin"/>
        </w:r>
        <w:r>
          <w:rPr>
            <w:noProof/>
            <w:webHidden/>
          </w:rPr>
          <w:instrText xml:space="preserve"> PAGEREF _Toc8T0030 \h </w:instrText>
        </w:r>
        <w:r>
          <w:rPr>
            <w:noProof/>
            <w:webHidden/>
          </w:rPr>
          <w:fldChar w:fldCharType="separate"/>
        </w:r>
        <w:r>
          <w:rPr>
            <w:noProof/>
            <w:webHidden/>
          </w:rPr>
          <w:t>62</w:t>
        </w:r>
        <w:r>
          <w:rPr>
            <w:noProof/>
            <w:webHidden/>
          </w:rPr>
          <w:fldChar w:fldCharType="end"/>
        </w:r>
      </w:hyperlink>
    </w:p>
    <w:p>
      <w:pPr>
        <w:pStyle w:val="ndicedeilustraes"/>
        <w:tabs>
          <w:tab w:val="right" w:leader="dot" w:pos="9061"/>
        </w:tabs>
        <w:spacing w:after="40" w:line="276" w:lineRule="auto"/>
        <w:ind w:firstLine="0"/>
        <w:rPr>
          <w:noProof/>
        </w:rPr>
      </w:pPr>
      <w:hyperlink w:anchor="_Toc8T0031" w:history="1">
        <w:r>
          <w:rPr>
            <w:noProof/>
          </w:rPr>
          <w:t xml:space="preserve">Tabela 31: Dicionário de dados – REGRA_CONGELACAO.</w:t>
        </w:r>
        <w:r>
          <w:rPr>
            <w:noProof/>
            <w:webHidden/>
          </w:rPr>
          <w:tab/>
        </w:r>
        <w:r>
          <w:rPr>
            <w:noProof/>
            <w:webHidden/>
          </w:rPr>
          <w:fldChar w:fldCharType="begin"/>
        </w:r>
        <w:r>
          <w:rPr>
            <w:noProof/>
            <w:webHidden/>
          </w:rPr>
          <w:instrText xml:space="preserve"> PAGEREF _Toc8T0031 \h </w:instrText>
        </w:r>
        <w:r>
          <w:rPr>
            <w:noProof/>
            <w:webHidden/>
          </w:rPr>
          <w:fldChar w:fldCharType="separate"/>
        </w:r>
        <w:r>
          <w:rPr>
            <w:noProof/>
            <w:webHidden/>
          </w:rPr>
          <w:t>62</w:t>
        </w:r>
        <w:r>
          <w:rPr>
            <w:noProof/>
            <w:webHidden/>
          </w:rPr>
          <w:fldChar w:fldCharType="end"/>
        </w:r>
      </w:hyperlink>
    </w:p>
    <w:p>
      <w:pPr>
        <w:pStyle w:val="ndicedeilustraes"/>
        <w:tabs>
          <w:tab w:val="right" w:leader="dot" w:pos="9061"/>
        </w:tabs>
        <w:spacing w:after="40" w:line="276" w:lineRule="auto"/>
        <w:ind w:firstLine="0"/>
        <w:rPr>
          <w:noProof/>
        </w:rPr>
      </w:pPr>
      <w:hyperlink w:anchor="_Toc8T0032" w:history="1">
        <w:r>
          <w:rPr>
            <w:noProof/>
          </w:rPr>
          <w:t xml:space="preserve">Tabela 32: Dicionário de dados – PRODUTO.</w:t>
        </w:r>
        <w:r>
          <w:rPr>
            <w:noProof/>
            <w:webHidden/>
          </w:rPr>
          <w:tab/>
        </w:r>
        <w:r>
          <w:rPr>
            <w:noProof/>
            <w:webHidden/>
          </w:rPr>
          <w:fldChar w:fldCharType="begin"/>
        </w:r>
        <w:r>
          <w:rPr>
            <w:noProof/>
            <w:webHidden/>
          </w:rPr>
          <w:instrText xml:space="preserve"> PAGEREF _Toc8T0032 \h </w:instrText>
        </w:r>
        <w:r>
          <w:rPr>
            <w:noProof/>
            <w:webHidden/>
          </w:rPr>
          <w:fldChar w:fldCharType="separate"/>
        </w:r>
        <w:r>
          <w:rPr>
            <w:noProof/>
            <w:webHidden/>
          </w:rPr>
          <w:t>62</w:t>
        </w:r>
        <w:r>
          <w:rPr>
            <w:noProof/>
            <w:webHidden/>
          </w:rPr>
          <w:fldChar w:fldCharType="end"/>
        </w:r>
      </w:hyperlink>
    </w:p>
    <w:p>
      <w:pPr>
        <w:pStyle w:val="ndicedeilustraes"/>
        <w:tabs>
          <w:tab w:val="right" w:leader="dot" w:pos="9061"/>
        </w:tabs>
        <w:spacing w:after="40" w:line="276" w:lineRule="auto"/>
        <w:ind w:firstLine="0"/>
        <w:rPr>
          <w:noProof/>
        </w:rPr>
      </w:pPr>
      <w:hyperlink w:anchor="_Toc8T0033" w:history="1">
        <w:r>
          <w:rPr>
            <w:noProof/>
          </w:rPr>
          <w:t xml:space="preserve">Tabela 33: Dicionário de dados – APRESENTACAO.</w:t>
        </w:r>
        <w:r>
          <w:rPr>
            <w:noProof/>
            <w:webHidden/>
          </w:rPr>
          <w:tab/>
        </w:r>
        <w:r>
          <w:rPr>
            <w:noProof/>
            <w:webHidden/>
          </w:rPr>
          <w:fldChar w:fldCharType="begin"/>
        </w:r>
        <w:r>
          <w:rPr>
            <w:noProof/>
            <w:webHidden/>
          </w:rPr>
          <w:instrText xml:space="preserve"> PAGEREF _Toc8T0033 \h </w:instrText>
        </w:r>
        <w:r>
          <w:rPr>
            <w:noProof/>
            <w:webHidden/>
          </w:rPr>
          <w:fldChar w:fldCharType="separate"/>
        </w:r>
        <w:r>
          <w:rPr>
            <w:noProof/>
            <w:webHidden/>
          </w:rPr>
          <w:t>62</w:t>
        </w:r>
        <w:r>
          <w:rPr>
            <w:noProof/>
            <w:webHidden/>
          </w:rPr>
          <w:fldChar w:fldCharType="end"/>
        </w:r>
      </w:hyperlink>
    </w:p>
    <w:p>
      <w:pPr>
        <w:pStyle w:val="ndicedeilustraes"/>
        <w:tabs>
          <w:tab w:val="right" w:leader="dot" w:pos="9061"/>
        </w:tabs>
        <w:spacing w:after="40" w:line="276" w:lineRule="auto"/>
        <w:ind w:firstLine="0"/>
        <w:rPr>
          <w:noProof/>
        </w:rPr>
      </w:pPr>
      <w:hyperlink w:anchor="_Toc8T0034" w:history="1">
        <w:r>
          <w:rPr>
            <w:noProof/>
          </w:rPr>
          <w:t xml:space="preserve">Tabela 34: Dicionário de dados – LOCAL.</w:t>
        </w:r>
        <w:r>
          <w:rPr>
            <w:noProof/>
            <w:webHidden/>
          </w:rPr>
          <w:tab/>
        </w:r>
        <w:r>
          <w:rPr>
            <w:noProof/>
            <w:webHidden/>
          </w:rPr>
          <w:fldChar w:fldCharType="begin"/>
        </w:r>
        <w:r>
          <w:rPr>
            <w:noProof/>
            <w:webHidden/>
          </w:rPr>
          <w:instrText xml:space="preserve"> PAGEREF _Toc8T0034 \h </w:instrText>
        </w:r>
        <w:r>
          <w:rPr>
            <w:noProof/>
            <w:webHidden/>
          </w:rPr>
          <w:fldChar w:fldCharType="separate"/>
        </w:r>
        <w:r>
          <w:rPr>
            <w:noProof/>
            <w:webHidden/>
          </w:rPr>
          <w:t>63</w:t>
        </w:r>
        <w:r>
          <w:rPr>
            <w:noProof/>
            <w:webHidden/>
          </w:rPr>
          <w:fldChar w:fldCharType="end"/>
        </w:r>
      </w:hyperlink>
    </w:p>
    <w:p>
      <w:pPr>
        <w:pStyle w:val="ndicedeilustraes"/>
        <w:tabs>
          <w:tab w:val="right" w:leader="dot" w:pos="9061"/>
        </w:tabs>
        <w:spacing w:after="40" w:line="276" w:lineRule="auto"/>
        <w:ind w:firstLine="0"/>
        <w:rPr>
          <w:noProof/>
        </w:rPr>
      </w:pPr>
      <w:hyperlink w:anchor="_Toc8T0035" w:history="1">
        <w:r>
          <w:rPr>
            <w:noProof/>
          </w:rPr>
          <w:t xml:space="preserve">Tabela 35: Dicionário de dados – EQUIPAMENTO_FRIO.</w:t>
        </w:r>
        <w:r>
          <w:rPr>
            <w:noProof/>
            <w:webHidden/>
          </w:rPr>
          <w:tab/>
        </w:r>
        <w:r>
          <w:rPr>
            <w:noProof/>
            <w:webHidden/>
          </w:rPr>
          <w:fldChar w:fldCharType="begin"/>
        </w:r>
        <w:r>
          <w:rPr>
            <w:noProof/>
            <w:webHidden/>
          </w:rPr>
          <w:instrText xml:space="preserve"> PAGEREF _Toc8T0035 \h </w:instrText>
        </w:r>
        <w:r>
          <w:rPr>
            <w:noProof/>
            <w:webHidden/>
          </w:rPr>
          <w:fldChar w:fldCharType="separate"/>
        </w:r>
        <w:r>
          <w:rPr>
            <w:noProof/>
            <w:webHidden/>
          </w:rPr>
          <w:t>63</w:t>
        </w:r>
        <w:r>
          <w:rPr>
            <w:noProof/>
            <w:webHidden/>
          </w:rPr>
          <w:fldChar w:fldCharType="end"/>
        </w:r>
      </w:hyperlink>
    </w:p>
    <w:p>
      <w:pPr>
        <w:pStyle w:val="ndicedeilustraes"/>
        <w:tabs>
          <w:tab w:val="right" w:leader="dot" w:pos="9061"/>
        </w:tabs>
        <w:spacing w:after="40" w:line="276" w:lineRule="auto"/>
        <w:ind w:firstLine="0"/>
        <w:rPr>
          <w:noProof/>
        </w:rPr>
      </w:pPr>
      <w:hyperlink w:anchor="_Toc8T0036" w:history="1">
        <w:r>
          <w:rPr>
            <w:noProof/>
          </w:rPr>
          <w:t xml:space="preserve">Tabela 36: Dicionário de dados – DOADOR.</w:t>
        </w:r>
        <w:r>
          <w:rPr>
            <w:noProof/>
            <w:webHidden/>
          </w:rPr>
          <w:tab/>
        </w:r>
        <w:r>
          <w:rPr>
            <w:noProof/>
            <w:webHidden/>
          </w:rPr>
          <w:fldChar w:fldCharType="begin"/>
        </w:r>
        <w:r>
          <w:rPr>
            <w:noProof/>
            <w:webHidden/>
          </w:rPr>
          <w:instrText xml:space="preserve"> PAGEREF _Toc8T0036 \h </w:instrText>
        </w:r>
        <w:r>
          <w:rPr>
            <w:noProof/>
            <w:webHidden/>
          </w:rPr>
          <w:fldChar w:fldCharType="separate"/>
        </w:r>
        <w:r>
          <w:rPr>
            <w:noProof/>
            <w:webHidden/>
          </w:rPr>
          <w:t>63</w:t>
        </w:r>
        <w:r>
          <w:rPr>
            <w:noProof/>
            <w:webHidden/>
          </w:rPr>
          <w:fldChar w:fldCharType="end"/>
        </w:r>
      </w:hyperlink>
    </w:p>
    <w:p>
      <w:pPr>
        <w:pStyle w:val="ndicedeilustraes"/>
        <w:tabs>
          <w:tab w:val="right" w:leader="dot" w:pos="9061"/>
        </w:tabs>
        <w:spacing w:after="40" w:line="276" w:lineRule="auto"/>
        <w:ind w:firstLine="0"/>
        <w:rPr>
          <w:noProof/>
        </w:rPr>
      </w:pPr>
      <w:hyperlink w:anchor="_Toc8T0037" w:history="1">
        <w:r>
          <w:rPr>
            <w:noProof/>
          </w:rPr>
          <w:t xml:space="preserve">Tabela 37: Dicionário de dados – RECECAO.</w:t>
        </w:r>
        <w:r>
          <w:rPr>
            <w:noProof/>
            <w:webHidden/>
          </w:rPr>
          <w:tab/>
        </w:r>
        <w:r>
          <w:rPr>
            <w:noProof/>
            <w:webHidden/>
          </w:rPr>
          <w:fldChar w:fldCharType="begin"/>
        </w:r>
        <w:r>
          <w:rPr>
            <w:noProof/>
            <w:webHidden/>
          </w:rPr>
          <w:instrText xml:space="preserve"> PAGEREF _Toc8T0037 \h </w:instrText>
        </w:r>
        <w:r>
          <w:rPr>
            <w:noProof/>
            <w:webHidden/>
          </w:rPr>
          <w:fldChar w:fldCharType="separate"/>
        </w:r>
        <w:r>
          <w:rPr>
            <w:noProof/>
            <w:webHidden/>
          </w:rPr>
          <w:t>63</w:t>
        </w:r>
        <w:r>
          <w:rPr>
            <w:noProof/>
            <w:webHidden/>
          </w:rPr>
          <w:fldChar w:fldCharType="end"/>
        </w:r>
      </w:hyperlink>
    </w:p>
    <w:p>
      <w:pPr>
        <w:pStyle w:val="ndicedeilustraes"/>
        <w:tabs>
          <w:tab w:val="right" w:leader="dot" w:pos="9061"/>
        </w:tabs>
        <w:spacing w:after="40" w:line="276" w:lineRule="auto"/>
        <w:ind w:firstLine="0"/>
        <w:rPr>
          <w:noProof/>
        </w:rPr>
      </w:pPr>
      <w:hyperlink w:anchor="_Toc8T0038" w:history="1">
        <w:r>
          <w:rPr>
            <w:noProof/>
          </w:rPr>
          <w:t xml:space="preserve">Tabela 38: Dicionário de dados – LINHA_RECECAO.</w:t>
        </w:r>
        <w:r>
          <w:rPr>
            <w:noProof/>
            <w:webHidden/>
          </w:rPr>
          <w:tab/>
        </w:r>
        <w:r>
          <w:rPr>
            <w:noProof/>
            <w:webHidden/>
          </w:rPr>
          <w:fldChar w:fldCharType="begin"/>
        </w:r>
        <w:r>
          <w:rPr>
            <w:noProof/>
            <w:webHidden/>
          </w:rPr>
          <w:instrText xml:space="preserve"> PAGEREF _Toc8T0038 \h </w:instrText>
        </w:r>
        <w:r>
          <w:rPr>
            <w:noProof/>
            <w:webHidden/>
          </w:rPr>
          <w:fldChar w:fldCharType="separate"/>
        </w:r>
        <w:r>
          <w:rPr>
            <w:noProof/>
            <w:webHidden/>
          </w:rPr>
          <w:t>63</w:t>
        </w:r>
        <w:r>
          <w:rPr>
            <w:noProof/>
            <w:webHidden/>
          </w:rPr>
          <w:fldChar w:fldCharType="end"/>
        </w:r>
      </w:hyperlink>
    </w:p>
    <w:p>
      <w:pPr>
        <w:pStyle w:val="ndicedeilustraes"/>
        <w:tabs>
          <w:tab w:val="right" w:leader="dot" w:pos="9061"/>
        </w:tabs>
        <w:spacing w:after="40" w:line="276" w:lineRule="auto"/>
        <w:ind w:firstLine="0"/>
        <w:rPr>
          <w:noProof/>
        </w:rPr>
      </w:pPr>
      <w:hyperlink w:anchor="_Toc8T0039" w:history="1">
        <w:r>
          <w:rPr>
            <w:noProof/>
          </w:rPr>
          <w:t xml:space="preserve">Tabela 39: Dicionário de dados – LOTE.</w:t>
        </w:r>
        <w:r>
          <w:rPr>
            <w:noProof/>
            <w:webHidden/>
          </w:rPr>
          <w:tab/>
        </w:r>
        <w:r>
          <w:rPr>
            <w:noProof/>
            <w:webHidden/>
          </w:rPr>
          <w:fldChar w:fldCharType="begin"/>
        </w:r>
        <w:r>
          <w:rPr>
            <w:noProof/>
            <w:webHidden/>
          </w:rPr>
          <w:instrText xml:space="preserve"> PAGEREF _Toc8T0039 \h </w:instrText>
        </w:r>
        <w:r>
          <w:rPr>
            <w:noProof/>
            <w:webHidden/>
          </w:rPr>
          <w:fldChar w:fldCharType="separate"/>
        </w:r>
        <w:r>
          <w:rPr>
            <w:noProof/>
            <w:webHidden/>
          </w:rPr>
          <w:t>64</w:t>
        </w:r>
        <w:r>
          <w:rPr>
            <w:noProof/>
            <w:webHidden/>
          </w:rPr>
          <w:fldChar w:fldCharType="end"/>
        </w:r>
      </w:hyperlink>
    </w:p>
    <w:p>
      <w:pPr>
        <w:pStyle w:val="ndicedeilustraes"/>
        <w:tabs>
          <w:tab w:val="right" w:leader="dot" w:pos="9061"/>
        </w:tabs>
        <w:spacing w:after="40" w:line="276" w:lineRule="auto"/>
        <w:ind w:firstLine="0"/>
        <w:rPr>
          <w:noProof/>
        </w:rPr>
      </w:pPr>
      <w:hyperlink w:anchor="_Toc8T0040" w:history="1">
        <w:r>
          <w:rPr>
            <w:noProof/>
          </w:rPr>
          <w:t xml:space="preserve">Tabela 40: Dicionário de dados – MOVIMENTO.</w:t>
        </w:r>
        <w:r>
          <w:rPr>
            <w:noProof/>
            <w:webHidden/>
          </w:rPr>
          <w:tab/>
        </w:r>
        <w:r>
          <w:rPr>
            <w:noProof/>
            <w:webHidden/>
          </w:rPr>
          <w:fldChar w:fldCharType="begin"/>
        </w:r>
        <w:r>
          <w:rPr>
            <w:noProof/>
            <w:webHidden/>
          </w:rPr>
          <w:instrText xml:space="preserve"> PAGEREF _Toc8T0040 \h </w:instrText>
        </w:r>
        <w:r>
          <w:rPr>
            <w:noProof/>
            <w:webHidden/>
          </w:rPr>
          <w:fldChar w:fldCharType="separate"/>
        </w:r>
        <w:r>
          <w:rPr>
            <w:noProof/>
            <w:webHidden/>
          </w:rPr>
          <w:t>64</w:t>
        </w:r>
        <w:r>
          <w:rPr>
            <w:noProof/>
            <w:webHidden/>
          </w:rPr>
          <w:fldChar w:fldCharType="end"/>
        </w:r>
      </w:hyperlink>
    </w:p>
    <w:p>
      <w:pPr>
        <w:pStyle w:val="ndicedeilustraes"/>
        <w:tabs>
          <w:tab w:val="right" w:leader="dot" w:pos="9061"/>
        </w:tabs>
        <w:spacing w:after="40" w:line="276" w:lineRule="auto"/>
        <w:ind w:firstLine="0"/>
        <w:rPr>
          <w:noProof/>
        </w:rPr>
      </w:pPr>
      <w:hyperlink w:anchor="_Toc8T0041" w:history="1">
        <w:r>
          <w:rPr>
            <w:noProof/>
          </w:rPr>
          <w:t xml:space="preserve">Tabela 41: Dicionário de dados – DESPERDICIO.</w:t>
        </w:r>
        <w:r>
          <w:rPr>
            <w:noProof/>
            <w:webHidden/>
          </w:rPr>
          <w:tab/>
        </w:r>
        <w:r>
          <w:rPr>
            <w:noProof/>
            <w:webHidden/>
          </w:rPr>
          <w:fldChar w:fldCharType="begin"/>
        </w:r>
        <w:r>
          <w:rPr>
            <w:noProof/>
            <w:webHidden/>
          </w:rPr>
          <w:instrText xml:space="preserve"> PAGEREF _Toc8T0041 \h </w:instrText>
        </w:r>
        <w:r>
          <w:rPr>
            <w:noProof/>
            <w:webHidden/>
          </w:rPr>
          <w:fldChar w:fldCharType="separate"/>
        </w:r>
        <w:r>
          <w:rPr>
            <w:noProof/>
            <w:webHidden/>
          </w:rPr>
          <w:t>64</w:t>
        </w:r>
        <w:r>
          <w:rPr>
            <w:noProof/>
            <w:webHidden/>
          </w:rPr>
          <w:fldChar w:fldCharType="end"/>
        </w:r>
      </w:hyperlink>
    </w:p>
    <w:p>
      <w:pPr>
        <w:pStyle w:val="ndicedeilustraes"/>
        <w:tabs>
          <w:tab w:val="right" w:leader="dot" w:pos="9061"/>
        </w:tabs>
        <w:spacing w:after="40" w:line="276" w:lineRule="auto"/>
        <w:ind w:firstLine="0"/>
        <w:rPr>
          <w:noProof/>
        </w:rPr>
      </w:pPr>
      <w:hyperlink w:anchor="_Toc8T0042" w:history="1">
        <w:r>
          <w:rPr>
            <w:noProof/>
          </w:rPr>
          <w:t xml:space="preserve">Tabela 42: Dicionário de dados – ALERTA.</w:t>
        </w:r>
        <w:r>
          <w:rPr>
            <w:noProof/>
            <w:webHidden/>
          </w:rPr>
          <w:tab/>
        </w:r>
        <w:r>
          <w:rPr>
            <w:noProof/>
            <w:webHidden/>
          </w:rPr>
          <w:fldChar w:fldCharType="begin"/>
        </w:r>
        <w:r>
          <w:rPr>
            <w:noProof/>
            <w:webHidden/>
          </w:rPr>
          <w:instrText xml:space="preserve"> PAGEREF _Toc8T0042 \h </w:instrText>
        </w:r>
        <w:r>
          <w:rPr>
            <w:noProof/>
            <w:webHidden/>
          </w:rPr>
          <w:fldChar w:fldCharType="separate"/>
        </w:r>
        <w:r>
          <w:rPr>
            <w:noProof/>
            <w:webHidden/>
          </w:rPr>
          <w:t>64</w:t>
        </w:r>
        <w:r>
          <w:rPr>
            <w:noProof/>
            <w:webHidden/>
          </w:rPr>
          <w:fldChar w:fldCharType="end"/>
        </w:r>
      </w:hyperlink>
    </w:p>
    <w:p>
      <w:pPr>
        <w:pStyle w:val="ndicedeilustraes"/>
        <w:tabs>
          <w:tab w:val="right" w:leader="dot" w:pos="9061"/>
        </w:tabs>
        <w:spacing w:after="40" w:line="276" w:lineRule="auto"/>
        <w:ind w:firstLine="0"/>
        <w:rPr>
          <w:noProof/>
        </w:rPr>
      </w:pPr>
      <w:hyperlink w:anchor="_Toc8T0043" w:history="1">
        <w:r>
          <w:rPr>
            <w:noProof/>
          </w:rPr>
          <w:t xml:space="preserve">Tabela 43: Dicionário de dados – UTILIZADOR.</w:t>
        </w:r>
        <w:r>
          <w:rPr>
            <w:noProof/>
            <w:webHidden/>
          </w:rPr>
          <w:tab/>
        </w:r>
        <w:r>
          <w:rPr>
            <w:noProof/>
            <w:webHidden/>
          </w:rPr>
          <w:fldChar w:fldCharType="begin"/>
        </w:r>
        <w:r>
          <w:rPr>
            <w:noProof/>
            <w:webHidden/>
          </w:rPr>
          <w:instrText xml:space="preserve"> PAGEREF _Toc8T0043 \h </w:instrText>
        </w:r>
        <w:r>
          <w:rPr>
            <w:noProof/>
            <w:webHidden/>
          </w:rPr>
          <w:fldChar w:fldCharType="separate"/>
        </w:r>
        <w:r>
          <w:rPr>
            <w:noProof/>
            <w:webHidden/>
          </w:rPr>
          <w:t>64</w:t>
        </w:r>
        <w:r>
          <w:rPr>
            <w:noProof/>
            <w:webHidden/>
          </w:rPr>
          <w:fldChar w:fldCharType="end"/>
        </w:r>
      </w:hyperlink>
    </w:p>
    <w:p>
      <w:pPr>
        <w:pStyle w:val="ndicedeilustraes"/>
        <w:tabs>
          <w:tab w:val="right" w:leader="dot" w:pos="9061"/>
        </w:tabs>
        <w:spacing w:after="40" w:line="276" w:lineRule="auto"/>
        <w:ind w:firstLine="0"/>
        <w:rPr>
          <w:noProof/>
        </w:rPr>
      </w:pPr>
      <w:hyperlink w:anchor="_Toc8T0044" w:history="1">
        <w:r>
          <w:rPr>
            <w:noProof/>
          </w:rPr>
          <w:t xml:space="preserve">Tabela 44: Dicionário de dados – AGREGADO.</w:t>
        </w:r>
        <w:r>
          <w:rPr>
            <w:noProof/>
            <w:webHidden/>
          </w:rPr>
          <w:tab/>
        </w:r>
        <w:r>
          <w:rPr>
            <w:noProof/>
            <w:webHidden/>
          </w:rPr>
          <w:fldChar w:fldCharType="begin"/>
        </w:r>
        <w:r>
          <w:rPr>
            <w:noProof/>
            <w:webHidden/>
          </w:rPr>
          <w:instrText xml:space="preserve"> PAGEREF _Toc8T0044 \h </w:instrText>
        </w:r>
        <w:r>
          <w:rPr>
            <w:noProof/>
            <w:webHidden/>
          </w:rPr>
          <w:fldChar w:fldCharType="separate"/>
        </w:r>
        <w:r>
          <w:rPr>
            <w:noProof/>
            <w:webHidden/>
          </w:rPr>
          <w:t>65</w:t>
        </w:r>
        <w:r>
          <w:rPr>
            <w:noProof/>
            <w:webHidden/>
          </w:rPr>
          <w:fldChar w:fldCharType="end"/>
        </w:r>
      </w:hyperlink>
    </w:p>
    <w:p>
      <w:pPr>
        <w:pStyle w:val="ndicedeilustraes"/>
        <w:tabs>
          <w:tab w:val="right" w:leader="dot" w:pos="9061"/>
        </w:tabs>
        <w:spacing w:after="40" w:line="276" w:lineRule="auto"/>
        <w:ind w:firstLine="0"/>
        <w:rPr>
          <w:noProof/>
        </w:rPr>
      </w:pPr>
      <w:hyperlink w:anchor="_Toc8T0045" w:history="1">
        <w:r>
          <w:rPr>
            <w:noProof/>
          </w:rPr>
          <w:t xml:space="preserve">Tabela 45: Dicionário de dados – PESSOA.</w:t>
        </w:r>
        <w:r>
          <w:rPr>
            <w:noProof/>
            <w:webHidden/>
          </w:rPr>
          <w:tab/>
        </w:r>
        <w:r>
          <w:rPr>
            <w:noProof/>
            <w:webHidden/>
          </w:rPr>
          <w:fldChar w:fldCharType="begin"/>
        </w:r>
        <w:r>
          <w:rPr>
            <w:noProof/>
            <w:webHidden/>
          </w:rPr>
          <w:instrText xml:space="preserve"> PAGEREF _Toc8T0045 \h </w:instrText>
        </w:r>
        <w:r>
          <w:rPr>
            <w:noProof/>
            <w:webHidden/>
          </w:rPr>
          <w:fldChar w:fldCharType="separate"/>
        </w:r>
        <w:r>
          <w:rPr>
            <w:noProof/>
            <w:webHidden/>
          </w:rPr>
          <w:t>65</w:t>
        </w:r>
        <w:r>
          <w:rPr>
            <w:noProof/>
            <w:webHidden/>
          </w:rPr>
          <w:fldChar w:fldCharType="end"/>
        </w:r>
      </w:hyperlink>
    </w:p>
    <w:p>
      <w:pPr>
        <w:pStyle w:val="ndicedeilustraes"/>
        <w:tabs>
          <w:tab w:val="right" w:leader="dot" w:pos="9061"/>
        </w:tabs>
        <w:spacing w:after="40" w:line="276" w:lineRule="auto"/>
        <w:ind w:firstLine="0"/>
        <w:rPr>
          <w:noProof/>
        </w:rPr>
      </w:pPr>
      <w:hyperlink w:anchor="_Toc8T0046" w:history="1">
        <w:r>
          <w:rPr>
            <w:noProof/>
          </w:rPr>
          <w:t xml:space="preserve">Tabela 46: Dicionário de dados – CREDENCIAL_QR.</w:t>
        </w:r>
        <w:r>
          <w:rPr>
            <w:noProof/>
            <w:webHidden/>
          </w:rPr>
          <w:tab/>
        </w:r>
        <w:r>
          <w:rPr>
            <w:noProof/>
            <w:webHidden/>
          </w:rPr>
          <w:fldChar w:fldCharType="begin"/>
        </w:r>
        <w:r>
          <w:rPr>
            <w:noProof/>
            <w:webHidden/>
          </w:rPr>
          <w:instrText xml:space="preserve"> PAGEREF _Toc8T0046 \h </w:instrText>
        </w:r>
        <w:r>
          <w:rPr>
            <w:noProof/>
            <w:webHidden/>
          </w:rPr>
          <w:fldChar w:fldCharType="separate"/>
        </w:r>
        <w:r>
          <w:rPr>
            <w:noProof/>
            <w:webHidden/>
          </w:rPr>
          <w:t>65</w:t>
        </w:r>
        <w:r>
          <w:rPr>
            <w:noProof/>
            <w:webHidden/>
          </w:rPr>
          <w:fldChar w:fldCharType="end"/>
        </w:r>
      </w:hyperlink>
    </w:p>
    <w:p>
      <w:pPr>
        <w:pStyle w:val="ndicedeilustraes"/>
        <w:tabs>
          <w:tab w:val="right" w:leader="dot" w:pos="9061"/>
        </w:tabs>
        <w:spacing w:after="40" w:line="276" w:lineRule="auto"/>
        <w:ind w:firstLine="0"/>
        <w:rPr>
          <w:noProof/>
        </w:rPr>
      </w:pPr>
      <w:hyperlink w:anchor="_Toc8T0047" w:history="1">
        <w:r>
          <w:rPr>
            <w:noProof/>
          </w:rPr>
          <w:t xml:space="preserve">Tabela 47: Dicionário de dados – EQUIPAMENTO_CATEGORIA.</w:t>
        </w:r>
        <w:r>
          <w:rPr>
            <w:noProof/>
            <w:webHidden/>
          </w:rPr>
          <w:tab/>
        </w:r>
        <w:r>
          <w:rPr>
            <w:noProof/>
            <w:webHidden/>
          </w:rPr>
          <w:fldChar w:fldCharType="begin"/>
        </w:r>
        <w:r>
          <w:rPr>
            <w:noProof/>
            <w:webHidden/>
          </w:rPr>
          <w:instrText xml:space="preserve"> PAGEREF _Toc8T0047 \h </w:instrText>
        </w:r>
        <w:r>
          <w:rPr>
            <w:noProof/>
            <w:webHidden/>
          </w:rPr>
          <w:fldChar w:fldCharType="separate"/>
        </w:r>
        <w:r>
          <w:rPr>
            <w:noProof/>
            <w:webHidden/>
          </w:rPr>
          <w:t>65</w:t>
        </w:r>
        <w:r>
          <w:rPr>
            <w:noProof/>
            <w:webHidden/>
          </w:rPr>
          <w:fldChar w:fldCharType="end"/>
        </w:r>
      </w:hyperlink>
    </w:p>
    <w:p>
      <w:pPr>
        <w:pStyle w:val="ndicedeilustraes"/>
        <w:tabs>
          <w:tab w:val="right" w:leader="dot" w:pos="9061"/>
        </w:tabs>
        <w:spacing w:after="40" w:line="276" w:lineRule="auto"/>
        <w:ind w:firstLine="0"/>
        <w:rPr>
          <w:noProof/>
        </w:rPr>
      </w:pPr>
      <w:hyperlink w:anchor="_Toc8T0048" w:history="1">
        <w:r>
          <w:rPr>
            <w:noProof/>
          </w:rPr>
          <w:t xml:space="preserve">Tabela 48: Dicionário de dados – PARAMETROS (documento único).</w:t>
        </w:r>
        <w:r>
          <w:rPr>
            <w:noProof/>
            <w:webHidden/>
          </w:rPr>
          <w:tab/>
        </w:r>
        <w:r>
          <w:rPr>
            <w:noProof/>
            <w:webHidden/>
          </w:rPr>
          <w:fldChar w:fldCharType="begin"/>
        </w:r>
        <w:r>
          <w:rPr>
            <w:noProof/>
            <w:webHidden/>
          </w:rPr>
          <w:instrText xml:space="preserve"> PAGEREF _Toc8T0048 \h </w:instrText>
        </w:r>
        <w:r>
          <w:rPr>
            <w:noProof/>
            <w:webHidden/>
          </w:rPr>
          <w:fldChar w:fldCharType="separate"/>
        </w:r>
        <w:r>
          <w:rPr>
            <w:noProof/>
            <w:webHidden/>
          </w:rPr>
          <w:t>65</w:t>
        </w:r>
        <w:r>
          <w:rPr>
            <w:noProof/>
            <w:webHidden/>
          </w:rPr>
          <w:fldChar w:fldCharType="end"/>
        </w:r>
      </w:hyperlink>
    </w:p>
    <w:p>
      <w:pPr>
        <w:pStyle w:val="ndicedeilustraes"/>
        <w:tabs>
          <w:tab w:val="right" w:leader="dot" w:pos="9061"/>
        </w:tabs>
        <w:spacing w:after="40" w:line="276" w:lineRule="auto"/>
        <w:ind w:firstLine="0"/>
        <w:rPr>
          <w:noProof/>
        </w:rPr>
      </w:pPr>
      <w:hyperlink w:anchor="_Toc8T0049" w:history="1">
        <w:r>
          <w:rPr>
            <w:noProof/>
          </w:rPr>
          <w:t xml:space="preserve">Tabela 49: Dicionário de dados – CONSENTIMENTO.</w:t>
        </w:r>
        <w:r>
          <w:rPr>
            <w:noProof/>
            <w:webHidden/>
          </w:rPr>
          <w:tab/>
        </w:r>
        <w:r>
          <w:rPr>
            <w:noProof/>
            <w:webHidden/>
          </w:rPr>
          <w:fldChar w:fldCharType="begin"/>
        </w:r>
        <w:r>
          <w:rPr>
            <w:noProof/>
            <w:webHidden/>
          </w:rPr>
          <w:instrText xml:space="preserve"> PAGEREF _Toc8T0049 \h </w:instrText>
        </w:r>
        <w:r>
          <w:rPr>
            <w:noProof/>
            <w:webHidden/>
          </w:rPr>
          <w:fldChar w:fldCharType="separate"/>
        </w:r>
        <w:r>
          <w:rPr>
            <w:noProof/>
            <w:webHidden/>
          </w:rPr>
          <w:t>66</w:t>
        </w:r>
        <w:r>
          <w:rPr>
            <w:noProof/>
            <w:webHidden/>
          </w:rPr>
          <w:fldChar w:fldCharType="end"/>
        </w:r>
      </w:hyperlink>
    </w:p>
    <w:p>
      <w:pPr>
        <w:pStyle w:val="ndicedeilustraes"/>
        <w:tabs>
          <w:tab w:val="right" w:leader="dot" w:pos="9061"/>
        </w:tabs>
        <w:spacing w:after="40" w:line="276" w:lineRule="auto"/>
        <w:ind w:firstLine="0"/>
        <w:rPr>
          <w:noProof/>
        </w:rPr>
      </w:pPr>
      <w:hyperlink w:anchor="_Toc8T0050" w:history="1">
        <w:r>
          <w:rPr>
            <w:noProof/>
          </w:rPr>
          <w:t xml:space="preserve">Tabela 50: Dicionário de dados – CONTA_UTENTE.</w:t>
        </w:r>
        <w:r>
          <w:rPr>
            <w:noProof/>
            <w:webHidden/>
          </w:rPr>
          <w:tab/>
        </w:r>
        <w:r>
          <w:rPr>
            <w:noProof/>
            <w:webHidden/>
          </w:rPr>
          <w:fldChar w:fldCharType="begin"/>
        </w:r>
        <w:r>
          <w:rPr>
            <w:noProof/>
            <w:webHidden/>
          </w:rPr>
          <w:instrText xml:space="preserve"> PAGEREF _Toc8T0050 \h </w:instrText>
        </w:r>
        <w:r>
          <w:rPr>
            <w:noProof/>
            <w:webHidden/>
          </w:rPr>
          <w:fldChar w:fldCharType="separate"/>
        </w:r>
        <w:r>
          <w:rPr>
            <w:noProof/>
            <w:webHidden/>
          </w:rPr>
          <w:t>66</w:t>
        </w:r>
        <w:r>
          <w:rPr>
            <w:noProof/>
            <w:webHidden/>
          </w:rPr>
          <w:fldChar w:fldCharType="end"/>
        </w:r>
      </w:hyperlink>
    </w:p>
    <w:p>
      <w:pPr>
        <w:pStyle w:val="ndicedeilustraes"/>
        <w:tabs>
          <w:tab w:val="right" w:leader="dot" w:pos="9061"/>
        </w:tabs>
        <w:spacing w:after="40" w:line="276" w:lineRule="auto"/>
        <w:ind w:firstLine="0"/>
        <w:rPr>
          <w:noProof/>
        </w:rPr>
      </w:pPr>
      <w:hyperlink w:anchor="_Toc8T0051" w:history="1">
        <w:r>
          <w:rPr>
            <w:noProof/>
          </w:rPr>
          <w:t xml:space="preserve">Tabela 51: Dicionário de dados – AGENDAMENTO / ENTREGA / LINHA_SAIDA.</w:t>
        </w:r>
        <w:r>
          <w:rPr>
            <w:noProof/>
            <w:webHidden/>
          </w:rPr>
          <w:tab/>
        </w:r>
        <w:r>
          <w:rPr>
            <w:noProof/>
            <w:webHidden/>
          </w:rPr>
          <w:fldChar w:fldCharType="begin"/>
        </w:r>
        <w:r>
          <w:rPr>
            <w:noProof/>
            <w:webHidden/>
          </w:rPr>
          <w:instrText xml:space="preserve"> PAGEREF _Toc8T0051 \h </w:instrText>
        </w:r>
        <w:r>
          <w:rPr>
            <w:noProof/>
            <w:webHidden/>
          </w:rPr>
          <w:fldChar w:fldCharType="separate"/>
        </w:r>
        <w:r>
          <w:rPr>
            <w:noProof/>
            <w:webHidden/>
          </w:rPr>
          <w:t>66</w:t>
        </w:r>
        <w:r>
          <w:rPr>
            <w:noProof/>
            <w:webHidden/>
          </w:rPr>
          <w:fldChar w:fldCharType="end"/>
        </w:r>
      </w:hyperlink>
    </w:p>
    <w:p>
      <w:pPr>
        <w:pStyle w:val="ndicedeilustraes"/>
        <w:tabs>
          <w:tab w:val="right" w:leader="dot" w:pos="9061"/>
        </w:tabs>
        <w:spacing w:after="40" w:line="276" w:lineRule="auto"/>
        <w:ind w:firstLine="0"/>
        <w:rPr>
          <w:noProof/>
        </w:rPr>
      </w:pPr>
      <w:hyperlink w:anchor="_Toc8T0052" w:history="1">
        <w:r>
          <w:rPr>
            <w:noProof/>
          </w:rPr>
          <w:t xml:space="preserve">Tabela 52: Dicionário de dados – SERVICO_REFEICAO / PEDIDO_REFEICAO / LEVANTAMENTO / SAIDA_COZINHA.</w:t>
        </w:r>
        <w:r>
          <w:rPr>
            <w:noProof/>
            <w:webHidden/>
          </w:rPr>
          <w:tab/>
        </w:r>
        <w:r>
          <w:rPr>
            <w:noProof/>
            <w:webHidden/>
          </w:rPr>
          <w:fldChar w:fldCharType="begin"/>
        </w:r>
        <w:r>
          <w:rPr>
            <w:noProof/>
            <w:webHidden/>
          </w:rPr>
          <w:instrText xml:space="preserve"> PAGEREF _Toc8T0052 \h </w:instrText>
        </w:r>
        <w:r>
          <w:rPr>
            <w:noProof/>
            <w:webHidden/>
          </w:rPr>
          <w:fldChar w:fldCharType="separate"/>
        </w:r>
        <w:r>
          <w:rPr>
            <w:noProof/>
            <w:webHidden/>
          </w:rPr>
          <w:t>66</w:t>
        </w:r>
        <w:r>
          <w:rPr>
            <w:noProof/>
            <w:webHidden/>
          </w:rPr>
          <w:fldChar w:fldCharType="end"/>
        </w:r>
      </w:hyperlink>
    </w:p>
    <w:p>
      <w:pPr>
        <w:pStyle w:val="ndicedeilustraes"/>
        <w:tabs>
          <w:tab w:val="right" w:leader="dot" w:pos="9061"/>
        </w:tabs>
        <w:spacing w:after="40" w:line="276" w:lineRule="auto"/>
        <w:ind w:firstLine="0"/>
        <w:rPr>
          <w:noProof/>
        </w:rPr>
      </w:pPr>
      <w:hyperlink w:anchor="_Toc8T0053" w:history="1">
        <w:r>
          <w:rPr>
            <w:noProof/>
          </w:rPr>
          <w:t xml:space="preserve">Tabela 53: Tipos enumerados.</w:t>
        </w:r>
        <w:r>
          <w:rPr>
            <w:noProof/>
            <w:webHidden/>
          </w:rPr>
          <w:tab/>
        </w:r>
        <w:r>
          <w:rPr>
            <w:noProof/>
            <w:webHidden/>
          </w:rPr>
          <w:fldChar w:fldCharType="begin"/>
        </w:r>
        <w:r>
          <w:rPr>
            <w:noProof/>
            <w:webHidden/>
          </w:rPr>
          <w:instrText xml:space="preserve"> PAGEREF _Toc8T0053 \h </w:instrText>
        </w:r>
        <w:r>
          <w:rPr>
            <w:noProof/>
            <w:webHidden/>
          </w:rPr>
          <w:fldChar w:fldCharType="separate"/>
        </w:r>
        <w:r>
          <w:rPr>
            <w:noProof/>
            <w:webHidden/>
          </w:rPr>
          <w:t>67</w:t>
        </w:r>
        <w:r>
          <w:rPr>
            <w:noProof/>
            <w:webHidden/>
          </w:rPr>
          <w:fldChar w:fldCharType="end"/>
        </w:r>
      </w:hyperlink>
    </w:p>
    <w:p>
      <w:pPr>
        <w:pStyle w:val="ndicedeilustraes"/>
        <w:tabs>
          <w:tab w:val="right" w:leader="dot" w:pos="9061"/>
        </w:tabs>
        <w:spacing w:after="40" w:line="276" w:lineRule="auto"/>
        <w:ind w:firstLine="0"/>
        <w:rPr>
          <w:noProof/>
        </w:rPr>
      </w:pPr>
      <w:hyperlink w:anchor="_Toc8T0054" w:history="1">
        <w:r>
          <w:rPr>
            <w:noProof/>
          </w:rPr>
          <w:t xml:space="preserve">Tabela 54: Coleções do Cloud Firestore.</w:t>
        </w:r>
        <w:r>
          <w:rPr>
            <w:noProof/>
            <w:webHidden/>
          </w:rPr>
          <w:tab/>
        </w:r>
        <w:r>
          <w:rPr>
            <w:noProof/>
            <w:webHidden/>
          </w:rPr>
          <w:fldChar w:fldCharType="begin"/>
        </w:r>
        <w:r>
          <w:rPr>
            <w:noProof/>
            <w:webHidden/>
          </w:rPr>
          <w:instrText xml:space="preserve"> PAGEREF _Toc8T0054 \h </w:instrText>
        </w:r>
        <w:r>
          <w:rPr>
            <w:noProof/>
            <w:webHidden/>
          </w:rPr>
          <w:fldChar w:fldCharType="separate"/>
        </w:r>
        <w:r>
          <w:rPr>
            <w:noProof/>
            <w:webHidden/>
          </w:rPr>
          <w:t>68</w:t>
        </w:r>
        <w:r>
          <w:rPr>
            <w:noProof/>
            <w:webHidden/>
          </w:rPr>
          <w:fldChar w:fldCharType="end"/>
        </w:r>
      </w:hyperlink>
    </w:p>
    <w:p>
      <w:pPr>
        <w:pStyle w:val="ndicedeilustraes"/>
        <w:tabs>
          <w:tab w:val="right" w:leader="dot" w:pos="9061"/>
        </w:tabs>
        <w:spacing w:after="40" w:line="276" w:lineRule="auto"/>
        <w:ind w:firstLine="0"/>
        <w:rPr>
          <w:noProof/>
        </w:rPr>
      </w:pPr>
      <w:hyperlink w:anchor="_Toc8T0055" w:history="1">
        <w:r>
          <w:rPr>
            <w:noProof/>
          </w:rPr>
          <w:t xml:space="preserve">Tabela 55: Índices compostos do Firestore.</w:t>
        </w:r>
        <w:r>
          <w:rPr>
            <w:noProof/>
            <w:webHidden/>
          </w:rPr>
          <w:tab/>
        </w:r>
        <w:r>
          <w:rPr>
            <w:noProof/>
            <w:webHidden/>
          </w:rPr>
          <w:fldChar w:fldCharType="begin"/>
        </w:r>
        <w:r>
          <w:rPr>
            <w:noProof/>
            <w:webHidden/>
          </w:rPr>
          <w:instrText xml:space="preserve"> PAGEREF _Toc8T0055 \h </w:instrText>
        </w:r>
        <w:r>
          <w:rPr>
            <w:noProof/>
            <w:webHidden/>
          </w:rPr>
          <w:fldChar w:fldCharType="separate"/>
        </w:r>
        <w:r>
          <w:rPr>
            <w:noProof/>
            <w:webHidden/>
          </w:rPr>
          <w:t>69</w:t>
        </w:r>
        <w:r>
          <w:rPr>
            <w:noProof/>
            <w:webHidden/>
          </w:rPr>
          <w:fldChar w:fldCharType="end"/>
        </w:r>
      </w:hyperlink>
    </w:p>
    <w:p>
      <w:pPr>
        <w:pStyle w:val="ndicedeilustraes"/>
        <w:tabs>
          <w:tab w:val="right" w:leader="dot" w:pos="9061"/>
        </w:tabs>
        <w:spacing w:after="40" w:line="276" w:lineRule="auto"/>
        <w:ind w:firstLine="0"/>
        <w:rPr>
          <w:noProof/>
        </w:rPr>
      </w:pPr>
      <w:hyperlink w:anchor="_Toc8T0056" w:history="1">
        <w:r>
          <w:rPr>
            <w:noProof/>
          </w:rPr>
          <w:t xml:space="preserve">Tabela 56: Lista de mockups.</w:t>
        </w:r>
        <w:r>
          <w:rPr>
            <w:noProof/>
            <w:webHidden/>
          </w:rPr>
          <w:tab/>
        </w:r>
        <w:r>
          <w:rPr>
            <w:noProof/>
            <w:webHidden/>
          </w:rPr>
          <w:fldChar w:fldCharType="begin"/>
        </w:r>
        <w:r>
          <w:rPr>
            <w:noProof/>
            <w:webHidden/>
          </w:rPr>
          <w:instrText xml:space="preserve"> PAGEREF _Toc8T0056 \h </w:instrText>
        </w:r>
        <w:r>
          <w:rPr>
            <w:noProof/>
            <w:webHidden/>
          </w:rPr>
          <w:fldChar w:fldCharType="separate"/>
        </w:r>
        <w:r>
          <w:rPr>
            <w:noProof/>
            <w:webHidden/>
          </w:rPr>
          <w:t>73</w:t>
        </w:r>
        <w:r>
          <w:rPr>
            <w:noProof/>
            <w:webHidden/>
          </w:rPr>
          <w:fldChar w:fldCharType="end"/>
        </w:r>
      </w:hyperlink>
    </w:p>
    <w:p>
      <w:pPr>
        <w:pStyle w:val="ndicedeilustraes"/>
        <w:tabs>
          <w:tab w:val="right" w:leader="dot" w:pos="9061"/>
        </w:tabs>
        <w:spacing w:after="40" w:line="276" w:lineRule="auto"/>
        <w:ind w:firstLine="0"/>
        <w:rPr>
          <w:noProof/>
        </w:rPr>
      </w:pPr>
      <w:hyperlink w:anchor="_Toc8T0057" w:history="1">
        <w:r>
          <w:rPr>
            <w:noProof/>
          </w:rPr>
          <w:t xml:space="preserve">Tabela 57: Tecnologias propostas.</w:t>
        </w:r>
        <w:r>
          <w:rPr>
            <w:noProof/>
            <w:webHidden/>
          </w:rPr>
          <w:tab/>
        </w:r>
        <w:r>
          <w:rPr>
            <w:noProof/>
            <w:webHidden/>
          </w:rPr>
          <w:fldChar w:fldCharType="begin"/>
        </w:r>
        <w:r>
          <w:rPr>
            <w:noProof/>
            <w:webHidden/>
          </w:rPr>
          <w:instrText xml:space="preserve"> PAGEREF _Toc8T0057 \h </w:instrText>
        </w:r>
        <w:r>
          <w:rPr>
            <w:noProof/>
            <w:webHidden/>
          </w:rPr>
          <w:fldChar w:fldCharType="separate"/>
        </w:r>
        <w:r>
          <w:rPr>
            <w:noProof/>
            <w:webHidden/>
          </w:rPr>
          <w:t>118</w:t>
        </w:r>
        <w:r>
          <w:rPr>
            <w:noProof/>
            <w:webHidden/>
          </w:rPr>
          <w:fldChar w:fldCharType="end"/>
        </w:r>
      </w:hyperlink>
    </w:p>
    <w:p>
      <w:pPr>
        <w:pStyle w:val="ndicedeilustraes"/>
        <w:tabs>
          <w:tab w:val="right" w:leader="dot" w:pos="9061"/>
        </w:tabs>
        <w:spacing w:after="40" w:line="276" w:lineRule="auto"/>
        <w:ind w:firstLine="0"/>
        <w:rPr>
          <w:noProof/>
        </w:rPr>
      </w:pPr>
      <w:hyperlink w:anchor="_Toc8T0058" w:history="1">
        <w:r>
          <w:rPr>
            <w:noProof/>
          </w:rPr>
          <w:t xml:space="preserve">Tabela 58: Alternativas tecnológicas consideradas.</w:t>
        </w:r>
        <w:r>
          <w:rPr>
            <w:noProof/>
            <w:webHidden/>
          </w:rPr>
          <w:tab/>
        </w:r>
        <w:r>
          <w:rPr>
            <w:noProof/>
            <w:webHidden/>
          </w:rPr>
          <w:fldChar w:fldCharType="begin"/>
        </w:r>
        <w:r>
          <w:rPr>
            <w:noProof/>
            <w:webHidden/>
          </w:rPr>
          <w:instrText xml:space="preserve"> PAGEREF _Toc8T0058 \h </w:instrText>
        </w:r>
        <w:r>
          <w:rPr>
            <w:noProof/>
            <w:webHidden/>
          </w:rPr>
          <w:fldChar w:fldCharType="separate"/>
        </w:r>
        <w:r>
          <w:rPr>
            <w:noProof/>
            <w:webHidden/>
          </w:rPr>
          <w:t>118</w:t>
        </w:r>
        <w:r>
          <w:rPr>
            <w:noProof/>
            <w:webHidden/>
          </w:rPr>
          <w:fldChar w:fldCharType="end"/>
        </w:r>
      </w:hyperlink>
    </w:p>
    <w:p>
      <w:pPr>
        <w:pStyle w:val="ndicedeilustraes"/>
        <w:tabs>
          <w:tab w:val="right" w:leader="dot" w:pos="9061"/>
        </w:tabs>
        <w:spacing w:after="40" w:line="276" w:lineRule="auto"/>
        <w:ind w:firstLine="0"/>
        <w:rPr>
          <w:noProof/>
        </w:rPr>
      </w:pPr>
      <w:hyperlink w:anchor="_Toc8T0059" w:history="1">
        <w:r>
          <w:rPr>
            <w:noProof/>
          </w:rPr>
          <w:t xml:space="preserve">Tabela 59: Plano de iterações.</w:t>
        </w:r>
        <w:r>
          <w:rPr>
            <w:noProof/>
            <w:webHidden/>
          </w:rPr>
          <w:tab/>
        </w:r>
        <w:r>
          <w:rPr>
            <w:noProof/>
            <w:webHidden/>
          </w:rPr>
          <w:fldChar w:fldCharType="begin"/>
        </w:r>
        <w:r>
          <w:rPr>
            <w:noProof/>
            <w:webHidden/>
          </w:rPr>
          <w:instrText xml:space="preserve"> PAGEREF _Toc8T0059 \h </w:instrText>
        </w:r>
        <w:r>
          <w:rPr>
            <w:noProof/>
            <w:webHidden/>
          </w:rPr>
          <w:fldChar w:fldCharType="separate"/>
        </w:r>
        <w:r>
          <w:rPr>
            <w:noProof/>
            <w:webHidden/>
          </w:rPr>
          <w:t>123</w:t>
        </w:r>
        <w:r>
          <w:rPr>
            <w:noProof/>
            <w:webHidden/>
          </w:rPr>
          <w:fldChar w:fldCharType="end"/>
        </w:r>
      </w:hyperlink>
    </w:p>
    <w:p>
      <w:pPr>
        <w:pStyle w:val="ndicedeilustraes"/>
        <w:tabs>
          <w:tab w:val="right" w:leader="dot" w:pos="9061"/>
        </w:tabs>
        <w:spacing w:after="40" w:line="276" w:lineRule="auto"/>
        <w:ind w:firstLine="0"/>
        <w:rPr>
          <w:noProof/>
        </w:rPr>
      </w:pPr>
      <w:hyperlink w:anchor="_Toc8T0060" w:history="1">
        <w:r>
          <w:rPr>
            <w:noProof/>
          </w:rPr>
          <w:t xml:space="preserve">Tabela 60: Riscos do projeto e medidas de mitigação.</w:t>
        </w:r>
        <w:r>
          <w:rPr>
            <w:noProof/>
            <w:webHidden/>
          </w:rPr>
          <w:tab/>
        </w:r>
        <w:r>
          <w:rPr>
            <w:noProof/>
            <w:webHidden/>
          </w:rPr>
          <w:fldChar w:fldCharType="begin"/>
        </w:r>
        <w:r>
          <w:rPr>
            <w:noProof/>
            <w:webHidden/>
          </w:rPr>
          <w:instrText xml:space="preserve"> PAGEREF _Toc8T0060 \h </w:instrText>
        </w:r>
        <w:r>
          <w:rPr>
            <w:noProof/>
            <w:webHidden/>
          </w:rPr>
          <w:fldChar w:fldCharType="separate"/>
        </w:r>
        <w:r>
          <w:rPr>
            <w:noProof/>
            <w:webHidden/>
          </w:rPr>
          <w:t>123</w:t>
        </w:r>
        <w:r>
          <w:rPr>
            <w:noProof/>
            <w:webHidden/>
          </w:rPr>
          <w:fldChar w:fldCharType="end"/>
        </w:r>
      </w:hyperlink>
    </w:p>
    <w:p>
      <w:pPr>
        <w:pStyle w:val="ndicedeilustraes"/>
        <w:tabs>
          <w:tab w:val="right" w:leader="dot" w:pos="9061"/>
        </w:tabs>
        <w:spacing w:after="40" w:line="276" w:lineRule="auto"/>
        <w:ind w:firstLine="0"/>
        <w:rPr>
          <w:noProof/>
        </w:rPr>
      </w:pPr>
      <w:hyperlink w:anchor="_Toc8T0061" w:history="1">
        <w:r>
          <w:rPr>
            <w:noProof/>
          </w:rPr>
          <w:t xml:space="preserve">Tabela 61: Níveis de teste.</w:t>
        </w:r>
        <w:r>
          <w:rPr>
            <w:noProof/>
            <w:webHidden/>
          </w:rPr>
          <w:tab/>
        </w:r>
        <w:r>
          <w:rPr>
            <w:noProof/>
            <w:webHidden/>
          </w:rPr>
          <w:fldChar w:fldCharType="begin"/>
        </w:r>
        <w:r>
          <w:rPr>
            <w:noProof/>
            <w:webHidden/>
          </w:rPr>
          <w:instrText xml:space="preserve"> PAGEREF _Toc8T0061 \h </w:instrText>
        </w:r>
        <w:r>
          <w:rPr>
            <w:noProof/>
            <w:webHidden/>
          </w:rPr>
          <w:fldChar w:fldCharType="separate"/>
        </w:r>
        <w:r>
          <w:rPr>
            <w:noProof/>
            <w:webHidden/>
          </w:rPr>
          <w:t>125</w:t>
        </w:r>
        <w:r>
          <w:rPr>
            <w:noProof/>
            <w:webHidden/>
          </w:rPr>
          <w:fldChar w:fldCharType="end"/>
        </w:r>
      </w:hyperlink>
    </w:p>
    <w:p>
      <w:pPr>
        <w:pStyle w:val="ndicedeilustraes"/>
        <w:tabs>
          <w:tab w:val="right" w:leader="dot" w:pos="9061"/>
        </w:tabs>
        <w:spacing w:after="40" w:line="276" w:lineRule="auto"/>
        <w:ind w:firstLine="0"/>
        <w:rPr>
          <w:noProof/>
        </w:rPr>
      </w:pPr>
      <w:hyperlink w:anchor="_Toc8T0062" w:history="1">
        <w:r>
          <w:rPr>
            <w:noProof/>
          </w:rPr>
          <w:t xml:space="preserve">Tabela 62: Casos de teste de aceitação.</w:t>
        </w:r>
        <w:r>
          <w:rPr>
            <w:noProof/>
            <w:webHidden/>
          </w:rPr>
          <w:tab/>
        </w:r>
        <w:r>
          <w:rPr>
            <w:noProof/>
            <w:webHidden/>
          </w:rPr>
          <w:fldChar w:fldCharType="begin"/>
        </w:r>
        <w:r>
          <w:rPr>
            <w:noProof/>
            <w:webHidden/>
          </w:rPr>
          <w:instrText xml:space="preserve"> PAGEREF _Toc8T0062 \h </w:instrText>
        </w:r>
        <w:r>
          <w:rPr>
            <w:noProof/>
            <w:webHidden/>
          </w:rPr>
          <w:fldChar w:fldCharType="separate"/>
        </w:r>
        <w:r>
          <w:rPr>
            <w:noProof/>
            <w:webHidden/>
          </w:rPr>
          <w:t>126</w:t>
        </w:r>
        <w:r>
          <w:rPr>
            <w:noProof/>
            <w:webHidden/>
          </w:rPr>
          <w:fldChar w:fldCharType="end"/>
        </w:r>
      </w:hyperlink>
    </w:p>
    <w:p>
      <w:pPr>
        <w:pStyle w:val="ndicedeilustraes"/>
        <w:tabs>
          <w:tab w:val="right" w:leader="dot" w:pos="9061"/>
        </w:tabs>
        <w:spacing w:after="40" w:line="276" w:lineRule="auto"/>
        <w:ind w:firstLine="0"/>
        <w:rPr>
          <w:noProof/>
        </w:rPr>
      </w:pPr>
      <w:hyperlink w:anchor="_Toc8T0063" w:history="1">
        <w:r>
          <w:rPr>
            <w:noProof/>
          </w:rPr>
          <w:t xml:space="preserve">Tabela 63: Melhorias futuras.</w:t>
        </w:r>
        <w:r>
          <w:rPr>
            <w:noProof/>
            <w:webHidden/>
          </w:rPr>
          <w:tab/>
        </w:r>
        <w:r>
          <w:rPr>
            <w:noProof/>
            <w:webHidden/>
          </w:rPr>
          <w:fldChar w:fldCharType="begin"/>
        </w:r>
        <w:r>
          <w:rPr>
            <w:noProof/>
            <w:webHidden/>
          </w:rPr>
          <w:instrText xml:space="preserve"> PAGEREF _Toc8T0063 \h </w:instrText>
        </w:r>
        <w:r>
          <w:rPr>
            <w:noProof/>
            <w:webHidden/>
          </w:rPr>
          <w:fldChar w:fldCharType="separate"/>
        </w:r>
        <w:r>
          <w:rPr>
            <w:noProof/>
            <w:webHidden/>
          </w:rPr>
          <w:t>130</w:t>
        </w:r>
        <w:r>
          <w:rPr>
            <w:noProof/>
            <w:webHidden/>
          </w:rPr>
          <w:fldChar w:fldCharType="end"/>
        </w:r>
      </w:hyperlink>
    </w:p>
    <w:p>
      <w:pPr>
        <w:pStyle w:val="ndicedeilustraes"/>
        <w:tabs>
          <w:tab w:val="right" w:leader="dot" w:pos="9061"/>
        </w:tabs>
        <w:spacing w:after="40" w:line="276" w:lineRule="auto"/>
        <w:ind w:firstLine="0"/>
        <w:rPr>
          <w:noProof/>
        </w:rPr>
      </w:pPr>
      <w:hyperlink w:anchor="_Toc8T0064" w:history="1">
        <w:r>
          <w:rPr>
            <w:noProof/>
          </w:rPr>
          <w:t xml:space="preserve">Tabela 64: Correspondência entre as colunas do RGDHSA049 e os dados do sistema.</w:t>
        </w:r>
        <w:r>
          <w:rPr>
            <w:noProof/>
            <w:webHidden/>
          </w:rPr>
          <w:tab/>
        </w:r>
        <w:r>
          <w:rPr>
            <w:noProof/>
            <w:webHidden/>
          </w:rPr>
          <w:fldChar w:fldCharType="begin"/>
        </w:r>
        <w:r>
          <w:rPr>
            <w:noProof/>
            <w:webHidden/>
          </w:rPr>
          <w:instrText xml:space="preserve"> PAGEREF _Toc8T0064 \h </w:instrText>
        </w:r>
        <w:r>
          <w:rPr>
            <w:noProof/>
            <w:webHidden/>
          </w:rPr>
          <w:fldChar w:fldCharType="separate"/>
        </w:r>
        <w:r>
          <w:rPr>
            <w:noProof/>
            <w:webHidden/>
          </w:rPr>
          <w:t>138</w:t>
        </w:r>
        <w:r>
          <w:rPr>
            <w:noProof/>
            <w:webHidden/>
          </w:rPr>
          <w:fldChar w:fldCharType="end"/>
        </w:r>
      </w:hyperlink>
    </w:p>
    <w:p>
      <w:pPr>
        <w:pStyle w:val="ndicedeilustraes"/>
        <w:tabs>
          <w:tab w:val="right" w:leader="dot" w:pos="9061"/>
        </w:tabs>
        <w:spacing w:after="40" w:line="276" w:lineRule="auto"/>
        <w:ind w:firstLine="0"/>
        <w:rPr>
          <w:noProof/>
        </w:rPr>
      </w:pPr>
      <w:hyperlink w:anchor="_Toc8T0065" w:history="1">
        <w:r>
          <w:rPr>
            <w:noProof/>
          </w:rPr>
          <w:t xml:space="preserve">Tabela 65: Correspondência entre os campos das guias de transporte e o sistema.</w:t>
        </w:r>
        <w:r>
          <w:rPr>
            <w:noProof/>
            <w:webHidden/>
          </w:rPr>
          <w:tab/>
        </w:r>
        <w:r>
          <w:rPr>
            <w:noProof/>
            <w:webHidden/>
          </w:rPr>
          <w:fldChar w:fldCharType="begin"/>
        </w:r>
        <w:r>
          <w:rPr>
            <w:noProof/>
            <w:webHidden/>
          </w:rPr>
          <w:instrText xml:space="preserve"> PAGEREF _Toc8T0065 \h </w:instrText>
        </w:r>
        <w:r>
          <w:rPr>
            <w:noProof/>
            <w:webHidden/>
          </w:rPr>
          <w:fldChar w:fldCharType="separate"/>
        </w:r>
        <w:r>
          <w:rPr>
            <w:noProof/>
            <w:webHidden/>
          </w:rPr>
          <w:t>139</w:t>
        </w:r>
        <w:r>
          <w:rPr>
            <w:noProof/>
            <w:webHidden/>
          </w:rPr>
          <w:fldChar w:fldCharType="end"/>
        </w:r>
      </w:hyperlink>
    </w:p>
    <w:p>
      <w:pPr>
        <w:pStyle w:val="ndicedeilustraes"/>
        <w:tabs>
          <w:tab w:val="right" w:leader="dot" w:pos="9061"/>
        </w:tabs>
        <w:spacing w:after="40" w:line="276" w:lineRule="auto"/>
        <w:ind w:firstLine="0"/>
        <w:rPr>
          <w:noProof/>
        </w:rPr>
      </w:pPr>
      <w:hyperlink w:anchor="_Toc8T0066" w:history="1">
        <w:r>
          <w:rPr>
            <w:noProof/>
          </w:rPr>
          <w:t xml:space="preserve">Tabela 66: Matriz de rastreabilidade requisitos – casos de uso – mockups – testes.</w:t>
        </w:r>
        <w:r>
          <w:rPr>
            <w:noProof/>
            <w:webHidden/>
          </w:rPr>
          <w:tab/>
        </w:r>
        <w:r>
          <w:rPr>
            <w:noProof/>
            <w:webHidden/>
          </w:rPr>
          <w:fldChar w:fldCharType="begin"/>
        </w:r>
        <w:r>
          <w:rPr>
            <w:noProof/>
            <w:webHidden/>
          </w:rPr>
          <w:instrText xml:space="preserve"> PAGEREF _Toc8T0066 \h </w:instrText>
        </w:r>
        <w:r>
          <w:rPr>
            <w:noProof/>
            <w:webHidden/>
          </w:rPr>
          <w:fldChar w:fldCharType="separate"/>
        </w:r>
        <w:r>
          <w:rPr>
            <w:noProof/>
            <w:webHidden/>
          </w:rPr>
          <w:t>141</w:t>
        </w:r>
        <w:r>
          <w:rPr>
            <w:noProof/>
            <w:webHidden/>
          </w:rPr>
          <w:fldChar w:fldCharType="end"/>
        </w:r>
      </w:hyperlink>
    </w:p>
    <w:p>
      <w:r>
        <w:fldChar w:fldCharType="end"/>
      </w:r>
    </w:p>
    <w:p w14:paraId="06488B25" w14:textId="77777777" w:rsidR="003B53FF" w:rsidRPr="006F73DB" w:rsidRDefault="003B53FF" w:rsidP="00E50E37"/>
    <w:p w14:paraId="280EC244" w14:textId="77777777" w:rsidR="003B53FF" w:rsidRPr="006F73DB" w:rsidRDefault="003B53FF" w:rsidP="00E50E37"/>
    <w:p w14:paraId="593F6A8A" w14:textId="77777777" w:rsidR="003B53FF" w:rsidRPr="006F73DB" w:rsidRDefault="003B53FF" w:rsidP="00E50E37"/>
    <w:p w14:paraId="70E7270B" w14:textId="77777777" w:rsidR="003B53FF" w:rsidRPr="006F73DB" w:rsidRDefault="003B53FF" w:rsidP="00E50E37"/>
    <w:p w14:paraId="6ED1B4F3" w14:textId="77777777" w:rsidR="003B53FF" w:rsidRPr="006F73DB" w:rsidRDefault="003B53FF" w:rsidP="00E50E37"/>
    <w:p w14:paraId="7E17B41A" w14:textId="77777777" w:rsidR="003B53FF" w:rsidRPr="006F73DB" w:rsidRDefault="003B53FF" w:rsidP="00E50E37"/>
    <w:p w14:paraId="6E6543F3" w14:textId="77777777" w:rsidR="003B53FF" w:rsidRPr="006F73DB" w:rsidRDefault="003B53FF" w:rsidP="00E50E37"/>
    <w:p w14:paraId="3DECC0E1" w14:textId="77777777" w:rsidR="003B53FF" w:rsidRPr="006F73DB" w:rsidRDefault="003B53FF" w:rsidP="00E50E37"/>
    <w:p w14:paraId="3EB05E77" w14:textId="77777777" w:rsidR="003B53FF" w:rsidRPr="006F73DB" w:rsidRDefault="003B53FF" w:rsidP="00E50E37"/>
    <w:p w14:paraId="0F24D632" w14:textId="77777777" w:rsidR="003B53FF" w:rsidRPr="006F73DB" w:rsidRDefault="003B53FF" w:rsidP="00E50E37"/>
    <w:p w14:paraId="133A0346" w14:textId="77777777" w:rsidR="003B53FF" w:rsidRPr="006F73DB" w:rsidRDefault="003B53FF" w:rsidP="00E50E37"/>
    <w:p w14:paraId="339C565E" w14:textId="77777777" w:rsidR="003B53FF" w:rsidRPr="006F73DB" w:rsidRDefault="003B53FF" w:rsidP="00E50E37"/>
    <w:p w14:paraId="0FAA27FF" w14:textId="77777777" w:rsidR="003B53FF" w:rsidRPr="006F73DB" w:rsidRDefault="003B53FF" w:rsidP="00E50E37"/>
    <w:p w14:paraId="0DCD1EEE" w14:textId="77777777" w:rsidR="003B53FF" w:rsidRPr="006F73DB" w:rsidRDefault="003B53FF" w:rsidP="00E50E37"/>
    <w:p w14:paraId="11285A45" w14:textId="77777777" w:rsidR="003B53FF" w:rsidRDefault="003B53FF" w:rsidP="00E50E37"/>
    <w:p w14:paraId="541BB952" w14:textId="77777777" w:rsidR="003B53FF" w:rsidRDefault="003B53FF" w:rsidP="00E50E37"/>
    <w:p w14:paraId="46A157BB" w14:textId="77777777" w:rsidR="003B53FF" w:rsidRDefault="003B53FF" w:rsidP="00F76D81">
      <w:pPr>
        <w:ind w:firstLine="0"/>
      </w:pPr>
    </w:p>
    <w:p w14:paraId="02C4099A" w14:textId="77777777" w:rsidR="00F76D81" w:rsidRDefault="00F76D81" w:rsidP="00A723E9">
      <w:pPr>
        <w:spacing w:after="200" w:line="276" w:lineRule="auto"/>
        <w:ind w:firstLine="0"/>
      </w:pPr>
      <w:r>
        <w:br w:type="page"/>
      </w:r>
    </w:p>
    <w:p w14:paraId="35B0FC50" w14:textId="77777777" w:rsidR="00F76D81" w:rsidRDefault="00F76D81" w:rsidP="00A723E9">
      <w:pPr>
        <w:pStyle w:val="TituloNoNumerado"/>
        <w:jc w:val="both"/>
      </w:pPr>
    </w:p>
    <w:p w14:paraId="61CC58B6" w14:textId="77777777" w:rsidR="00A723E9" w:rsidRDefault="00A723E9" w:rsidP="00A723E9">
      <w:pPr>
        <w:pStyle w:val="TituloNoNumerado"/>
        <w:jc w:val="both"/>
      </w:pPr>
    </w:p>
    <w:p w14:paraId="7774322E" w14:textId="77777777" w:rsidR="00073081" w:rsidRPr="006F73DB" w:rsidRDefault="00073081" w:rsidP="001B44DD">
      <w:pPr>
        <w:pStyle w:val="TituloNoNumerado"/>
      </w:pPr>
      <w:r w:rsidRPr="00930B94">
        <w:t>Glossário</w:t>
      </w:r>
    </w:p>
    <w:p>
      <w:pPr>
        <w:ind w:firstLine="0"/>
      </w:pPr>
      <w:r>
        <w:rPr>
          <w:b/>
        </w:rPr>
        <w:t>Agendamento</w:t>
      </w:r>
      <w:r>
        <w:t xml:space="preserve"> – Marcação de uma data e hora para a entrega de um cabaz ou de outros bens a um agregado.</w:t>
      </w:r>
    </w:p>
    <w:p>
      <w:pPr>
        <w:ind w:firstLine="0"/>
      </w:pPr>
      <w:r>
        <w:rPr>
          <w:b/>
        </w:rPr>
        <w:t>Agregado familiar</w:t>
      </w:r>
      <w:r>
        <w:t xml:space="preserve"> – Conjunto de pessoas que vivem em economia comum e são apoiadas em conjunto; é a unidade a que se atribuem cabazes e pedidos de refeição.</w:t>
      </w:r>
    </w:p>
    <w:p>
      <w:pPr>
        <w:ind w:firstLine="0"/>
      </w:pPr>
      <w:r>
        <w:rPr>
          <w:b/>
        </w:rPr>
        <w:t>Apresentação</w:t>
      </w:r>
      <w:r>
        <w:t xml:space="preserve"> – Forma de embalagem em que um produto é recebido (unidade, caixa, palete, saco), com um fator de conversão para a unidade de stock.</w:t>
      </w:r>
    </w:p>
    <w:p>
      <w:pPr>
        <w:ind w:firstLine="0"/>
      </w:pPr>
      <w:r>
        <w:rPr>
          <w:b/>
        </w:rPr>
        <w:t>Cabaz</w:t>
      </w:r>
      <w:r>
        <w:t xml:space="preserve"> – Conjunto de bens alimentares entregue a um agregado familiar numa data agendada.</w:t>
      </w:r>
    </w:p>
    <w:p>
      <w:pPr>
        <w:ind w:firstLine="0"/>
      </w:pPr>
      <w:r>
        <w:rPr>
          <w:b/>
        </w:rPr>
        <w:t>Callable</w:t>
      </w:r>
      <w:r>
        <w:t xml:space="preserve"> – Cloud Function invocada diretamente pela aplicação, com o utilizador autenticado, para executar uma operação no servidor.</w:t>
      </w:r>
    </w:p>
    <w:p>
      <w:pPr>
        <w:ind w:firstLine="0"/>
      </w:pPr>
      <w:r>
        <w:rPr>
          <w:b/>
        </w:rPr>
        <w:t>Célula</w:t>
      </w:r>
      <w:r>
        <w:t xml:space="preserve"> – Posição de uma prateleira identificada pelo código xxx-xx-xx (coluna, linha e andar).</w:t>
      </w:r>
    </w:p>
    <w:p>
      <w:pPr>
        <w:ind w:firstLine="0"/>
      </w:pPr>
      <w:r>
        <w:rPr>
          <w:b/>
        </w:rPr>
        <w:t>Cloud Function</w:t>
      </w:r>
      <w:r>
        <w:t xml:space="preserve"> – Função executada no servidor da Google em resposta a um pedido ou a um evento, sem gestão de servidores.</w:t>
      </w:r>
    </w:p>
    <w:p>
      <w:pPr>
        <w:ind w:firstLine="0"/>
      </w:pPr>
      <w:r>
        <w:rPr>
          <w:b/>
        </w:rPr>
        <w:t>Credencial QR</w:t>
      </w:r>
      <w:r>
        <w:t xml:space="preserve"> – Código QR pessoal, em papel ou na App Utente, que identifica uma pessoa autorizada a levantar bens.</w:t>
      </w:r>
    </w:p>
    <w:p>
      <w:pPr>
        <w:ind w:firstLine="0"/>
      </w:pPr>
      <w:r>
        <w:rPr>
          <w:b/>
        </w:rPr>
        <w:t>Crow's foot</w:t>
      </w:r>
      <w:r>
        <w:t xml:space="preserve"> – Notação de diagramas entidade-relacionamento em que as cardinalidades são representadas por símbolos nas extremidades das ligações.</w:t>
      </w:r>
    </w:p>
    <w:p>
      <w:pPr>
        <w:ind w:firstLine="0"/>
      </w:pPr>
      <w:r>
        <w:rPr>
          <w:b/>
        </w:rPr>
        <w:t>Custom claims</w:t>
      </w:r>
      <w:r>
        <w:t xml:space="preserve"> – Atributos adicionados ao </w:t>
      </w:r>
      <w:r>
        <w:rPr>
          <w:i/>
        </w:rPr>
        <w:t>token</w:t>
      </w:r>
      <w:r>
        <w:t xml:space="preserve"> de autenticação do Firebase, usados para representar os perfis de utilizador.</w:t>
      </w:r>
    </w:p>
    <w:p>
      <w:pPr>
        <w:ind w:firstLine="0"/>
      </w:pPr>
      <w:r>
        <w:rPr>
          <w:b/>
        </w:rPr>
        <w:t>Desnormalização</w:t>
      </w:r>
      <w:r>
        <w:t xml:space="preserve"> – Repetição controlada de dados noutro documento para evitar leituras adicionais (ex.: nome do produto guardado no lote).</w:t>
      </w:r>
    </w:p>
    <w:p>
      <w:pPr>
        <w:ind w:firstLine="0"/>
      </w:pPr>
      <w:r>
        <w:rPr>
          <w:b/>
        </w:rPr>
        <w:t>Desperdício</w:t>
      </w:r>
      <w:r>
        <w:t xml:space="preserve"> – Quantidade de produto retirada do stock por o produto ter expirado ou estar danificado ou não conforme.</w:t>
      </w:r>
    </w:p>
    <w:p>
      <w:pPr>
        <w:ind w:firstLine="0"/>
      </w:pPr>
      <w:r>
        <w:rPr>
          <w:b/>
        </w:rPr>
        <w:t>Guia de transporte</w:t>
      </w:r>
      <w:r>
        <w:t xml:space="preserve"> – Documento que acompanha os bens entregues por uma empresa, com a identificação dos artigos e das quantidades.</w:t>
      </w:r>
    </w:p>
    <w:p>
      <w:pPr>
        <w:ind w:firstLine="0"/>
      </w:pPr>
      <w:r>
        <w:rPr>
          <w:b/>
        </w:rPr>
        <w:t>Idempotência</w:t>
      </w:r>
      <w:r>
        <w:t xml:space="preserve"> – Propriedade de uma operação que, repetida, produz o mesmo resultado que uma única execução.</w:t>
      </w:r>
    </w:p>
    <w:p>
      <w:pPr>
        <w:ind w:firstLine="0"/>
      </w:pPr>
      <w:r>
        <w:rPr>
          <w:b/>
        </w:rPr>
        <w:t>Levantamento</w:t>
      </w:r>
      <w:r>
        <w:t xml:space="preserve"> – Registo da entrega de refeições a uma pessoa autorizada de um agregado.</w:t>
      </w:r>
    </w:p>
    <w:p>
      <w:pPr>
        <w:ind w:firstLine="0"/>
      </w:pPr>
      <w:r>
        <w:rPr>
          <w:b/>
        </w:rPr>
        <w:t>Lote</w:t>
      </w:r>
      <w:r>
        <w:t xml:space="preserve"> – Conjunto de unidades do mesmo produto (nome, marca e formato) com a mesma validade, recebidas na mesma receção, gerido como uma unidade de stock.</w:t>
      </w:r>
    </w:p>
    <w:p>
      <w:pPr>
        <w:ind w:firstLine="0"/>
      </w:pPr>
      <w:r>
        <w:rPr>
          <w:b/>
        </w:rPr>
        <w:t>Mockup</w:t>
      </w:r>
      <w:r>
        <w:t xml:space="preserve"> – Protótipo de alta fidelidade de um ecrã, que define o conteúdo, os componentes e o comportamento esperado.</w:t>
      </w:r>
    </w:p>
    <w:p>
      <w:pPr>
        <w:ind w:firstLine="0"/>
      </w:pPr>
      <w:r>
        <w:rPr>
          <w:b/>
        </w:rPr>
        <w:t>MoSCoW</w:t>
      </w:r>
      <w:r>
        <w:t xml:space="preserve"> – Método de priorização de requisitos em </w:t>
      </w:r>
      <w:r>
        <w:rPr>
          <w:i/>
        </w:rPr>
        <w:t>Must</w:t>
      </w:r>
      <w:r>
        <w:t xml:space="preserve">, </w:t>
      </w:r>
      <w:r>
        <w:rPr>
          <w:i/>
        </w:rPr>
        <w:t>Should</w:t>
      </w:r>
      <w:r>
        <w:t xml:space="preserve">, </w:t>
      </w:r>
      <w:r>
        <w:rPr>
          <w:i/>
        </w:rPr>
        <w:t>Could</w:t>
      </w:r>
      <w:r>
        <w:t xml:space="preserve"> e </w:t>
      </w:r>
      <w:r>
        <w:rPr>
          <w:i/>
        </w:rPr>
        <w:t>Won't</w:t>
      </w:r>
      <w:r>
        <w:t>.</w:t>
      </w:r>
    </w:p>
    <w:p>
      <w:pPr>
        <w:ind w:firstLine="0"/>
      </w:pPr>
      <w:r>
        <w:rPr>
          <w:b/>
        </w:rPr>
        <w:t>Pedido de refeição</w:t>
      </w:r>
      <w:r>
        <w:t xml:space="preserve"> – Intenção registada por um agregado de receber um número de refeições num determinado dia.</w:t>
      </w:r>
    </w:p>
    <w:p>
      <w:pPr>
        <w:ind w:firstLine="0"/>
      </w:pPr>
      <w:r>
        <w:rPr>
          <w:b/>
        </w:rPr>
        <w:t>Produto a granel</w:t>
      </w:r>
      <w:r>
        <w:t xml:space="preserve"> – Produto cuja unidade de stock é o peso ou o volume (ex.: batatas em kg), contado também em volumes (sacos, caixas).</w:t>
      </w:r>
    </w:p>
    <w:p>
      <w:pPr>
        <w:ind w:firstLine="0"/>
      </w:pPr>
      <w:r>
        <w:rPr>
          <w:b/>
        </w:rPr>
        <w:t>Security Rules</w:t>
      </w:r>
      <w:r>
        <w:t xml:space="preserve"> – Regras declarativas do Firebase que controlam o acesso de leitura e escrita aos dados.</w:t>
      </w:r>
    </w:p>
    <w:p>
      <w:pPr>
        <w:ind w:firstLine="0"/>
      </w:pPr>
      <w:r>
        <w:rPr>
          <w:b/>
        </w:rPr>
        <w:t>Serviço de refeição</w:t>
      </w:r>
      <w:r>
        <w:t xml:space="preserve"> – Refeição (almoço ou jantar) servida num determinado dia.</w:t>
      </w:r>
    </w:p>
    <w:p>
      <w:pPr>
        <w:ind w:firstLine="0"/>
      </w:pPr>
      <w:r>
        <w:rPr>
          <w:b/>
        </w:rPr>
        <w:t>Subcoleção</w:t>
      </w:r>
      <w:r>
        <w:t xml:space="preserve"> – Coleção do Firestore associada a um documento (ex.: as pessoas de um agregado).</w:t>
      </w:r>
    </w:p>
    <w:p>
      <w:pPr>
        <w:ind w:firstLine="0"/>
      </w:pPr>
      <w:r>
        <w:rPr>
          <w:b/>
        </w:rPr>
        <w:t>Swimlane</w:t>
      </w:r>
      <w:r>
        <w:t xml:space="preserve"> – Raia de um diagrama de atividade que agrupa as ações de um mesmo ator ou componente.</w:t>
      </w:r>
    </w:p>
    <w:p>
      <w:pPr>
        <w:ind w:firstLine="0"/>
      </w:pPr>
      <w:r>
        <w:rPr>
          <w:b/>
        </w:rPr>
        <w:t>Tabela de congelação</w:t>
      </w:r>
      <w:r>
        <w:t xml:space="preserve"> – Tabela, definida por categoria, com os dias de extensão da validade propostos quando um produto é congelado.</w:t>
      </w:r>
    </w:p>
    <w:p>
      <w:pPr>
        <w:ind w:firstLine="0"/>
      </w:pPr>
      <w:r>
        <w:rPr>
          <w:b/>
        </w:rPr>
        <w:t>Token</w:t>
      </w:r>
      <w:r>
        <w:t xml:space="preserve"> – Valor aleatório ou credencial digital que identifica um utilizador ou uma pessoa sem revelar dados pessoais.</w:t>
      </w:r>
    </w:p>
    <w:p>
      <w:pPr>
        <w:ind w:firstLine="0"/>
      </w:pPr>
      <w:r>
        <w:rPr>
          <w:b/>
        </w:rPr>
        <w:t>Trigger</w:t>
      </w:r>
      <w:r>
        <w:t xml:space="preserve"> – Cloud Function executada automaticamente quando ocorre um evento, como a criação de um documento.</w:t>
      </w:r>
    </w:p>
    <w:p>
      <w:pPr>
        <w:ind w:firstLine="0"/>
      </w:pPr>
      <w:r>
        <w:rPr>
          <w:b/>
        </w:rPr>
        <w:t>Utente</w:t>
      </w:r>
      <w:r>
        <w:t xml:space="preserve"> – Pessoa apoiada pela instituição, membro de um agregado familiar registado.</w:t>
      </w:r>
    </w:p>
    <w:p>
      <w:pPr>
        <w:ind w:firstLine="0"/>
      </w:pPr>
      <w:r>
        <w:rPr>
          <w:b/>
        </w:rPr>
        <w:t>Volume</w:t>
      </w:r>
      <w:r>
        <w:t xml:space="preserve"> – Unidade física de um produto a granel (saco, caixa) cujo peso pode ser consumido parcialmente.</w:t>
      </w:r>
    </w:p>
    <w:p>
      <w:pPr>
        <w:ind w:firstLine="0"/>
      </w:pPr>
      <w:r>
        <w:rPr>
          <w:b/>
        </w:rPr>
        <w:t>Zona de frio</w:t>
      </w:r>
      <w:r>
        <w:t xml:space="preserve"> – Divisão de um equipamento de frio identificada pelo lado (D, C, E) e pelo nível.</w:t>
      </w:r>
    </w:p>
    <w:p w14:paraId="5CC5E3DD" w14:textId="77777777" w:rsidR="00073081" w:rsidRPr="006F73DB" w:rsidRDefault="00073081" w:rsidP="00E50E37"/>
    <w:p w14:paraId="2EC38814" w14:textId="77777777" w:rsidR="00073081" w:rsidRPr="006F73DB" w:rsidRDefault="00073081" w:rsidP="00E50E37"/>
    <w:p w14:paraId="1E48253C" w14:textId="77777777" w:rsidR="00073081" w:rsidRPr="006F73DB" w:rsidRDefault="00073081" w:rsidP="00E50E37"/>
    <w:p w14:paraId="50C92A97" w14:textId="77777777" w:rsidR="00073081" w:rsidRPr="006F73DB" w:rsidRDefault="00073081" w:rsidP="00E50E37"/>
    <w:p w14:paraId="5073BABF" w14:textId="77777777" w:rsidR="00073081" w:rsidRPr="006F73DB" w:rsidRDefault="00073081" w:rsidP="00E50E37"/>
    <w:p w14:paraId="02D00DB4" w14:textId="77777777" w:rsidR="00073081" w:rsidRPr="006F73DB" w:rsidRDefault="00073081" w:rsidP="00E50E37"/>
    <w:p w14:paraId="02AA5D7A" w14:textId="77777777" w:rsidR="00073081" w:rsidRPr="006F73DB" w:rsidRDefault="00073081" w:rsidP="00E50E37"/>
    <w:p w14:paraId="5CD0D5CE" w14:textId="77777777" w:rsidR="00073081" w:rsidRPr="006F73DB" w:rsidRDefault="00073081" w:rsidP="00E50E37"/>
    <w:p w14:paraId="52A7316C" w14:textId="77777777" w:rsidR="00073081" w:rsidRPr="006F73DB" w:rsidRDefault="00073081" w:rsidP="00E50E37"/>
    <w:p w14:paraId="731FDC84" w14:textId="77777777" w:rsidR="00073081" w:rsidRDefault="00073081" w:rsidP="00E50E37"/>
    <w:p w14:paraId="285B9D74" w14:textId="77777777" w:rsidR="00B545D3" w:rsidRDefault="00B545D3" w:rsidP="00E50E37"/>
    <w:p w14:paraId="5DB43B63" w14:textId="77777777" w:rsidR="00B545D3" w:rsidRDefault="00B545D3" w:rsidP="00E50E37"/>
    <w:p w14:paraId="66573368" w14:textId="77777777" w:rsidR="00B545D3" w:rsidRDefault="00B545D3" w:rsidP="00E50E37"/>
    <w:p w14:paraId="3A5C12F2" w14:textId="77777777" w:rsidR="00B545D3" w:rsidRDefault="00B545D3" w:rsidP="00E50E37"/>
    <w:p w14:paraId="794F928C" w14:textId="77777777" w:rsidR="00073081" w:rsidRPr="006F73DB" w:rsidRDefault="00073081" w:rsidP="00E50E37"/>
    <w:p w14:paraId="6A60B16D" w14:textId="77777777" w:rsidR="00115CC7" w:rsidRDefault="00115CC7">
      <w:pPr>
        <w:spacing w:after="200" w:line="276" w:lineRule="auto"/>
        <w:ind w:firstLine="0"/>
        <w:jc w:val="left"/>
      </w:pPr>
      <w:r>
        <w:br w:type="page"/>
      </w:r>
    </w:p>
    <w:p w14:paraId="1A8380EF" w14:textId="77777777" w:rsidR="00A723E9" w:rsidRDefault="00A723E9">
      <w:pPr>
        <w:spacing w:after="200" w:line="276" w:lineRule="auto"/>
        <w:ind w:firstLine="0"/>
        <w:jc w:val="left"/>
      </w:pPr>
    </w:p>
    <w:p w14:paraId="41F61E9A" w14:textId="77777777" w:rsidR="00A723E9" w:rsidRDefault="00A723E9">
      <w:pPr>
        <w:spacing w:after="200" w:line="276" w:lineRule="auto"/>
        <w:ind w:firstLine="0"/>
        <w:jc w:val="left"/>
        <w:rPr>
          <w:b/>
          <w:sz w:val="26"/>
          <w:szCs w:val="26"/>
        </w:rPr>
      </w:pPr>
    </w:p>
    <w:p w14:paraId="1A00C241" w14:textId="77777777" w:rsidR="003B53FF" w:rsidRDefault="003B53FF" w:rsidP="001B44DD">
      <w:pPr>
        <w:pStyle w:val="TituloNoNumerado"/>
      </w:pPr>
      <w:r w:rsidRPr="003B53FF">
        <w:t>Siglas e Acrónimos</w:t>
      </w:r>
    </w:p>
    <w:p w14:paraId="2A28F5F5" w14:textId="77777777" w:rsidR="003B53FF" w:rsidRPr="006F73DB" w:rsidRDefault="003B53FF" w:rsidP="00E50E37"/>
    <w:p>
      <w:pPr>
        <w:spacing w:after="0"/>
        <w:ind w:firstLine="0"/>
      </w:pPr>
      <w:r>
        <w:rPr>
          <w:b/>
        </w:rPr>
        <w:t>ADM, RESP, TEC, OP, COZ, UT</w:t>
      </w:r>
      <w:r>
        <w:t xml:space="preserve"> – Perfis Administrador, Responsável da instituição, Técnico de ação social, Operador de armazém, Cozinha e Utente (matriz de permissões)</w:t>
      </w:r>
    </w:p>
    <w:p>
      <w:pPr>
        <w:spacing w:after="0"/>
        <w:ind w:firstLine="0"/>
      </w:pPr>
      <w:r>
        <w:rPr>
          <w:b/>
        </w:rPr>
        <w:t>AIPD</w:t>
      </w:r>
      <w:r>
        <w:t xml:space="preserve"> – Avaliação de Impacto sobre a Proteção de Dados</w:t>
      </w:r>
    </w:p>
    <w:p>
      <w:pPr>
        <w:spacing w:after="0"/>
        <w:ind w:firstLine="0"/>
      </w:pPr>
      <w:r>
        <w:rPr>
          <w:b/>
        </w:rPr>
        <w:t>API</w:t>
      </w:r>
      <w:r>
        <w:t xml:space="preserve"> – Application Programming Interface (Interface de Programação de Aplicações)</w:t>
      </w:r>
    </w:p>
    <w:p>
      <w:pPr>
        <w:spacing w:after="0"/>
        <w:ind w:firstLine="0"/>
      </w:pPr>
      <w:r>
        <w:rPr>
          <w:b/>
        </w:rPr>
        <w:t>BaaS</w:t>
      </w:r>
      <w:r>
        <w:t xml:space="preserve"> – Backend as a Service (Backend como Serviço)</w:t>
      </w:r>
    </w:p>
    <w:p>
      <w:pPr>
        <w:spacing w:after="0"/>
        <w:ind w:firstLine="0"/>
      </w:pPr>
      <w:r>
        <w:rPr>
          <w:b/>
        </w:rPr>
        <w:t>C / NC</w:t>
      </w:r>
      <w:r>
        <w:t xml:space="preserve"> – Conforme / Não conforme</w:t>
      </w:r>
    </w:p>
    <w:p>
      <w:pPr>
        <w:spacing w:after="0"/>
        <w:ind w:firstLine="0"/>
      </w:pPr>
      <w:r>
        <w:rPr>
          <w:b/>
        </w:rPr>
        <w:t>CI</w:t>
      </w:r>
      <w:r>
        <w:t xml:space="preserve"> – Continuous Integration (Integração Contínua)</w:t>
      </w:r>
    </w:p>
    <w:p>
      <w:pPr>
        <w:spacing w:after="0"/>
        <w:ind w:firstLine="0"/>
      </w:pPr>
      <w:r>
        <w:rPr>
          <w:b/>
        </w:rPr>
        <w:t>CMB</w:t>
      </w:r>
      <w:r>
        <w:t xml:space="preserve"> – Câmara Municipal de Barcelos</w:t>
      </w:r>
    </w:p>
    <w:p>
      <w:pPr>
        <w:spacing w:after="0"/>
        <w:ind w:firstLine="0"/>
      </w:pPr>
      <w:r>
        <w:rPr>
          <w:b/>
        </w:rPr>
        <w:t>CSV</w:t>
      </w:r>
      <w:r>
        <w:t xml:space="preserve"> – Comma-Separated Values (valores separados por vírgulas)</w:t>
      </w:r>
    </w:p>
    <w:p>
      <w:pPr>
        <w:spacing w:after="0"/>
        <w:ind w:firstLine="0"/>
      </w:pPr>
      <w:r>
        <w:rPr>
          <w:b/>
        </w:rPr>
        <w:t>dp</w:t>
      </w:r>
      <w:r>
        <w:t xml:space="preserve"> – Density-independent pixel (pixel independente da densidade do ecrã)</w:t>
      </w:r>
    </w:p>
    <w:p>
      <w:pPr>
        <w:spacing w:after="0"/>
        <w:ind w:firstLine="0"/>
      </w:pPr>
      <w:r>
        <w:rPr>
          <w:b/>
        </w:rPr>
        <w:t>EAN</w:t>
      </w:r>
      <w:r>
        <w:t xml:space="preserve"> – European Article Number (código de barras de artigos)</w:t>
      </w:r>
    </w:p>
    <w:p>
      <w:pPr>
        <w:spacing w:after="0"/>
        <w:ind w:firstLine="0"/>
      </w:pPr>
      <w:r>
        <w:rPr>
          <w:b/>
        </w:rPr>
        <w:t>ER</w:t>
      </w:r>
      <w:r>
        <w:t xml:space="preserve"> – Entidade-Relacionamento</w:t>
      </w:r>
    </w:p>
    <w:p>
      <w:pPr>
        <w:spacing w:after="0"/>
        <w:ind w:firstLine="0"/>
      </w:pPr>
      <w:r>
        <w:rPr>
          <w:b/>
        </w:rPr>
        <w:t>ERP</w:t>
      </w:r>
      <w:r>
        <w:t xml:space="preserve"> – Enterprise Resource Planning (Planeamento de Recursos Empresariais)</w:t>
      </w:r>
    </w:p>
    <w:p>
      <w:pPr>
        <w:spacing w:after="0"/>
        <w:ind w:firstLine="0"/>
      </w:pPr>
      <w:r>
        <w:rPr>
          <w:b/>
        </w:rPr>
        <w:t>FAO</w:t>
      </w:r>
      <w:r>
        <w:t xml:space="preserve"> – Food and Agriculture Organization (Organização das Nações Unidas para a Alimentação e a Agricultura)</w:t>
      </w:r>
    </w:p>
    <w:p>
      <w:pPr>
        <w:spacing w:after="0"/>
        <w:ind w:firstLine="0"/>
      </w:pPr>
      <w:r>
        <w:rPr>
          <w:b/>
        </w:rPr>
        <w:t>FCM</w:t>
      </w:r>
      <w:r>
        <w:t xml:space="preserve"> – Firebase Cloud Messaging</w:t>
      </w:r>
    </w:p>
    <w:p>
      <w:pPr>
        <w:spacing w:after="0"/>
        <w:ind w:firstLine="0"/>
      </w:pPr>
      <w:r>
        <w:rPr>
          <w:b/>
        </w:rPr>
        <w:t>FEFO</w:t>
      </w:r>
      <w:r>
        <w:t xml:space="preserve"> – First Expired, First Out (primeiro a expirar, primeiro a sair)</w:t>
      </w:r>
    </w:p>
    <w:p>
      <w:pPr>
        <w:spacing w:after="0"/>
        <w:ind w:firstLine="0"/>
      </w:pPr>
      <w:r>
        <w:rPr>
          <w:b/>
        </w:rPr>
        <w:t>FIFO</w:t>
      </w:r>
      <w:r>
        <w:t xml:space="preserve"> – First In, First Out (primeiro a entrar, primeiro a sair)</w:t>
      </w:r>
    </w:p>
    <w:p>
      <w:pPr>
        <w:spacing w:after="0"/>
        <w:ind w:firstLine="0"/>
      </w:pPr>
      <w:r>
        <w:rPr>
          <w:b/>
        </w:rPr>
        <w:t>GASC</w:t>
      </w:r>
      <w:r>
        <w:t xml:space="preserve"> – Grupo de Acção Social Cristã</w:t>
      </w:r>
    </w:p>
    <w:p>
      <w:pPr>
        <w:spacing w:after="0"/>
        <w:ind w:firstLine="0"/>
      </w:pPr>
      <w:r>
        <w:rPr>
          <w:b/>
        </w:rPr>
        <w:t>HACCP</w:t>
      </w:r>
      <w:r>
        <w:t xml:space="preserve"> – Hazard Analysis and Critical Control Points (Análise de Perigos e Pontos Críticos de Controlo)</w:t>
      </w:r>
    </w:p>
    <w:p>
      <w:pPr>
        <w:spacing w:after="0"/>
        <w:ind w:firstLine="0"/>
      </w:pPr>
      <w:r>
        <w:rPr>
          <w:b/>
        </w:rPr>
        <w:t>HTTPS</w:t>
      </w:r>
      <w:r>
        <w:t xml:space="preserve"> – HyperText Transfer Protocol Secure</w:t>
      </w:r>
    </w:p>
    <w:p>
      <w:pPr>
        <w:spacing w:after="0"/>
        <w:ind w:firstLine="0"/>
      </w:pPr>
      <w:r>
        <w:rPr>
          <w:b/>
        </w:rPr>
        <w:t>IA</w:t>
      </w:r>
      <w:r>
        <w:t xml:space="preserve"> – Inteligência Artificial</w:t>
      </w:r>
    </w:p>
    <w:p>
      <w:pPr>
        <w:spacing w:after="0"/>
        <w:ind w:firstLine="0"/>
      </w:pPr>
      <w:r>
        <w:rPr>
          <w:b/>
        </w:rPr>
        <w:t>IoT</w:t>
      </w:r>
      <w:r>
        <w:t xml:space="preserve"> – Internet of Things (Internet das Coisas)</w:t>
      </w:r>
    </w:p>
    <w:p>
      <w:pPr>
        <w:spacing w:after="0"/>
        <w:ind w:firstLine="0"/>
      </w:pPr>
      <w:r>
        <w:rPr>
          <w:b/>
        </w:rPr>
        <w:t>IPCA</w:t>
      </w:r>
      <w:r>
        <w:t xml:space="preserve"> – Instituto Politécnico do Cávado e do Ave</w:t>
      </w:r>
    </w:p>
    <w:p>
      <w:pPr>
        <w:spacing w:after="0"/>
        <w:ind w:firstLine="0"/>
      </w:pPr>
      <w:r>
        <w:rPr>
          <w:b/>
        </w:rPr>
        <w:t>IPSS</w:t>
      </w:r>
      <w:r>
        <w:t xml:space="preserve"> – Instituição Particular de Solidariedade Social</w:t>
      </w:r>
    </w:p>
    <w:p>
      <w:pPr>
        <w:spacing w:after="0"/>
        <w:ind w:firstLine="0"/>
      </w:pPr>
      <w:r>
        <w:rPr>
          <w:b/>
        </w:rPr>
        <w:t>ISO/IEC</w:t>
      </w:r>
      <w:r>
        <w:t xml:space="preserve"> – International Organization for Standardization / International Electrotechnical Commission</w:t>
      </w:r>
    </w:p>
    <w:p>
      <w:pPr>
        <w:spacing w:after="0"/>
        <w:ind w:firstLine="0"/>
      </w:pPr>
      <w:r>
        <w:rPr>
          <w:b/>
        </w:rPr>
        <w:t>JSON</w:t>
      </w:r>
      <w:r>
        <w:t xml:space="preserve"> – JavaScript Object Notation</w:t>
      </w:r>
    </w:p>
    <w:p>
      <w:pPr>
        <w:spacing w:after="0"/>
        <w:ind w:firstLine="0"/>
      </w:pPr>
      <w:r>
        <w:rPr>
          <w:b/>
        </w:rPr>
        <w:t>LLM</w:t>
      </w:r>
      <w:r>
        <w:t xml:space="preserve"> – Large Language Model (Grande Modelo de Linguagem)</w:t>
      </w:r>
    </w:p>
    <w:p>
      <w:pPr>
        <w:spacing w:after="0"/>
        <w:ind w:firstLine="0"/>
      </w:pPr>
      <w:r>
        <w:rPr>
          <w:b/>
        </w:rPr>
        <w:t>MVP</w:t>
      </w:r>
      <w:r>
        <w:t xml:space="preserve"> – Minimum Viable Product (Produto Mínimo Viável)</w:t>
      </w:r>
    </w:p>
    <w:p>
      <w:pPr>
        <w:spacing w:after="0"/>
        <w:ind w:firstLine="0"/>
      </w:pPr>
      <w:r>
        <w:rPr>
          <w:b/>
        </w:rPr>
        <w:t>MVVM</w:t>
      </w:r>
      <w:r>
        <w:t xml:space="preserve"> – Model-View-ViewModel</w:t>
      </w:r>
    </w:p>
    <w:p>
      <w:pPr>
        <w:spacing w:after="0"/>
        <w:ind w:firstLine="0"/>
      </w:pPr>
      <w:r>
        <w:rPr>
          <w:b/>
        </w:rPr>
        <w:t>NIF</w:t>
      </w:r>
      <w:r>
        <w:t xml:space="preserve"> – Número de Identificação Fiscal</w:t>
      </w:r>
    </w:p>
    <w:p>
      <w:pPr>
        <w:spacing w:after="0"/>
        <w:ind w:firstLine="0"/>
      </w:pPr>
      <w:r>
        <w:rPr>
          <w:b/>
        </w:rPr>
        <w:t>NISS</w:t>
      </w:r>
      <w:r>
        <w:t xml:space="preserve"> – Número de Identificação da Segurança Social</w:t>
      </w:r>
    </w:p>
    <w:p>
      <w:pPr>
        <w:spacing w:after="0"/>
        <w:ind w:firstLine="0"/>
      </w:pPr>
      <w:r>
        <w:rPr>
          <w:b/>
        </w:rPr>
        <w:t>NoSQL</w:t>
      </w:r>
      <w:r>
        <w:t xml:space="preserve"> – Not only SQL (base de dados não relacional)</w:t>
      </w:r>
    </w:p>
    <w:p>
      <w:pPr>
        <w:spacing w:after="0"/>
        <w:ind w:firstLine="0"/>
      </w:pPr>
      <w:r>
        <w:rPr>
          <w:b/>
        </w:rPr>
        <w:t>OCR</w:t>
      </w:r>
      <w:r>
        <w:t xml:space="preserve"> – Optical Character Recognition (Reconhecimento Ótico de Caracteres)</w:t>
      </w:r>
    </w:p>
    <w:p>
      <w:pPr>
        <w:spacing w:after="0"/>
        <w:ind w:firstLine="0"/>
      </w:pPr>
      <w:r>
        <w:rPr>
          <w:b/>
        </w:rPr>
        <w:t>PC</w:t>
      </w:r>
      <w:r>
        <w:t xml:space="preserve"> – Personal Computer (computador pessoal)</w:t>
      </w:r>
    </w:p>
    <w:p>
      <w:pPr>
        <w:spacing w:after="0"/>
        <w:ind w:firstLine="0"/>
      </w:pPr>
      <w:r>
        <w:rPr>
          <w:b/>
        </w:rPr>
        <w:t>PDF</w:t>
      </w:r>
      <w:r>
        <w:t xml:space="preserve"> – Portable Document Format</w:t>
      </w:r>
    </w:p>
    <w:p>
      <w:pPr>
        <w:spacing w:after="0"/>
        <w:ind w:firstLine="0"/>
      </w:pPr>
      <w:r>
        <w:rPr>
          <w:b/>
        </w:rPr>
        <w:t>QR</w:t>
      </w:r>
      <w:r>
        <w:t xml:space="preserve"> – Quick Response (código de resposta rápida)</w:t>
      </w:r>
    </w:p>
    <w:p>
      <w:pPr>
        <w:spacing w:after="0"/>
        <w:ind w:firstLine="0"/>
      </w:pPr>
      <w:r>
        <w:rPr>
          <w:b/>
        </w:rPr>
        <w:t>RF</w:t>
      </w:r>
      <w:r>
        <w:t xml:space="preserve"> – Requisito Funcional</w:t>
      </w:r>
    </w:p>
    <w:p>
      <w:pPr>
        <w:spacing w:after="0"/>
        <w:ind w:firstLine="0"/>
      </w:pPr>
      <w:r>
        <w:rPr>
          <w:b/>
        </w:rPr>
        <w:t>RGPD</w:t>
      </w:r>
      <w:r>
        <w:t xml:space="preserve"> – Regulamento Geral sobre a Proteção de Dados</w:t>
      </w:r>
    </w:p>
    <w:p>
      <w:pPr>
        <w:spacing w:after="0"/>
        <w:ind w:firstLine="0"/>
      </w:pPr>
      <w:r>
        <w:rPr>
          <w:b/>
        </w:rPr>
        <w:t>RN</w:t>
      </w:r>
      <w:r>
        <w:t xml:space="preserve"> – Regra de Negócio</w:t>
      </w:r>
    </w:p>
    <w:p>
      <w:pPr>
        <w:spacing w:after="0"/>
        <w:ind w:firstLine="0"/>
      </w:pPr>
      <w:r>
        <w:rPr>
          <w:b/>
        </w:rPr>
        <w:t>RNF</w:t>
      </w:r>
      <w:r>
        <w:t xml:space="preserve"> – Requisito Não Funcional</w:t>
      </w:r>
    </w:p>
    <w:p>
      <w:pPr>
        <w:spacing w:after="0"/>
        <w:ind w:firstLine="0"/>
      </w:pPr>
      <w:r>
        <w:rPr>
          <w:b/>
        </w:rPr>
        <w:t>SDK</w:t>
      </w:r>
      <w:r>
        <w:t xml:space="preserve"> – Software Development Kit (kit de desenvolvimento de software)</w:t>
      </w:r>
    </w:p>
    <w:p>
      <w:pPr>
        <w:spacing w:after="0"/>
        <w:ind w:firstLine="0"/>
      </w:pPr>
      <w:r>
        <w:rPr>
          <w:b/>
        </w:rPr>
        <w:t>SMS</w:t>
      </w:r>
      <w:r>
        <w:t xml:space="preserve"> – Short Message Service (mensagem de texto)</w:t>
      </w:r>
    </w:p>
    <w:p>
      <w:pPr>
        <w:spacing w:after="0"/>
        <w:ind w:firstLine="0"/>
      </w:pPr>
      <w:r>
        <w:rPr>
          <w:b/>
        </w:rPr>
        <w:t>SUS</w:t>
      </w:r>
      <w:r>
        <w:t xml:space="preserve"> – System Usability Scale (escala de usabilidade de sistemas)</w:t>
      </w:r>
    </w:p>
    <w:p>
      <w:pPr>
        <w:spacing w:after="0"/>
        <w:ind w:firstLine="0"/>
      </w:pPr>
      <w:r>
        <w:rPr>
          <w:b/>
        </w:rPr>
        <w:t>TA</w:t>
      </w:r>
      <w:r>
        <w:t xml:space="preserve"> – Teste de Aceitação</w:t>
      </w:r>
    </w:p>
    <w:p>
      <w:pPr>
        <w:spacing w:after="0"/>
        <w:ind w:firstLine="0"/>
      </w:pPr>
      <w:r>
        <w:rPr>
          <w:b/>
        </w:rPr>
        <w:t>TLS</w:t>
      </w:r>
      <w:r>
        <w:t xml:space="preserve"> – Transport Layer Security</w:t>
      </w:r>
    </w:p>
    <w:p>
      <w:pPr>
        <w:spacing w:after="0"/>
        <w:ind w:firstLine="0"/>
      </w:pPr>
      <w:r>
        <w:rPr>
          <w:b/>
        </w:rPr>
        <w:t>UC</w:t>
      </w:r>
      <w:r>
        <w:t xml:space="preserve"> – Use Case (Caso de Uso)</w:t>
      </w:r>
    </w:p>
    <w:p>
      <w:pPr>
        <w:spacing w:after="0"/>
        <w:ind w:firstLine="0"/>
      </w:pPr>
      <w:r>
        <w:rPr>
          <w:b/>
        </w:rPr>
        <w:t>UI</w:t>
      </w:r>
      <w:r>
        <w:t xml:space="preserve"> – User Interface (Interface com o Utilizador)</w:t>
      </w:r>
    </w:p>
    <w:p>
      <w:pPr>
        <w:spacing w:after="0"/>
        <w:ind w:firstLine="0"/>
      </w:pPr>
      <w:r>
        <w:rPr>
          <w:b/>
        </w:rPr>
        <w:t>UID</w:t>
      </w:r>
      <w:r>
        <w:t xml:space="preserve"> – User Identifier (identificador do utilizador no Firebase Authentication)</w:t>
      </w:r>
    </w:p>
    <w:p>
      <w:pPr>
        <w:spacing w:after="0"/>
        <w:ind w:firstLine="0"/>
      </w:pPr>
      <w:r>
        <w:rPr>
          <w:b/>
        </w:rPr>
        <w:t>UML</w:t>
      </w:r>
      <w:r>
        <w:t xml:space="preserve"> – Unified Modeling Language (Linguagem de Modelação Unificada)</w:t>
      </w:r>
    </w:p>
    <w:p>
      <w:pPr>
        <w:spacing w:after="0"/>
        <w:ind w:firstLine="0"/>
      </w:pPr>
      <w:r>
        <w:rPr>
          <w:b/>
        </w:rPr>
        <w:t>WCAG</w:t>
      </w:r>
      <w:r>
        <w:t xml:space="preserve"> – Web Content Accessibility Guidelines</w:t>
      </w:r>
    </w:p>
    <w:p>
      <w:pPr>
        <w:spacing w:after="0"/>
        <w:ind w:firstLine="0"/>
      </w:pPr>
      <w:r>
        <w:rPr>
          <w:b/>
        </w:rPr>
        <w:t>WMS</w:t>
      </w:r>
      <w:r>
        <w:t xml:space="preserve"> – Warehouse Management System (Sistema de Gestão de Armazém)</w:t>
      </w:r>
    </w:p>
    <w:p w14:paraId="162DEEB0" w14:textId="77777777" w:rsidR="003B53FF" w:rsidRPr="006F73DB" w:rsidRDefault="003B53FF" w:rsidP="00E50E37"/>
    <w:p w14:paraId="7B2AA0F0" w14:textId="77777777" w:rsidR="003B53FF" w:rsidRPr="006F73DB" w:rsidRDefault="003B53FF" w:rsidP="00E50E37"/>
    <w:p w14:paraId="2D6D1093" w14:textId="77777777" w:rsidR="003B53FF" w:rsidRPr="006F73DB" w:rsidRDefault="003B53FF" w:rsidP="00E50E37"/>
    <w:p w14:paraId="4C2194C5" w14:textId="77777777" w:rsidR="003B53FF" w:rsidRPr="006F73DB" w:rsidRDefault="003B53FF" w:rsidP="00E50E37"/>
    <w:p w14:paraId="3F551A57" w14:textId="77777777" w:rsidR="003B53FF" w:rsidRPr="006F73DB" w:rsidRDefault="003B53FF" w:rsidP="00E50E37"/>
    <w:p w14:paraId="3EE04E1A" w14:textId="77777777" w:rsidR="003B53FF" w:rsidRPr="006F73DB" w:rsidRDefault="003B53FF" w:rsidP="00E50E37"/>
    <w:p w14:paraId="3E2114C3" w14:textId="77777777" w:rsidR="003B53FF" w:rsidRPr="006F73DB" w:rsidRDefault="003B53FF" w:rsidP="00E50E37"/>
    <w:p w14:paraId="16264419" w14:textId="77777777" w:rsidR="003B53FF" w:rsidRDefault="003B53FF" w:rsidP="00E50E37"/>
    <w:p w14:paraId="550F42F4" w14:textId="77777777" w:rsidR="003B53FF" w:rsidRDefault="003B53FF" w:rsidP="00E50E37"/>
    <w:p w14:paraId="45887C9B" w14:textId="77777777" w:rsidR="003B53FF" w:rsidRDefault="003B53FF" w:rsidP="00E50E37"/>
    <w:p w14:paraId="20212AB7" w14:textId="77777777" w:rsidR="00115CC7" w:rsidRDefault="00115CC7" w:rsidP="00E50E37"/>
    <w:p w14:paraId="3370713E" w14:textId="77777777" w:rsidR="00115CC7" w:rsidRDefault="00115CC7" w:rsidP="00E50E37"/>
    <w:p w14:paraId="7BB52B4A" w14:textId="77777777" w:rsidR="003B53FF" w:rsidRDefault="003B53FF" w:rsidP="00E50E37"/>
    <w:p w14:paraId="704AB8EE" w14:textId="77777777" w:rsidR="003B53FF" w:rsidRDefault="003B53FF" w:rsidP="00E50E37"/>
    <w:p w14:paraId="7DA576D2" w14:textId="77777777" w:rsidR="003B53FF" w:rsidRPr="006F73DB" w:rsidRDefault="003B53FF" w:rsidP="00E50E37"/>
    <w:p w14:paraId="6DA32B92" w14:textId="77777777" w:rsidR="00804760" w:rsidRDefault="00804760" w:rsidP="00E50E37"/>
    <w:p w14:paraId="27CB62A6" w14:textId="77777777" w:rsidR="00804760" w:rsidRDefault="00804760" w:rsidP="00E50E37"/>
    <w:p w14:paraId="40942F47" w14:textId="77777777" w:rsidR="00804760" w:rsidRDefault="00804760" w:rsidP="00E50E37">
      <w:pPr>
        <w:sectPr w:rsidR="00804760" w:rsidSect="00A723E9">
          <w:type w:val="oddPage"/>
          <w:pgSz w:w="11906" w:h="16838"/>
          <w:pgMar w:top="1418" w:right="1134" w:bottom="1134" w:left="1701" w:header="709" w:footer="709" w:gutter="0"/>
          <w:pgNumType w:fmt="upperRoman"/>
          <w:cols w:space="708"/>
          <w:docGrid w:linePitch="360"/>
        </w:sectPr>
      </w:pPr>
    </w:p>
    <w:p/>
    <w:p/>
    <w:p/>
    <w:p/>
    <w:p>
      <w:pPr>
        <w:pStyle w:val="Ttulo1"/>
      </w:pPr>
      <w:bookmarkStart w:id="1001" w:name="_Toc900000"/>
      <w:r>
        <w:t>Introdução</w:t>
      </w:r>
      <w:bookmarkEnd w:id="1001"/>
    </w:p>
    <w:p>
      <w:pPr/>
      <w:r>
        <w:t>O desperdício alimentar e a insegurança alimentar coexistem nas sociedades contemporâneas. Estima-se que cerca de um terço dos alimentos produzidos para consumo humano se perca ou desperdice ao longo da cadeia de abastecimento (Gustavsson et al., 2011), ao mesmo tempo que muitas famílias dependem de apoio alimentar para satisfazer necessidades básicas. As instituições particulares de solidariedade social (IPSS) estão no ponto de encontro destas duas realidades: recebem excedentes e doações de particulares, empresas de distribuição e campanhas, e transformam-nos em cabazes de alimentos e refeições para quem mais precisa.</w:t>
      </w:r>
    </w:p>
    <w:p>
      <w:pPr/>
      <w:r>
        <w:t>Esta atividade, aparentemente simples, encerra uma complexidade logística considerável. Os bens chegam de forma irregular, em quantidades e formatos muito variados (uma unidade de feijão de 500 g, uma palete com 30 pacotes de leite, um saco de 50 kg de batatas), com prazos de validade por vezes muito curtos, e têm de ser armazenados em prateleiras, frigoríficos e arcas congeladoras. A distribuição exige que se dê prioridade aos produtos que expiram primeiro, que se registe quem recebeu o quê e que se cumpram as regras de segurança alimentar, nomeadamente o registo de controlo da receção de matérias-primas previsto no sistema de Análise de Perigos e Pontos Críticos de Controlo (HACCP), exigido pelo regulamento europeu relativo à higiene dos géneros alimentícios (Parlamento Europeu e Conselho, 2004).</w:t>
      </w:r>
    </w:p>
    <w:p>
      <w:pPr/>
      <w:r>
        <w:t>Quando estes processos assentam em papel e na memória dos colaboradores, a instituição perde visibilidade sobre o seu stock, tem dificuldade em evitar que os produtos expirem nas prateleiras e despende tempo considerável em registos administrativos. Os sistemas de informação, e em particular as aplicações móveis ligadas a serviços na nuvem, permitem registar cada operação no momento e no local em que acontece, calcular automaticamente prioridades e produzir indicadores e documentos obrigatórios sem trabalho adicional.</w:t>
      </w:r>
    </w:p>
    <w:p>
      <w:pPr/>
      <w:r>
        <w:t>O presente documento descreve a análise e modelação de um sistema de informação para a gestão do Espaço Social do GASC – Grupo de Acção Social Cristã, de Barcelos, com foco na gestão do armazém de bens doados, na distribuição de cabazes e outros bens e na gestão das refeições servidas pela instituição. O sistema será desenvolvido como uma aplicação móvel Android em Kotlin, suportada pela plataforma Firebase, de acordo com os requisitos tecnológicos definidos pela instituição. O documento cobre a fase de análise e modelação; a implementação e a avaliação de resultados são etapas posteriores, para as quais se deixam definidos o plano e os critérios de aceitação.</w:t>
      </w:r>
    </w:p>
    <w:p>
      <w:pPr>
        <w:pStyle w:val="Ttulo2"/>
      </w:pPr>
      <w:bookmarkStart w:id="1002" w:name="_Toc900001"/>
      <w:r>
        <w:t>Objetivos</w:t>
      </w:r>
      <w:bookmarkEnd w:id="1002"/>
    </w:p>
    <w:p>
      <w:pPr/>
      <w:r>
        <w:t>O objetivo geral do trabalho é conceber um sistema de informação que permita ao GASC gerir de forma rigorosa e eficiente os bens recebidos, o seu armazenamento e a sua distribuição aos utentes, reduzindo o desperdício alimentar e o esforço administrativo. Este objetivo decompõe-se nos seguintes objetivos específicos:</w:t>
      </w:r>
    </w:p>
    <w:p>
      <w:pPr>
        <w:pStyle w:val="PargrafodaLista"/>
        <w:numPr>
          <w:ilvl w:val="0"/>
          <w:numId w:val="91"/>
        </w:numPr>
        <w:spacing w:after="40"/>
        <w:ind w:firstLine="0"/>
      </w:pPr>
      <w:r>
        <w:t>Caracterizar o funcionamento atual do Espaço Social do GASC e identificar as necessidades dos diferentes intervenientes (colaboradores, Responsável da instituição e utentes).</w:t>
      </w:r>
    </w:p>
    <w:p>
      <w:pPr>
        <w:pStyle w:val="PargrafodaLista"/>
        <w:numPr>
          <w:ilvl w:val="0"/>
          <w:numId w:val="91"/>
        </w:numPr>
        <w:spacing w:after="40"/>
        <w:ind w:firstLine="0"/>
      </w:pPr>
      <w:r>
        <w:t>Levantar e documentar de forma sistemática os requisitos funcionais e não funcionais do sistema, distinguindo o que integra o produto mínimo viável (MVP) do que constitui evolução futura.</w:t>
      </w:r>
    </w:p>
    <w:p>
      <w:pPr>
        <w:pStyle w:val="PargrafodaLista"/>
        <w:numPr>
          <w:ilvl w:val="0"/>
          <w:numId w:val="91"/>
        </w:numPr>
        <w:spacing w:after="40"/>
        <w:ind w:firstLine="0"/>
      </w:pPr>
      <w:r>
        <w:t>Modelar o sistema através da linguagem de modelação unificada (UML) (casos de uso, atividades, classes, estados e sequências) e do modelo entidade-relacionamento, de modo a suportar uma implementação consistente.</w:t>
      </w:r>
    </w:p>
    <w:p>
      <w:pPr>
        <w:pStyle w:val="PargrafodaLista"/>
        <w:numPr>
          <w:ilvl w:val="0"/>
          <w:numId w:val="91"/>
        </w:numPr>
        <w:spacing w:after="40"/>
        <w:ind w:firstLine="0"/>
      </w:pPr>
      <w:r>
        <w:t>Especificar a interface através de protótipos de alta fidelidade de todos os ecrãs, rastreáveis aos requisitos.</w:t>
      </w:r>
    </w:p>
    <w:p>
      <w:pPr>
        <w:pStyle w:val="PargrafodaLista"/>
        <w:numPr>
          <w:ilvl w:val="0"/>
          <w:numId w:val="91"/>
        </w:numPr>
        <w:spacing w:after="40"/>
        <w:ind w:firstLine="0"/>
      </w:pPr>
      <w:r>
        <w:t>Definir uma arquitetura tecnológica baseada em Kotlin e Firebase que garanta segurança, rastreabilidade e facilidade de utilização em dispositivos Android.</w:t>
      </w:r>
    </w:p>
    <w:p>
      <w:pPr>
        <w:pStyle w:val="PargrafodaLista"/>
        <w:numPr>
          <w:ilvl w:val="0"/>
          <w:numId w:val="91"/>
        </w:numPr>
        <w:spacing w:after="40"/>
        <w:ind w:firstLine="0"/>
      </w:pPr>
      <w:r>
        <w:t>Garantir o registo de toda a informação necessária ao preenchimento automático do documento RGDHSA049 – Monitorização do Controlo da Receção de Matérias-Primas.</w:t>
      </w:r>
    </w:p>
    <w:p>
      <w:pPr>
        <w:pStyle w:val="PargrafodaLista"/>
        <w:numPr>
          <w:ilvl w:val="0"/>
          <w:numId w:val="91"/>
        </w:numPr>
        <w:spacing w:after="40"/>
        <w:ind w:firstLine="0"/>
      </w:pPr>
      <w:r>
        <w:t>Registar as funcionalidades que, por complexidade ou dependência tecnológica, não integram a primeira versão, como intenção futura de melhoria devidamente fundamentada.</w:t>
      </w:r>
    </w:p>
    <w:p>
      <w:pPr/>
      <w:r>
        <w:t>Para que o sucesso do sistema possa ser avaliado depois da implementação, definem-se na Tabela 1 os indicadores e as metas associados ao objetivo geral. Os valores de referência serão medidos no primeiro mês de utilização, uma vez que a instituição não dispõe hoje de registos digitais que os permitam calcular.</w:t>
      </w:r>
    </w:p>
    <w:tbl>
      <w:tblPr>
        <w:tblStyle w:val="TabelacomGrelha"/>
        <w:tblW w:w="9071" w:type="dxa"/>
        <w:tblLayout w:type="fixed"/>
        <w:tblLook w:firstColumn="1" w:firstRow="1" w:lastColumn="0" w:lastRow="0" w:noHBand="0" w:noVBand="1" w:val="04A0"/>
      </w:tblPr>
      <w:tblGrid>
        <w:gridCol w:w="2845"/>
        <w:gridCol w:w="2845"/>
        <w:gridCol w:w="3381"/>
      </w:tblGrid>
      <w:tr>
        <w:trPr>
          <w:tblHeader/>
          <w:cantSplit/>
        </w:trPr>
        <w:tc>
          <w:tcPr>
            <w:tcW w:w="2845" w:type="dxa"/>
            <w:shd w:val="clear" w:color="auto" w:fill="D9D9D9"/>
          </w:tcPr>
          <w:p>
            <w:pPr>
              <w:spacing w:after="0" w:before="0" w:line="240" w:lineRule="auto"/>
              <w:ind w:firstLine="0"/>
              <w:jc w:val="left"/>
            </w:pPr>
            <w:r>
              <w:rPr>
                <w:b/>
                <w:sz w:val="18"/>
              </w:rPr>
              <w:t>Indicador</w:t>
            </w:r>
          </w:p>
        </w:tc>
        <w:tc>
          <w:tcPr>
            <w:tcW w:w="2845" w:type="dxa"/>
            <w:shd w:val="clear" w:color="auto" w:fill="D9D9D9"/>
          </w:tcPr>
          <w:p>
            <w:pPr>
              <w:spacing w:after="0" w:before="0" w:line="240" w:lineRule="auto"/>
              <w:ind w:firstLine="0"/>
              <w:jc w:val="left"/>
            </w:pPr>
            <w:r>
              <w:rPr>
                <w:b/>
                <w:sz w:val="18"/>
              </w:rPr>
              <w:t>Meta</w:t>
            </w:r>
          </w:p>
        </w:tc>
        <w:tc>
          <w:tcPr>
            <w:tcW w:w="3381" w:type="dxa"/>
            <w:shd w:val="clear" w:color="auto" w:fill="D9D9D9"/>
          </w:tcPr>
          <w:p>
            <w:pPr>
              <w:spacing w:after="0" w:before="0" w:line="240" w:lineRule="auto"/>
              <w:ind w:firstLine="0"/>
              <w:jc w:val="left"/>
            </w:pPr>
            <w:r>
              <w:rPr>
                <w:b/>
                <w:sz w:val="18"/>
              </w:rPr>
              <w:t>Forma de medição</w:t>
            </w:r>
          </w:p>
        </w:tc>
      </w:tr>
      <w:tr>
        <w:trPr>
          <w:cantSplit/>
        </w:trPr>
        <w:tc>
          <w:tcPr>
            <w:tcW w:w="2845" w:type="dxa"/>
          </w:tcPr>
          <w:p>
            <w:pPr>
              <w:spacing w:after="0" w:before="0" w:line="240" w:lineRule="auto"/>
              <w:ind w:firstLine="0"/>
              <w:jc w:val="left"/>
            </w:pPr>
            <w:r>
              <w:rPr>
                <w:sz w:val="18"/>
              </w:rPr>
              <w:t>Quantidade descartada por expiração</w:t>
            </w:r>
          </w:p>
        </w:tc>
        <w:tc>
          <w:tcPr>
            <w:tcW w:w="2845" w:type="dxa"/>
          </w:tcPr>
          <w:p>
            <w:pPr>
              <w:spacing w:after="0" w:before="0" w:line="240" w:lineRule="auto"/>
              <w:ind w:firstLine="0"/>
              <w:jc w:val="left"/>
            </w:pPr>
            <w:r>
              <w:rPr>
                <w:sz w:val="18"/>
              </w:rPr>
              <w:t>Redução de 30% ao fim de 6 meses, face ao 1.º mês</w:t>
            </w:r>
          </w:p>
        </w:tc>
        <w:tc>
          <w:tcPr>
            <w:tcW w:w="3381" w:type="dxa"/>
          </w:tcPr>
          <w:p>
            <w:pPr>
              <w:spacing w:after="0" w:before="0" w:line="240" w:lineRule="auto"/>
              <w:ind w:firstLine="0"/>
              <w:jc w:val="left"/>
            </w:pPr>
            <w:r>
              <w:rPr>
                <w:sz w:val="18"/>
              </w:rPr>
              <w:t>Registos de desperdício com motivo EXPIRADO (UN, kg e L, por categoria)</w:t>
            </w:r>
          </w:p>
        </w:tc>
      </w:tr>
      <w:tr>
        <w:trPr>
          <w:cantSplit/>
        </w:trPr>
        <w:tc>
          <w:tcPr>
            <w:tcW w:w="2845" w:type="dxa"/>
          </w:tcPr>
          <w:p>
            <w:pPr>
              <w:spacing w:after="0" w:before="0" w:line="240" w:lineRule="auto"/>
              <w:ind w:firstLine="0"/>
              <w:jc w:val="left"/>
            </w:pPr>
            <w:r>
              <w:rPr>
                <w:sz w:val="18"/>
              </w:rPr>
              <w:t>Preenchimento do RGDHSA049</w:t>
            </w:r>
          </w:p>
        </w:tc>
        <w:tc>
          <w:tcPr>
            <w:tcW w:w="2845" w:type="dxa"/>
          </w:tcPr>
          <w:p>
            <w:pPr>
              <w:spacing w:after="0" w:before="0" w:line="240" w:lineRule="auto"/>
              <w:ind w:firstLine="0"/>
              <w:jc w:val="left"/>
            </w:pPr>
            <w:r>
              <w:rPr>
                <w:sz w:val="18"/>
              </w:rPr>
              <w:t>100% gerado pelo sistema, sem registo manual</w:t>
            </w:r>
          </w:p>
        </w:tc>
        <w:tc>
          <w:tcPr>
            <w:tcW w:w="3381" w:type="dxa"/>
          </w:tcPr>
          <w:p>
            <w:pPr>
              <w:spacing w:after="0" w:before="0" w:line="240" w:lineRule="auto"/>
              <w:ind w:firstLine="0"/>
              <w:jc w:val="left"/>
            </w:pPr>
            <w:r>
              <w:rPr>
                <w:sz w:val="18"/>
              </w:rPr>
              <w:t>Receções registadas vs. documentos emitidos</w:t>
            </w:r>
          </w:p>
        </w:tc>
      </w:tr>
      <w:tr>
        <w:trPr>
          <w:cantSplit/>
        </w:trPr>
        <w:tc>
          <w:tcPr>
            <w:tcW w:w="2845" w:type="dxa"/>
          </w:tcPr>
          <w:p>
            <w:pPr>
              <w:spacing w:after="0" w:before="0" w:line="240" w:lineRule="auto"/>
              <w:ind w:firstLine="0"/>
              <w:jc w:val="left"/>
            </w:pPr>
            <w:r>
              <w:rPr>
                <w:sz w:val="18"/>
              </w:rPr>
              <w:t>Tempo de registo de uma receção de 5 linhas</w:t>
            </w:r>
          </w:p>
        </w:tc>
        <w:tc>
          <w:tcPr>
            <w:tcW w:w="2845" w:type="dxa"/>
          </w:tcPr>
          <w:p>
            <w:pPr>
              <w:spacing w:after="0" w:before="0" w:line="240" w:lineRule="auto"/>
              <w:ind w:firstLine="0"/>
              <w:jc w:val="left"/>
            </w:pPr>
            <w:r>
              <w:rPr>
                <w:sz w:val="18"/>
              </w:rPr>
              <w:t>≤ 5 minutos</w:t>
            </w:r>
          </w:p>
        </w:tc>
        <w:tc>
          <w:tcPr>
            <w:tcW w:w="3381" w:type="dxa"/>
          </w:tcPr>
          <w:p>
            <w:pPr>
              <w:spacing w:after="0" w:before="0" w:line="240" w:lineRule="auto"/>
              <w:ind w:firstLine="0"/>
              <w:jc w:val="left"/>
            </w:pPr>
            <w:r>
              <w:rPr>
                <w:sz w:val="18"/>
              </w:rPr>
              <w:t>Medição nos testes de aceitação e de usabilidade</w:t>
            </w:r>
          </w:p>
        </w:tc>
      </w:tr>
      <w:tr>
        <w:trPr>
          <w:cantSplit/>
        </w:trPr>
        <w:tc>
          <w:tcPr>
            <w:tcW w:w="2845" w:type="dxa"/>
          </w:tcPr>
          <w:p>
            <w:pPr>
              <w:spacing w:after="0" w:before="0" w:line="240" w:lineRule="auto"/>
              <w:ind w:firstLine="0"/>
              <w:jc w:val="left"/>
            </w:pPr>
            <w:r>
              <w:rPr>
                <w:sz w:val="18"/>
              </w:rPr>
              <w:t>Entregas com identificação registada</w:t>
            </w:r>
          </w:p>
        </w:tc>
        <w:tc>
          <w:tcPr>
            <w:tcW w:w="2845" w:type="dxa"/>
          </w:tcPr>
          <w:p>
            <w:pPr>
              <w:spacing w:after="0" w:before="0" w:line="240" w:lineRule="auto"/>
              <w:ind w:firstLine="0"/>
              <w:jc w:val="left"/>
            </w:pPr>
            <w:r>
              <w:rPr>
                <w:sz w:val="18"/>
              </w:rPr>
              <w:t>100% das entregas e levantamentos</w:t>
            </w:r>
          </w:p>
        </w:tc>
        <w:tc>
          <w:tcPr>
            <w:tcW w:w="3381" w:type="dxa"/>
          </w:tcPr>
          <w:p>
            <w:pPr>
              <w:spacing w:after="0" w:before="0" w:line="240" w:lineRule="auto"/>
              <w:ind w:firstLine="0"/>
              <w:jc w:val="left"/>
            </w:pPr>
            <w:r>
              <w:rPr>
                <w:sz w:val="18"/>
              </w:rPr>
              <w:t>Entregas com pessoa identificada (QR ou manual)</w:t>
            </w:r>
          </w:p>
        </w:tc>
      </w:tr>
      <w:tr>
        <w:trPr>
          <w:cantSplit/>
        </w:trPr>
        <w:tc>
          <w:tcPr>
            <w:tcW w:w="2845" w:type="dxa"/>
          </w:tcPr>
          <w:p>
            <w:pPr>
              <w:spacing w:after="0" w:before="0" w:line="240" w:lineRule="auto"/>
              <w:ind w:firstLine="0"/>
              <w:jc w:val="left"/>
            </w:pPr>
            <w:r>
              <w:rPr>
                <w:sz w:val="18"/>
              </w:rPr>
              <w:t>Diferença entre refeições previstas e confecionadas</w:t>
            </w:r>
          </w:p>
        </w:tc>
        <w:tc>
          <w:tcPr>
            <w:tcW w:w="2845" w:type="dxa"/>
          </w:tcPr>
          <w:p>
            <w:pPr>
              <w:spacing w:after="0" w:before="0" w:line="240" w:lineRule="auto"/>
              <w:ind w:firstLine="0"/>
              <w:jc w:val="left"/>
            </w:pPr>
            <w:r>
              <w:rPr>
                <w:sz w:val="18"/>
              </w:rPr>
              <w:t>≤ 10% por serviço</w:t>
            </w:r>
          </w:p>
        </w:tc>
        <w:tc>
          <w:tcPr>
            <w:tcW w:w="3381" w:type="dxa"/>
          </w:tcPr>
          <w:p>
            <w:pPr>
              <w:spacing w:after="0" w:before="0" w:line="240" w:lineRule="auto"/>
              <w:ind w:firstLine="0"/>
              <w:jc w:val="left"/>
            </w:pPr>
            <w:r>
              <w:rPr>
                <w:sz w:val="18"/>
              </w:rPr>
              <w:t>Total previsto vs. total confecionado (ServicoRefeicao)</w:t>
            </w:r>
          </w:p>
        </w:tc>
      </w:tr>
      <w:tr>
        <w:trPr>
          <w:cantSplit/>
        </w:trPr>
        <w:tc>
          <w:tcPr>
            <w:tcW w:w="2845" w:type="dxa"/>
          </w:tcPr>
          <w:p>
            <w:pPr>
              <w:spacing w:after="0" w:before="0" w:line="240" w:lineRule="auto"/>
              <w:ind w:firstLine="0"/>
              <w:jc w:val="left"/>
            </w:pPr>
            <w:r>
              <w:rPr>
                <w:sz w:val="18"/>
              </w:rPr>
              <w:t>Satisfação dos utilizadores</w:t>
            </w:r>
          </w:p>
        </w:tc>
        <w:tc>
          <w:tcPr>
            <w:tcW w:w="2845" w:type="dxa"/>
          </w:tcPr>
          <w:p>
            <w:pPr>
              <w:spacing w:after="0" w:before="0" w:line="240" w:lineRule="auto"/>
              <w:ind w:firstLine="0"/>
              <w:jc w:val="left"/>
            </w:pPr>
            <w:r>
              <w:rPr>
                <w:sz w:val="18"/>
              </w:rPr>
              <w:t>Pontuação SUS ≥ 70</w:t>
            </w:r>
          </w:p>
        </w:tc>
        <w:tc>
          <w:tcPr>
            <w:tcW w:w="3381" w:type="dxa"/>
          </w:tcPr>
          <w:p>
            <w:pPr>
              <w:spacing w:after="0" w:before="0" w:line="240" w:lineRule="auto"/>
              <w:ind w:firstLine="0"/>
              <w:jc w:val="left"/>
            </w:pPr>
            <w:r>
              <w:rPr>
                <w:sz w:val="18"/>
              </w:rPr>
              <w:t>Questionário SUS (secção 8.1)</w:t>
            </w:r>
          </w:p>
        </w:tc>
      </w:tr>
    </w:tbl>
    <w:p>
      <w:pPr>
        <w:pStyle w:val="Legenda"/>
        <w:spacing w:after="200"/>
        <w:ind w:firstLine="0"/>
        <w:jc w:val="center"/>
      </w:pPr>
      <w:bookmarkStart w:id="1003" w:name="_Toc8T0001"/>
      <w:r>
        <w:t xml:space="preserve">Tabela </w:t>
      </w:r>
      <w:fldSimple w:instr=" SEQ Tabela \* ARABIC ">
        <w:r>
          <w:rPr>
            <w:noProof/>
          </w:rPr>
          <w:t>1</w:t>
        </w:r>
      </w:fldSimple>
      <w:r>
        <w:t>: Indicadores e metas do projeto.</w:t>
      </w:r>
      <w:bookmarkEnd w:id="1003"/>
    </w:p>
    <w:p>
      <w:pPr>
        <w:pStyle w:val="Ttulo2"/>
      </w:pPr>
      <w:bookmarkStart w:id="1004" w:name="_Toc900002"/>
      <w:r>
        <w:t>Contexto</w:t>
      </w:r>
      <w:bookmarkEnd w:id="1004"/>
    </w:p>
    <w:p>
      <w:pPr/>
      <w:r>
        <w:t>O GASC – Grupo de Acção Social Cristã é uma IPSS sediada em Barcelos, nascida em 1978 de um grupo de voluntários da Igreja de Santo António (GASC, 2026). Ao longo de quase cinco décadas evoluiu de uma resposta essencialmente alimentar e de rua para um modelo multidisciplinar, com cerca de 45 colaboradores e dez respostas sociais em funcionamento, que vão do apoio a vítimas de violência doméstica ao acompanhamento de pessoas em situação de sem-abrigo e de dependências.</w:t>
      </w:r>
    </w:p>
    <w:p>
      <w:pPr/>
      <w:r>
        <w:t>A área de carência socioeconómica é a de maior volume. Em 2025, a distribuição de bens alimentares abrangeu 1 038 beneficiários e 2 729 cabazes, a Cantina Social serviu, em média, 247 refeições por mês e o Refeitório Social, que funciona 365 dias por ano, acompanhou 61 processos ativos (GASC, 2026). A instituição recebe bens em espécie de grandes superfícies e de dezenas de comerciantes locais, além de doações de particulares e de campanhas.</w:t>
      </w:r>
    </w:p>
    <w:p>
      <w:pPr/>
      <w:r>
        <w:t xml:space="preserve">Este trabalho insere-se no projeto </w:t>
      </w:r>
      <w:r>
        <w:rPr>
          <w:b/>
        </w:rPr>
        <w:t>Barcelos Solidário</w:t>
      </w:r>
      <w:r>
        <w:t>, uma parceria entre o GASC, a Câmara Municipal de Barcelos (CMB) e o Instituto Politécnico do Cávado e do Ave (IPCA) para desenvolver uma plataforma de resposta às necessidades sociais dos cidadãos do concelho, em especial dos que se encontram em maior vulnerabilidade económica e social (GASC et al., 2026). No centro do projeto está o Espaço Social: um espaço de acolhimento e distribuição gratuita de bens de primeira necessidade (alimentares, de higiene pessoal, de limpeza e vestuário), com origem em particulares, empresas, organizações e campanhas. O sistema aqui analisado é o primeiro componente desta plataforma e foca-se na otimização da gestão do Espaço Social.</w:t>
      </w:r>
    </w:p>
    <w:p>
      <w:pPr>
        <w:pStyle w:val="Ttulo2"/>
      </w:pPr>
      <w:bookmarkStart w:id="1005" w:name="_Toc900003"/>
      <w:r>
        <w:t>Metodologia</w:t>
      </w:r>
      <w:bookmarkEnd w:id="1005"/>
    </w:p>
    <w:p>
      <w:pPr/>
      <w:r>
        <w:t xml:space="preserve">O trabalho seguiu uma abordagem iterativa de engenharia de requisitos (Wiegers &amp; Beatty, 2013; Sommerville, 2016; Pressman &amp; Maxim, 2020). As fontes de informação foram a descrição do problema fornecida pela instituição (documento </w:t>
      </w:r>
      <w:r>
        <w:rPr>
          <w:i/>
        </w:rPr>
        <w:t>Projeto – GASC</w:t>
      </w:r>
      <w:r>
        <w:t>), a apresentação do projeto Barcelos Solidário (GASC et al., 2026), exemplos reais de guias de transporte e de resumos de doações, e o modelo do registo RGDHSA049. Seguiram-se três rondas de perguntas e respostas escritas com o Responsável da instituição (outubro de 2026), que permitiram clarificar regras de negócio decisivas, como a forma de contar unidades, a codificação das prateleiras e das arcas, a gestão das pessoas autorizadas a levantar cabazes ou o registo antecipado das refeições. O resultado destas rondas está documentado na secção 3.7.</w:t>
      </w:r>
    </w:p>
    <w:p>
      <w:pPr/>
      <w:r>
        <w:t>Os requisitos foram priorizados com o método MoSCoW (</w:t>
      </w:r>
      <w:r>
        <w:rPr>
          <w:i/>
        </w:rPr>
        <w:t>Must, Should, Could, Won't</w:t>
      </w:r>
      <w:r>
        <w:t xml:space="preserve">) (Clegg &amp; Barker, 1994), associando cada requisito a uma fase: </w:t>
      </w:r>
      <w:r>
        <w:rPr>
          <w:b/>
        </w:rPr>
        <w:t>MVP</w:t>
      </w:r>
      <w:r>
        <w:t xml:space="preserve"> (primeira versão funcional) ou </w:t>
      </w:r>
      <w:r>
        <w:rPr>
          <w:b/>
        </w:rPr>
        <w:t>Futuro</w:t>
      </w:r>
      <w:r>
        <w:t xml:space="preserve"> (melhoria planeada). A modelação recorreu à UML 2.5.1 (Object Management Group, 2017) e ao modelo entidade-relacionamento (Chen, 1976). Os diagramas foram produzidos em PlantUML (PlantUML, 2026) e os protótipos em HTML/CSS, para que o código-fonte de ambos possa ser versionado com o projeto.</w:t>
      </w:r>
    </w:p>
    <w:p>
      <w:pPr>
        <w:pStyle w:val="Ttulo2"/>
      </w:pPr>
      <w:bookmarkStart w:id="1006" w:name="_Toc900004"/>
      <w:r>
        <w:t>Estrutura do documento</w:t>
      </w:r>
      <w:bookmarkEnd w:id="1006"/>
    </w:p>
    <w:p>
      <w:pPr/>
      <w:r>
        <w:t>Para além deste capítulo introdutório, o documento está organizado da seguinte forma:</w:t>
      </w:r>
    </w:p>
    <w:p>
      <w:pPr>
        <w:pStyle w:val="PargrafodaLista"/>
        <w:numPr>
          <w:ilvl w:val="0"/>
          <w:numId w:val="90"/>
        </w:numPr>
        <w:spacing w:after="40"/>
        <w:ind w:firstLine="0"/>
      </w:pPr>
      <w:r>
        <w:rPr>
          <w:b/>
        </w:rPr>
        <w:t>Capítulo 2 – Análise do Problema:</w:t>
      </w:r>
      <w:r>
        <w:t xml:space="preserve"> caracteriza a instituição e o processo atual, identifica os problemas, analisa o estado da arte e define o âmbito da solução.</w:t>
      </w:r>
    </w:p>
    <w:p>
      <w:pPr>
        <w:pStyle w:val="PargrafodaLista"/>
        <w:numPr>
          <w:ilvl w:val="0"/>
          <w:numId w:val="90"/>
        </w:numPr>
        <w:spacing w:after="40"/>
        <w:ind w:firstLine="0"/>
      </w:pPr>
      <w:r>
        <w:rPr>
          <w:b/>
        </w:rPr>
        <w:t>Capítulo 3 – Análise de Requisitos:</w:t>
      </w:r>
      <w:r>
        <w:t xml:space="preserve"> apresenta os atores, a matriz de permissões, os requisitos funcionais e não funcionais, as regras de negócio e a validação dos requisitos.</w:t>
      </w:r>
    </w:p>
    <w:p>
      <w:pPr>
        <w:pStyle w:val="PargrafodaLista"/>
        <w:numPr>
          <w:ilvl w:val="0"/>
          <w:numId w:val="90"/>
        </w:numPr>
        <w:spacing w:after="40"/>
        <w:ind w:firstLine="0"/>
      </w:pPr>
      <w:r>
        <w:rPr>
          <w:b/>
        </w:rPr>
        <w:t>Capítulo 4 – Modelação do Sistema:</w:t>
      </w:r>
      <w:r>
        <w:t xml:space="preserve"> reúne os diagramas de casos de uso e respetivas descrições, os diagramas de atividade, de classes, de estados e de sequência, e os algoritmos principais.</w:t>
      </w:r>
    </w:p>
    <w:p>
      <w:pPr>
        <w:pStyle w:val="PargrafodaLista"/>
        <w:numPr>
          <w:ilvl w:val="0"/>
          <w:numId w:val="90"/>
        </w:numPr>
        <w:spacing w:after="40"/>
        <w:ind w:firstLine="0"/>
      </w:pPr>
      <w:r>
        <w:rPr>
          <w:b/>
        </w:rPr>
        <w:t>Capítulo 5 – Modelo de Dados:</w:t>
      </w:r>
      <w:r>
        <w:t xml:space="preserve"> apresenta o modelo entidade-relacionamento, o dicionário de dados e o mapeamento para a base de dados Cloud Firestore.</w:t>
      </w:r>
    </w:p>
    <w:p>
      <w:pPr>
        <w:pStyle w:val="PargrafodaLista"/>
        <w:numPr>
          <w:ilvl w:val="0"/>
          <w:numId w:val="90"/>
        </w:numPr>
        <w:spacing w:after="40"/>
        <w:ind w:firstLine="0"/>
      </w:pPr>
      <w:r>
        <w:rPr>
          <w:b/>
        </w:rPr>
        <w:t>Capítulo 6 – Protótipos da Interface:</w:t>
      </w:r>
      <w:r>
        <w:t xml:space="preserve"> apresenta, pela sequência funcional, os </w:t>
      </w:r>
      <w:r>
        <w:rPr>
          <w:i/>
        </w:rPr>
        <w:t>mockups</w:t>
      </w:r>
      <w:r>
        <w:t xml:space="preserve"> de alta fidelidade de todos os ecrãs, com a explicação de cada um.</w:t>
      </w:r>
    </w:p>
    <w:p>
      <w:pPr>
        <w:pStyle w:val="PargrafodaLista"/>
        <w:numPr>
          <w:ilvl w:val="0"/>
          <w:numId w:val="90"/>
        </w:numPr>
        <w:spacing w:after="40"/>
        <w:ind w:firstLine="0"/>
      </w:pPr>
      <w:r>
        <w:rPr>
          <w:b/>
        </w:rPr>
        <w:t>Capítulo 7 – Arquitetura e Implementação Proposta:</w:t>
      </w:r>
      <w:r>
        <w:t xml:space="preserve"> descreve as tecnologias, as alternativas consideradas, a arquitetura, a segurança e a proteção de dados, o planeamento e os riscos.</w:t>
      </w:r>
    </w:p>
    <w:p>
      <w:pPr>
        <w:pStyle w:val="PargrafodaLista"/>
        <w:numPr>
          <w:ilvl w:val="0"/>
          <w:numId w:val="90"/>
        </w:numPr>
        <w:spacing w:after="40"/>
        <w:ind w:firstLine="0"/>
      </w:pPr>
      <w:r>
        <w:rPr>
          <w:b/>
        </w:rPr>
        <w:t>Capítulo 8 – Plano de Testes e Validação:</w:t>
      </w:r>
      <w:r>
        <w:t xml:space="preserve"> define a estratégia de testes, os casos de teste de aceitação e os critérios de aceitação do MVP.</w:t>
      </w:r>
    </w:p>
    <w:p>
      <w:pPr>
        <w:pStyle w:val="PargrafodaLista"/>
        <w:numPr>
          <w:ilvl w:val="0"/>
          <w:numId w:val="90"/>
        </w:numPr>
        <w:spacing w:after="40"/>
        <w:ind w:firstLine="0"/>
      </w:pPr>
      <w:r>
        <w:rPr>
          <w:b/>
        </w:rPr>
        <w:t>Capítulo 9 – Trabalho Futuro:</w:t>
      </w:r>
      <w:r>
        <w:t xml:space="preserve"> regista as funcionalidades que ficam fora da primeira versão e a forma de as concretizar.</w:t>
      </w:r>
    </w:p>
    <w:p>
      <w:pPr>
        <w:pStyle w:val="PargrafodaLista"/>
        <w:numPr>
          <w:ilvl w:val="0"/>
          <w:numId w:val="90"/>
        </w:numPr>
        <w:spacing w:after="40"/>
        <w:ind w:firstLine="0"/>
      </w:pPr>
      <w:r>
        <w:rPr>
          <w:b/>
        </w:rPr>
        <w:t>Capítulo 10 – Conclusão:</w:t>
      </w:r>
      <w:r>
        <w:t xml:space="preserve"> sintetiza o trabalho realizado, as principais decisões e as limitações.</w:t>
      </w:r>
    </w:p>
    <w:p>
      <w:pPr>
        <w:pStyle w:val="PargrafodaLista"/>
        <w:numPr>
          <w:ilvl w:val="0"/>
          <w:numId w:val="90"/>
        </w:numPr>
        <w:spacing w:after="40"/>
        <w:ind w:firstLine="0"/>
      </w:pPr>
      <w:r>
        <w:rPr>
          <w:b/>
        </w:rPr>
        <w:t>Anexos A a C:</w:t>
      </w:r>
      <w:r>
        <w:t xml:space="preserve"> mapeamento do registo RGDHSA049, exemplos de guias de transporte e matriz de rastreabilidade entre requisitos, casos de uso e </w:t>
      </w:r>
      <w:r>
        <w:rPr>
          <w:i/>
        </w:rPr>
        <w:t>mockups</w:t>
      </w:r>
      <w:r>
        <w:t>.</w:t>
      </w:r>
    </w:p>
    <w:p>
      <w:pPr>
        <w:sectPr w:rsidR="0026547F" w:rsidSect="00DC0777">
          <w:footerReference w:type="default" r:id="rId14"/>
          <w:footerReference w:type="first" r:id="rId15"/>
          <w:pgSz w:w="11906" w:h="16838"/>
          <w:pgMar w:top="1418" w:right="1134" w:bottom="1134" w:left="1701" w:header="709" w:footer="709" w:gutter="0"/>
          <w:pgNumType w:start="1"/>
          <w:cols w:space="708"/>
          <w:titlePg/>
          <w:docGrid w:linePitch="360"/>
        </w:sectPr>
      </w:pPr>
    </w:p>
    <w:p/>
    <w:p/>
    <w:p/>
    <w:p/>
    <w:p>
      <w:pPr>
        <w:pStyle w:val="Ttulo1"/>
      </w:pPr>
      <w:bookmarkStart w:id="1007" w:name="_Toc900005"/>
      <w:r>
        <w:t>Análise do Problema</w:t>
      </w:r>
      <w:bookmarkEnd w:id="1007"/>
    </w:p>
    <w:p>
      <w:pPr/>
      <w:r>
        <w:t>Este capítulo descreve o funcionamento atual do Espaço Social, os problemas que motivam o sistema, as soluções existentes e as linhas gerais da solução proposta.</w:t>
      </w:r>
    </w:p>
    <w:p>
      <w:pPr>
        <w:pStyle w:val="Ttulo2"/>
      </w:pPr>
      <w:bookmarkStart w:id="1008" w:name="_Toc900006"/>
      <w:r>
        <w:t>A instituição e o Espaço Social</w:t>
      </w:r>
      <w:bookmarkEnd w:id="1008"/>
    </w:p>
    <w:p>
      <w:pPr/>
      <w:r>
        <w:t xml:space="preserve">O Espaço Social do GASC recebe bens de quatro tipos de origem: </w:t>
      </w:r>
      <w:r>
        <w:rPr>
          <w:b/>
        </w:rPr>
        <w:t>particulares</w:t>
      </w:r>
      <w:r>
        <w:t xml:space="preserve">, que podem ou não querer identificar-se; </w:t>
      </w:r>
      <w:r>
        <w:rPr>
          <w:b/>
        </w:rPr>
        <w:t>empresas</w:t>
      </w:r>
      <w:r>
        <w:t xml:space="preserve">, sobretudo cadeias de distribuição alimentar, cujas entregas são acompanhadas de guia de transporte; </w:t>
      </w:r>
      <w:r>
        <w:rPr>
          <w:b/>
        </w:rPr>
        <w:t>organizações</w:t>
      </w:r>
      <w:r>
        <w:t xml:space="preserve">; e </w:t>
      </w:r>
      <w:r>
        <w:rPr>
          <w:b/>
        </w:rPr>
        <w:t>campanhas</w:t>
      </w:r>
      <w:r>
        <w:t xml:space="preserve"> de recolha. Os bens são maioritariamente alimentares, mas incluem também produtos de higiene pessoal, de limpeza e vestuário.</w:t>
      </w:r>
    </w:p>
    <w:p>
      <w:pPr/>
      <w:r>
        <w:t xml:space="preserve">Os alimentos são guardados num armazém composto por um conjunto de prateleiras e por três equipamentos de frio: a arca 1, com três zonas e usada preferencialmente para carnes de aves; a arca 2, com duas zonas, para qualquer alimento congelado; e a arca 3, que não congela e funciona como frigorífico. As saídas têm dois destinos principais: os </w:t>
      </w:r>
      <w:r>
        <w:rPr>
          <w:b/>
        </w:rPr>
        <w:t>cabazes</w:t>
      </w:r>
      <w:r>
        <w:t xml:space="preserve"> entregues aos agregados familiares apoiados, segundo uma periodicidade definida pelo Responsável da instituição, e a </w:t>
      </w:r>
      <w:r>
        <w:rPr>
          <w:b/>
        </w:rPr>
        <w:t>cozinha</w:t>
      </w:r>
      <w:r>
        <w:t xml:space="preserve"> da instituição, que confeciona as refeições distribuídas diariamente (normalmente o almoço e, em situações excecionais como dias de muito frio, também o jantar).</w:t>
      </w:r>
    </w:p>
    <w:p>
      <w:pPr/>
      <w:r>
        <w:t>A Figura 1 apresenta o diagrama de contexto do sistema, com as entidades externas e os principais fluxos de informação.</w:t>
      </w:r>
    </w:p>
    <w:p>
      <w:pPr>
        <w:keepNext/>
        <w:spacing w:before="120" w:line="240" w:lineRule="auto"/>
        <w:ind w:firstLine="0"/>
        <w:jc w:val="center"/>
      </w:pPr>
      <w:r>
        <w:drawing>
          <wp:inline xmlns:a="http://schemas.openxmlformats.org/drawingml/2006/main" xmlns:pic="http://schemas.openxmlformats.org/drawingml/2006/picture">
            <wp:extent cx="4680000" cy="1788485"/>
            <wp:docPr id="3" name="Picture 3"/>
            <wp:cNvGraphicFramePr>
              <a:graphicFrameLocks noChangeAspect="1"/>
            </wp:cNvGraphicFramePr>
            <a:graphic>
              <a:graphicData uri="http://schemas.openxmlformats.org/drawingml/2006/picture">
                <pic:pic>
                  <pic:nvPicPr>
                    <pic:cNvPr id="0" name="ctx_sistema.png"/>
                    <pic:cNvPicPr/>
                  </pic:nvPicPr>
                  <pic:blipFill>
                    <a:blip r:embed="rId19"/>
                    <a:stretch>
                      <a:fillRect/>
                    </a:stretch>
                  </pic:blipFill>
                  <pic:spPr>
                    <a:xfrm>
                      <a:off x="0" y="0"/>
                      <a:ext cx="4680000" cy="1788485"/>
                    </a:xfrm>
                    <a:prstGeom prst="rect"/>
                  </pic:spPr>
                </pic:pic>
              </a:graphicData>
            </a:graphic>
          </wp:inline>
        </w:drawing>
      </w:r>
    </w:p>
    <w:p>
      <w:pPr>
        <w:pStyle w:val="Legenda"/>
        <w:spacing w:after="200"/>
        <w:ind w:firstLine="0"/>
        <w:jc w:val="center"/>
      </w:pPr>
      <w:bookmarkStart w:id="1009" w:name="_Toc8F0001"/>
      <w:r>
        <w:t xml:space="preserve">Figura </w:t>
      </w:r>
      <w:fldSimple w:instr=" SEQ Figura \* ARABIC ">
        <w:r>
          <w:rPr>
            <w:noProof/>
          </w:rPr>
          <w:t>1</w:t>
        </w:r>
      </w:fldSimple>
      <w:r>
        <w:t>: Diagrama de contexto do sistema.</w:t>
      </w:r>
      <w:bookmarkEnd w:id="1009"/>
    </w:p>
    <w:p>
      <w:pPr>
        <w:pStyle w:val="Ttulo2"/>
      </w:pPr>
      <w:bookmarkStart w:id="1010" w:name="_Toc900007"/>
      <w:r>
        <w:t>Processo atual</w:t>
      </w:r>
      <w:bookmarkEnd w:id="1010"/>
    </w:p>
    <w:p>
      <w:pPr/>
      <w:r>
        <w:t>Com base na descrição da instituição e nos documentos fornecidos, o processo atual pode ser decomposto nas seguintes etapas:</w:t>
      </w:r>
    </w:p>
    <w:p>
      <w:pPr>
        <w:pStyle w:val="PargrafodaLista"/>
        <w:numPr>
          <w:ilvl w:val="0"/>
          <w:numId w:val="90"/>
        </w:numPr>
        <w:spacing w:after="40"/>
        <w:ind w:firstLine="0"/>
      </w:pPr>
      <w:r>
        <w:rPr>
          <w:b/>
        </w:rPr>
        <w:t>Receção.</w:t>
      </w:r>
      <w:r>
        <w:t xml:space="preserve"> Os bens chegam e são verificados. Nas entregas de empresas existe uma guia de transporte, que chega sempre digitalizada (ver Anexo B). Para cada receção deve ser preenchido o registo RGDHSA049, que avalia a higiene, a rotulagem e validade, as características organoléticas, a integridade da embalagem e a temperatura (ver Anexo A).</w:t>
      </w:r>
    </w:p>
    <w:p>
      <w:pPr>
        <w:pStyle w:val="PargrafodaLista"/>
        <w:numPr>
          <w:ilvl w:val="0"/>
          <w:numId w:val="90"/>
        </w:numPr>
        <w:spacing w:after="40"/>
        <w:ind w:firstLine="0"/>
      </w:pPr>
      <w:r>
        <w:rPr>
          <w:b/>
        </w:rPr>
        <w:t>Identificação e arrumação.</w:t>
      </w:r>
      <w:r>
        <w:t xml:space="preserve"> Cada produto é identificado pelo tipo, pela origem e pela data de validade, e guardado junto de produtos iguais. Quando uma prateleira está cheia procura-se outra, o mais próxima possível.</w:t>
      </w:r>
    </w:p>
    <w:p>
      <w:pPr>
        <w:pStyle w:val="PargrafodaLista"/>
        <w:numPr>
          <w:ilvl w:val="0"/>
          <w:numId w:val="90"/>
        </w:numPr>
        <w:spacing w:after="40"/>
        <w:ind w:firstLine="0"/>
      </w:pPr>
      <w:r>
        <w:rPr>
          <w:b/>
        </w:rPr>
        <w:t>Gestão de validades.</w:t>
      </w:r>
      <w:r>
        <w:t xml:space="preserve"> Os produtos com a validade a terminar têm prioridade de saída. Alguns podem ser congelados para prolongar a validade, segundo uma tabela de referência por categoria. Os que expiram sem ser consumidos são retirados como desperdício.</w:t>
      </w:r>
    </w:p>
    <w:p>
      <w:pPr>
        <w:pStyle w:val="PargrafodaLista"/>
        <w:numPr>
          <w:ilvl w:val="0"/>
          <w:numId w:val="90"/>
        </w:numPr>
        <w:spacing w:after="40"/>
        <w:ind w:firstLine="0"/>
      </w:pPr>
      <w:r>
        <w:rPr>
          <w:b/>
        </w:rPr>
        <w:t>Distribuição de cabazes.</w:t>
      </w:r>
      <w:r>
        <w:t xml:space="preserve"> Os cabazes são preparados para os agregados apoiados. A identificação de quem levanta é feita em papel.</w:t>
      </w:r>
    </w:p>
    <w:p>
      <w:pPr>
        <w:pStyle w:val="PargrafodaLista"/>
        <w:numPr>
          <w:ilvl w:val="0"/>
          <w:numId w:val="90"/>
        </w:numPr>
        <w:spacing w:after="40"/>
        <w:ind w:firstLine="0"/>
      </w:pPr>
      <w:r>
        <w:rPr>
          <w:b/>
        </w:rPr>
        <w:t>Refeições.</w:t>
      </w:r>
      <w:r>
        <w:t xml:space="preserve"> Os produtos entregues à cozinha saem do stock. As pessoas que pretendem refeições registam habitualmente a intenção no dia anterior, quando levantam a refeição do dia, e são identificadas no levantamento.</w:t>
      </w:r>
    </w:p>
    <w:p>
      <w:pPr>
        <w:pStyle w:val="Ttulo2"/>
      </w:pPr>
      <w:bookmarkStart w:id="1011" w:name="_Toc900008"/>
      <w:r>
        <w:t>Problemas e necessidades identificados</w:t>
      </w:r>
      <w:bookmarkEnd w:id="1011"/>
    </w:p>
    <w:p>
      <w:pPr/>
      <w:r>
        <w:t>A análise do processo permitiu identificar os problemas resumidos na Tabela 2, bem como a necessidade a que o sistema deve dar resposta.</w:t>
      </w:r>
    </w:p>
    <w:tbl>
      <w:tblPr>
        <w:tblStyle w:val="TabelacomGrelha"/>
        <w:tblW w:w="9071" w:type="dxa"/>
        <w:tblLayout w:type="fixed"/>
        <w:tblLook w:firstColumn="1" w:firstRow="1" w:lastColumn="0" w:lastRow="0" w:noHBand="0" w:noVBand="1" w:val="04A0"/>
      </w:tblPr>
      <w:tblGrid>
        <w:gridCol w:w="2776"/>
        <w:gridCol w:w="3147"/>
        <w:gridCol w:w="3148"/>
      </w:tblGrid>
      <w:tr>
        <w:trPr>
          <w:tblHeader/>
          <w:cantSplit/>
        </w:trPr>
        <w:tc>
          <w:tcPr>
            <w:tcW w:w="2776" w:type="dxa"/>
            <w:shd w:val="clear" w:color="auto" w:fill="D9D9D9"/>
          </w:tcPr>
          <w:p>
            <w:pPr>
              <w:spacing w:after="0" w:before="0" w:line="240" w:lineRule="auto"/>
              <w:ind w:firstLine="0"/>
              <w:jc w:val="left"/>
            </w:pPr>
            <w:r>
              <w:rPr>
                <w:b/>
                <w:sz w:val="18"/>
              </w:rPr>
              <w:t>Problema</w:t>
            </w:r>
          </w:p>
        </w:tc>
        <w:tc>
          <w:tcPr>
            <w:tcW w:w="3147" w:type="dxa"/>
            <w:shd w:val="clear" w:color="auto" w:fill="D9D9D9"/>
          </w:tcPr>
          <w:p>
            <w:pPr>
              <w:spacing w:after="0" w:before="0" w:line="240" w:lineRule="auto"/>
              <w:ind w:firstLine="0"/>
              <w:jc w:val="left"/>
            </w:pPr>
            <w:r>
              <w:rPr>
                <w:b/>
                <w:sz w:val="18"/>
              </w:rPr>
              <w:t>Consequência</w:t>
            </w:r>
          </w:p>
        </w:tc>
        <w:tc>
          <w:tcPr>
            <w:tcW w:w="3148" w:type="dxa"/>
            <w:shd w:val="clear" w:color="auto" w:fill="D9D9D9"/>
          </w:tcPr>
          <w:p>
            <w:pPr>
              <w:spacing w:after="0" w:before="0" w:line="240" w:lineRule="auto"/>
              <w:ind w:firstLine="0"/>
              <w:jc w:val="left"/>
            </w:pPr>
            <w:r>
              <w:rPr>
                <w:b/>
                <w:sz w:val="18"/>
              </w:rPr>
              <w:t>Necessidade</w:t>
            </w:r>
          </w:p>
        </w:tc>
      </w:tr>
      <w:tr>
        <w:trPr>
          <w:cantSplit/>
        </w:trPr>
        <w:tc>
          <w:tcPr>
            <w:tcW w:w="2776" w:type="dxa"/>
          </w:tcPr>
          <w:p>
            <w:pPr>
              <w:spacing w:after="0" w:before="0" w:line="240" w:lineRule="auto"/>
              <w:ind w:firstLine="0"/>
              <w:jc w:val="left"/>
            </w:pPr>
            <w:r>
              <w:rPr>
                <w:sz w:val="18"/>
              </w:rPr>
              <w:t>Ausência de inventário atualizado em tempo real</w:t>
            </w:r>
          </w:p>
        </w:tc>
        <w:tc>
          <w:tcPr>
            <w:tcW w:w="3147" w:type="dxa"/>
          </w:tcPr>
          <w:p>
            <w:pPr>
              <w:spacing w:after="0" w:before="0" w:line="240" w:lineRule="auto"/>
              <w:ind w:firstLine="0"/>
              <w:jc w:val="left"/>
            </w:pPr>
            <w:r>
              <w:rPr>
                <w:sz w:val="18"/>
              </w:rPr>
              <w:t>Desconhecimento das quantidades e validades disponíveis; dificuldade em planear cabazes e refeições</w:t>
            </w:r>
          </w:p>
        </w:tc>
        <w:tc>
          <w:tcPr>
            <w:tcW w:w="3148" w:type="dxa"/>
          </w:tcPr>
          <w:p>
            <w:pPr>
              <w:spacing w:after="0" w:before="0" w:line="240" w:lineRule="auto"/>
              <w:ind w:firstLine="0"/>
              <w:jc w:val="left"/>
            </w:pPr>
            <w:r>
              <w:rPr>
                <w:sz w:val="18"/>
              </w:rPr>
              <w:t>Registo de todas as entradas e saídas no momento em que ocorrem</w:t>
            </w:r>
          </w:p>
        </w:tc>
      </w:tr>
      <w:tr>
        <w:trPr>
          <w:cantSplit/>
        </w:trPr>
        <w:tc>
          <w:tcPr>
            <w:tcW w:w="2776" w:type="dxa"/>
          </w:tcPr>
          <w:p>
            <w:pPr>
              <w:spacing w:after="0" w:before="0" w:line="240" w:lineRule="auto"/>
              <w:ind w:firstLine="0"/>
              <w:jc w:val="left"/>
            </w:pPr>
            <w:r>
              <w:rPr>
                <w:sz w:val="18"/>
              </w:rPr>
              <w:t>Localização dos produtos dependente da memória</w:t>
            </w:r>
          </w:p>
        </w:tc>
        <w:tc>
          <w:tcPr>
            <w:tcW w:w="3147" w:type="dxa"/>
          </w:tcPr>
          <w:p>
            <w:pPr>
              <w:spacing w:after="0" w:before="0" w:line="240" w:lineRule="auto"/>
              <w:ind w:firstLine="0"/>
              <w:jc w:val="left"/>
            </w:pPr>
            <w:r>
              <w:rPr>
                <w:sz w:val="18"/>
              </w:rPr>
              <w:t>Tempo perdido a procurar produtos; prateleiras com produtos misturados</w:t>
            </w:r>
          </w:p>
        </w:tc>
        <w:tc>
          <w:tcPr>
            <w:tcW w:w="3148" w:type="dxa"/>
          </w:tcPr>
          <w:p>
            <w:pPr>
              <w:spacing w:after="0" w:before="0" w:line="240" w:lineRule="auto"/>
              <w:ind w:firstLine="0"/>
              <w:jc w:val="left"/>
            </w:pPr>
            <w:r>
              <w:rPr>
                <w:sz w:val="18"/>
              </w:rPr>
              <w:t>Sugestão automática de localização e identificação das células por código QR</w:t>
            </w:r>
          </w:p>
        </w:tc>
      </w:tr>
      <w:tr>
        <w:trPr>
          <w:cantSplit/>
        </w:trPr>
        <w:tc>
          <w:tcPr>
            <w:tcW w:w="2776" w:type="dxa"/>
          </w:tcPr>
          <w:p>
            <w:pPr>
              <w:spacing w:after="0" w:before="0" w:line="240" w:lineRule="auto"/>
              <w:ind w:firstLine="0"/>
              <w:jc w:val="left"/>
            </w:pPr>
            <w:r>
              <w:rPr>
                <w:sz w:val="18"/>
              </w:rPr>
              <w:t>Controlo de validades manual</w:t>
            </w:r>
          </w:p>
        </w:tc>
        <w:tc>
          <w:tcPr>
            <w:tcW w:w="3147" w:type="dxa"/>
          </w:tcPr>
          <w:p>
            <w:pPr>
              <w:spacing w:after="0" w:before="0" w:line="240" w:lineRule="auto"/>
              <w:ind w:firstLine="0"/>
              <w:jc w:val="left"/>
            </w:pPr>
            <w:r>
              <w:rPr>
                <w:sz w:val="18"/>
              </w:rPr>
              <w:t>Produtos que expiram nas prateleiras; desperdício</w:t>
            </w:r>
          </w:p>
        </w:tc>
        <w:tc>
          <w:tcPr>
            <w:tcW w:w="3148" w:type="dxa"/>
          </w:tcPr>
          <w:p>
            <w:pPr>
              <w:spacing w:after="0" w:before="0" w:line="240" w:lineRule="auto"/>
              <w:ind w:firstLine="0"/>
              <w:jc w:val="left"/>
            </w:pPr>
            <w:r>
              <w:rPr>
                <w:sz w:val="18"/>
              </w:rPr>
              <w:t>Ordenação FEFO, alertas de validade e apoio à decisão de congelar</w:t>
            </w:r>
          </w:p>
        </w:tc>
      </w:tr>
      <w:tr>
        <w:trPr>
          <w:cantSplit/>
        </w:trPr>
        <w:tc>
          <w:tcPr>
            <w:tcW w:w="2776" w:type="dxa"/>
          </w:tcPr>
          <w:p>
            <w:pPr>
              <w:spacing w:after="0" w:before="0" w:line="240" w:lineRule="auto"/>
              <w:ind w:firstLine="0"/>
              <w:jc w:val="left"/>
            </w:pPr>
            <w:r>
              <w:rPr>
                <w:sz w:val="18"/>
              </w:rPr>
              <w:t>Registos em papel (RGDHSA049, entregas, refeições)</w:t>
            </w:r>
          </w:p>
        </w:tc>
        <w:tc>
          <w:tcPr>
            <w:tcW w:w="3147" w:type="dxa"/>
          </w:tcPr>
          <w:p>
            <w:pPr>
              <w:spacing w:after="0" w:before="0" w:line="240" w:lineRule="auto"/>
              <w:ind w:firstLine="0"/>
              <w:jc w:val="left"/>
            </w:pPr>
            <w:r>
              <w:rPr>
                <w:sz w:val="18"/>
              </w:rPr>
              <w:t>Duplicação de trabalho, erros e dificuldade de consulta</w:t>
            </w:r>
          </w:p>
        </w:tc>
        <w:tc>
          <w:tcPr>
            <w:tcW w:w="3148" w:type="dxa"/>
          </w:tcPr>
          <w:p>
            <w:pPr>
              <w:spacing w:after="0" w:before="0" w:line="240" w:lineRule="auto"/>
              <w:ind w:firstLine="0"/>
              <w:jc w:val="left"/>
            </w:pPr>
            <w:r>
              <w:rPr>
                <w:sz w:val="18"/>
              </w:rPr>
              <w:t>Registo digital único e emissão automática de documentos</w:t>
            </w:r>
          </w:p>
        </w:tc>
      </w:tr>
      <w:tr>
        <w:trPr>
          <w:cantSplit/>
        </w:trPr>
        <w:tc>
          <w:tcPr>
            <w:tcW w:w="2776" w:type="dxa"/>
          </w:tcPr>
          <w:p>
            <w:pPr>
              <w:spacing w:after="0" w:before="0" w:line="240" w:lineRule="auto"/>
              <w:ind w:firstLine="0"/>
              <w:jc w:val="left"/>
            </w:pPr>
            <w:r>
              <w:rPr>
                <w:sz w:val="18"/>
              </w:rPr>
              <w:t>Identificação de utentes em papel</w:t>
            </w:r>
          </w:p>
        </w:tc>
        <w:tc>
          <w:tcPr>
            <w:tcW w:w="3147" w:type="dxa"/>
          </w:tcPr>
          <w:p>
            <w:pPr>
              <w:spacing w:after="0" w:before="0" w:line="240" w:lineRule="auto"/>
              <w:ind w:firstLine="0"/>
              <w:jc w:val="left"/>
            </w:pPr>
            <w:r>
              <w:rPr>
                <w:sz w:val="18"/>
              </w:rPr>
              <w:t>Dificuldade em verificar quem pode levantar bens em nome do agregado</w:t>
            </w:r>
          </w:p>
        </w:tc>
        <w:tc>
          <w:tcPr>
            <w:tcW w:w="3148" w:type="dxa"/>
          </w:tcPr>
          <w:p>
            <w:pPr>
              <w:spacing w:after="0" w:before="0" w:line="240" w:lineRule="auto"/>
              <w:ind w:firstLine="0"/>
              <w:jc w:val="left"/>
            </w:pPr>
            <w:r>
              <w:rPr>
                <w:sz w:val="18"/>
              </w:rPr>
              <w:t>Credencial QR por pessoa autorizada, em papel ou na App Utente</w:t>
            </w:r>
          </w:p>
        </w:tc>
      </w:tr>
      <w:tr>
        <w:trPr>
          <w:cantSplit/>
        </w:trPr>
        <w:tc>
          <w:tcPr>
            <w:tcW w:w="2776" w:type="dxa"/>
          </w:tcPr>
          <w:p>
            <w:pPr>
              <w:spacing w:after="0" w:before="0" w:line="240" w:lineRule="auto"/>
              <w:ind w:firstLine="0"/>
              <w:jc w:val="left"/>
            </w:pPr>
            <w:r>
              <w:rPr>
                <w:sz w:val="18"/>
              </w:rPr>
              <w:t>Número de refeições incerto</w:t>
            </w:r>
          </w:p>
        </w:tc>
        <w:tc>
          <w:tcPr>
            <w:tcW w:w="3147" w:type="dxa"/>
          </w:tcPr>
          <w:p>
            <w:pPr>
              <w:spacing w:after="0" w:before="0" w:line="240" w:lineRule="auto"/>
              <w:ind w:firstLine="0"/>
              <w:jc w:val="left"/>
            </w:pPr>
            <w:r>
              <w:rPr>
                <w:sz w:val="18"/>
              </w:rPr>
              <w:t>Confeção em excesso ou em falta</w:t>
            </w:r>
          </w:p>
        </w:tc>
        <w:tc>
          <w:tcPr>
            <w:tcW w:w="3148" w:type="dxa"/>
          </w:tcPr>
          <w:p>
            <w:pPr>
              <w:spacing w:after="0" w:before="0" w:line="240" w:lineRule="auto"/>
              <w:ind w:firstLine="0"/>
              <w:jc w:val="left"/>
            </w:pPr>
            <w:r>
              <w:rPr>
                <w:sz w:val="18"/>
              </w:rPr>
              <w:t>Registo antecipado de pedidos de refeição por agregado e por dia</w:t>
            </w:r>
          </w:p>
        </w:tc>
      </w:tr>
      <w:tr>
        <w:trPr>
          <w:cantSplit/>
        </w:trPr>
        <w:tc>
          <w:tcPr>
            <w:tcW w:w="2776" w:type="dxa"/>
          </w:tcPr>
          <w:p>
            <w:pPr>
              <w:spacing w:after="0" w:before="0" w:line="240" w:lineRule="auto"/>
              <w:ind w:firstLine="0"/>
              <w:jc w:val="left"/>
            </w:pPr>
            <w:r>
              <w:rPr>
                <w:sz w:val="18"/>
              </w:rPr>
              <w:t>Inexistência de indicadores</w:t>
            </w:r>
          </w:p>
        </w:tc>
        <w:tc>
          <w:tcPr>
            <w:tcW w:w="3147" w:type="dxa"/>
          </w:tcPr>
          <w:p>
            <w:pPr>
              <w:spacing w:after="0" w:before="0" w:line="240" w:lineRule="auto"/>
              <w:ind w:firstLine="0"/>
              <w:jc w:val="left"/>
            </w:pPr>
            <w:r>
              <w:rPr>
                <w:sz w:val="18"/>
              </w:rPr>
              <w:t>Dificuldade em prestar contas a financiadores e em fundamentar candidaturas</w:t>
            </w:r>
          </w:p>
        </w:tc>
        <w:tc>
          <w:tcPr>
            <w:tcW w:w="3148" w:type="dxa"/>
          </w:tcPr>
          <w:p>
            <w:pPr>
              <w:spacing w:after="0" w:before="0" w:line="240" w:lineRule="auto"/>
              <w:ind w:firstLine="0"/>
              <w:jc w:val="left"/>
            </w:pPr>
            <w:r>
              <w:rPr>
                <w:sz w:val="18"/>
              </w:rPr>
              <w:t>Histórico, painel de indicadores e exportação de dados</w:t>
            </w:r>
          </w:p>
        </w:tc>
      </w:tr>
    </w:tbl>
    <w:p>
      <w:pPr>
        <w:pStyle w:val="Legenda"/>
        <w:spacing w:after="200"/>
        <w:ind w:firstLine="0"/>
        <w:jc w:val="center"/>
      </w:pPr>
      <w:bookmarkStart w:id="1012" w:name="_Toc8T0002"/>
      <w:r>
        <w:t xml:space="preserve">Tabela </w:t>
      </w:r>
      <w:fldSimple w:instr=" SEQ Tabela \* ARABIC ">
        <w:r>
          <w:rPr>
            <w:noProof/>
          </w:rPr>
          <w:t>2</w:t>
        </w:r>
      </w:fldSimple>
      <w:r>
        <w:t>: Problemas identificados e necessidades correspondentes.</w:t>
      </w:r>
      <w:bookmarkEnd w:id="1012"/>
    </w:p>
    <w:p>
      <w:pPr>
        <w:pStyle w:val="Ttulo2"/>
      </w:pPr>
      <w:bookmarkStart w:id="1013" w:name="_Toc900009"/>
      <w:r>
        <w:t>Estado da arte</w:t>
      </w:r>
      <w:bookmarkEnd w:id="1013"/>
    </w:p>
    <w:p>
      <w:pPr/>
      <w:r>
        <w:t>A gestão de stock em bancos alimentares e instituições sociais tem particularidades que a afastam dos sistemas de gestão de armazém (WMS) comerciais. Os bens são doados e não comprados, a sua chegada é imprevisível, não existe um catálogo fechado de artigos e a prioridade de saída é determinada pela validade e não pela ordem de entrada. Por esta razão, a estratégia adequada é FEFO (</w:t>
      </w:r>
      <w:r>
        <w:rPr>
          <w:i/>
        </w:rPr>
        <w:t>First Expired, First Out</w:t>
      </w:r>
      <w:r>
        <w:t>), e não FIFO (</w:t>
      </w:r>
      <w:r>
        <w:rPr>
          <w:i/>
        </w:rPr>
        <w:t>First In, First Out</w:t>
      </w:r>
      <w:r>
        <w:t>).</w:t>
      </w:r>
    </w:p>
    <w:p>
      <w:pPr/>
      <w:r>
        <w:t>Existem soluções comerciais específicas para bancos alimentares, sobretudo no mercado norte-americano. O Link2Feed é um sistema na nuvem centrado na admissão e acompanhamento de beneficiários, com relatórios e acompanhamento de programas (Link2Feed, 2026). O PantrySoft combina a gestão de beneficiários e visitas com o inventário, incluindo a leitura de códigos de barras na entrada e na saída de artigos (Cedar Mountain Software, 2026). De acordo com a informação pública destes produtos, nenhum contempla a localização física dos lotes em células de prateleira e zonas de equipamentos de frio, a congelação de produtos em fim de prazo com nova validade, nem o registo de controlo de receção usado em Portugal (RGDHSA049); são ainda soluções pagas, em inglês, desenhadas para os programas de apoio norte-americanos. Os sistemas de planeamento de recursos empresariais (ERP) genéricos cobrem a gestão de stock, mas não modelam conceitos como agregado familiar, pessoa autorizada a levantar ou pedido de refeição, e exigem uma parametrização desproporcionada para uma IPSS.</w:t>
      </w:r>
    </w:p>
    <w:p>
      <w:pPr/>
      <w:r>
        <w:t>A Tabela 3 sintetiza esta comparação qualitativa, feita pelo autor a partir da informação pública dos produtos e dos requisitos levantados.</w:t>
      </w:r>
    </w:p>
    <w:tbl>
      <w:tblPr>
        <w:tblStyle w:val="TabelacomGrelha"/>
        <w:tblW w:w="9071" w:type="dxa"/>
        <w:tblLayout w:type="fixed"/>
        <w:tblLook w:firstColumn="1" w:firstRow="1" w:lastColumn="0" w:lastRow="0" w:noHBand="0" w:noVBand="1" w:val="04A0"/>
      </w:tblPr>
      <w:tblGrid>
        <w:gridCol w:w="2667"/>
        <w:gridCol w:w="1600"/>
        <w:gridCol w:w="1511"/>
        <w:gridCol w:w="1778"/>
        <w:gridCol w:w="1515"/>
      </w:tblGrid>
      <w:tr>
        <w:trPr>
          <w:tblHeader/>
          <w:cantSplit/>
        </w:trPr>
        <w:tc>
          <w:tcPr>
            <w:tcW w:w="2667" w:type="dxa"/>
            <w:shd w:val="clear" w:color="auto" w:fill="D9D9D9"/>
          </w:tcPr>
          <w:p>
            <w:pPr>
              <w:spacing w:after="0" w:before="0" w:line="240" w:lineRule="auto"/>
              <w:ind w:firstLine="0"/>
              <w:jc w:val="left"/>
            </w:pPr>
            <w:r>
              <w:rPr>
                <w:b/>
                <w:sz w:val="17"/>
              </w:rPr>
              <w:t>Critério</w:t>
            </w:r>
          </w:p>
        </w:tc>
        <w:tc>
          <w:tcPr>
            <w:tcW w:w="1600" w:type="dxa"/>
            <w:shd w:val="clear" w:color="auto" w:fill="D9D9D9"/>
          </w:tcPr>
          <w:p>
            <w:pPr>
              <w:spacing w:after="0" w:before="0" w:line="240" w:lineRule="auto"/>
              <w:ind w:firstLine="0"/>
              <w:jc w:val="left"/>
            </w:pPr>
            <w:r>
              <w:rPr>
                <w:b/>
                <w:sz w:val="17"/>
              </w:rPr>
              <w:t>Papel / folha de cálculo</w:t>
            </w:r>
          </w:p>
        </w:tc>
        <w:tc>
          <w:tcPr>
            <w:tcW w:w="1511" w:type="dxa"/>
            <w:shd w:val="clear" w:color="auto" w:fill="D9D9D9"/>
          </w:tcPr>
          <w:p>
            <w:pPr>
              <w:spacing w:after="0" w:before="0" w:line="240" w:lineRule="auto"/>
              <w:ind w:firstLine="0"/>
              <w:jc w:val="left"/>
            </w:pPr>
            <w:r>
              <w:rPr>
                <w:b/>
                <w:sz w:val="17"/>
              </w:rPr>
              <w:t>ERP genérico</w:t>
            </w:r>
          </w:p>
        </w:tc>
        <w:tc>
          <w:tcPr>
            <w:tcW w:w="1778" w:type="dxa"/>
            <w:shd w:val="clear" w:color="auto" w:fill="D9D9D9"/>
          </w:tcPr>
          <w:p>
            <w:pPr>
              <w:spacing w:after="0" w:before="0" w:line="240" w:lineRule="auto"/>
              <w:ind w:firstLine="0"/>
              <w:jc w:val="left"/>
            </w:pPr>
            <w:r>
              <w:rPr>
                <w:b/>
                <w:sz w:val="17"/>
              </w:rPr>
              <w:t>Software para bancos alimentares</w:t>
            </w:r>
          </w:p>
        </w:tc>
        <w:tc>
          <w:tcPr>
            <w:tcW w:w="1515" w:type="dxa"/>
            <w:shd w:val="clear" w:color="auto" w:fill="D9D9D9"/>
          </w:tcPr>
          <w:p>
            <w:pPr>
              <w:spacing w:after="0" w:before="0" w:line="240" w:lineRule="auto"/>
              <w:ind w:firstLine="0"/>
              <w:jc w:val="left"/>
            </w:pPr>
            <w:r>
              <w:rPr>
                <w:b/>
                <w:sz w:val="17"/>
              </w:rPr>
              <w:t>Solução proposta</w:t>
            </w:r>
          </w:p>
        </w:tc>
      </w:tr>
      <w:tr>
        <w:trPr>
          <w:cantSplit/>
        </w:trPr>
        <w:tc>
          <w:tcPr>
            <w:tcW w:w="2667" w:type="dxa"/>
          </w:tcPr>
          <w:p>
            <w:pPr>
              <w:spacing w:after="0" w:before="0" w:line="240" w:lineRule="auto"/>
              <w:ind w:firstLine="0"/>
              <w:jc w:val="left"/>
            </w:pPr>
            <w:r>
              <w:rPr>
                <w:sz w:val="17"/>
              </w:rPr>
              <w:t>Stock por lote e validade (FEFO)</w:t>
            </w:r>
          </w:p>
        </w:tc>
        <w:tc>
          <w:tcPr>
            <w:tcW w:w="1600" w:type="dxa"/>
          </w:tcPr>
          <w:p>
            <w:pPr>
              <w:spacing w:after="0" w:before="0" w:line="240" w:lineRule="auto"/>
              <w:ind w:firstLine="0"/>
              <w:jc w:val="left"/>
            </w:pPr>
            <w:r>
              <w:rPr>
                <w:sz w:val="17"/>
              </w:rPr>
              <w:t>Manual</w:t>
            </w:r>
          </w:p>
        </w:tc>
        <w:tc>
          <w:tcPr>
            <w:tcW w:w="1511" w:type="dxa"/>
          </w:tcPr>
          <w:p>
            <w:pPr>
              <w:spacing w:after="0" w:before="0" w:line="240" w:lineRule="auto"/>
              <w:ind w:firstLine="0"/>
              <w:jc w:val="left"/>
            </w:pPr>
            <w:r>
              <w:rPr>
                <w:sz w:val="17"/>
              </w:rPr>
              <w:t>Sim</w:t>
            </w:r>
          </w:p>
        </w:tc>
        <w:tc>
          <w:tcPr>
            <w:tcW w:w="1778" w:type="dxa"/>
          </w:tcPr>
          <w:p>
            <w:pPr>
              <w:spacing w:after="0" w:before="0" w:line="240" w:lineRule="auto"/>
              <w:ind w:firstLine="0"/>
              <w:jc w:val="left"/>
            </w:pPr>
            <w:r>
              <w:rPr>
                <w:sz w:val="17"/>
              </w:rPr>
              <w:t>Parcial</w:t>
            </w:r>
          </w:p>
        </w:tc>
        <w:tc>
          <w:tcPr>
            <w:tcW w:w="1515" w:type="dxa"/>
          </w:tcPr>
          <w:p>
            <w:pPr>
              <w:spacing w:after="0" w:before="0" w:line="240" w:lineRule="auto"/>
              <w:ind w:firstLine="0"/>
              <w:jc w:val="left"/>
            </w:pPr>
            <w:r>
              <w:rPr>
                <w:sz w:val="17"/>
              </w:rPr>
              <w:t>Sim</w:t>
            </w:r>
          </w:p>
        </w:tc>
      </w:tr>
      <w:tr>
        <w:trPr>
          <w:cantSplit/>
        </w:trPr>
        <w:tc>
          <w:tcPr>
            <w:tcW w:w="2667" w:type="dxa"/>
          </w:tcPr>
          <w:p>
            <w:pPr>
              <w:spacing w:after="0" w:before="0" w:line="240" w:lineRule="auto"/>
              <w:ind w:firstLine="0"/>
              <w:jc w:val="left"/>
            </w:pPr>
            <w:r>
              <w:rPr>
                <w:sz w:val="17"/>
              </w:rPr>
              <w:t>Localização em células e zonas de frio</w:t>
            </w:r>
          </w:p>
        </w:tc>
        <w:tc>
          <w:tcPr>
            <w:tcW w:w="1600" w:type="dxa"/>
          </w:tcPr>
          <w:p>
            <w:pPr>
              <w:spacing w:after="0" w:before="0" w:line="240" w:lineRule="auto"/>
              <w:ind w:firstLine="0"/>
              <w:jc w:val="left"/>
            </w:pPr>
            <w:r>
              <w:rPr>
                <w:sz w:val="17"/>
              </w:rPr>
              <w:t>Não</w:t>
            </w:r>
          </w:p>
        </w:tc>
        <w:tc>
          <w:tcPr>
            <w:tcW w:w="1511" w:type="dxa"/>
          </w:tcPr>
          <w:p>
            <w:pPr>
              <w:spacing w:after="0" w:before="0" w:line="240" w:lineRule="auto"/>
              <w:ind w:firstLine="0"/>
              <w:jc w:val="left"/>
            </w:pPr>
            <w:r>
              <w:rPr>
                <w:sz w:val="17"/>
              </w:rPr>
              <w:t>Parametrizável</w:t>
            </w:r>
          </w:p>
        </w:tc>
        <w:tc>
          <w:tcPr>
            <w:tcW w:w="1778" w:type="dxa"/>
          </w:tcPr>
          <w:p>
            <w:pPr>
              <w:spacing w:after="0" w:before="0" w:line="240" w:lineRule="auto"/>
              <w:ind w:firstLine="0"/>
              <w:jc w:val="left"/>
            </w:pPr>
            <w:r>
              <w:rPr>
                <w:sz w:val="17"/>
              </w:rPr>
              <w:t>Não</w:t>
            </w:r>
          </w:p>
        </w:tc>
        <w:tc>
          <w:tcPr>
            <w:tcW w:w="1515" w:type="dxa"/>
          </w:tcPr>
          <w:p>
            <w:pPr>
              <w:spacing w:after="0" w:before="0" w:line="240" w:lineRule="auto"/>
              <w:ind w:firstLine="0"/>
              <w:jc w:val="left"/>
            </w:pPr>
            <w:r>
              <w:rPr>
                <w:sz w:val="17"/>
              </w:rPr>
              <w:t>Sim</w:t>
            </w:r>
          </w:p>
        </w:tc>
      </w:tr>
      <w:tr>
        <w:trPr>
          <w:cantSplit/>
        </w:trPr>
        <w:tc>
          <w:tcPr>
            <w:tcW w:w="2667" w:type="dxa"/>
          </w:tcPr>
          <w:p>
            <w:pPr>
              <w:spacing w:after="0" w:before="0" w:line="240" w:lineRule="auto"/>
              <w:ind w:firstLine="0"/>
              <w:jc w:val="left"/>
            </w:pPr>
            <w:r>
              <w:rPr>
                <w:sz w:val="17"/>
              </w:rPr>
              <w:t>Congelação com nova validade</w:t>
            </w:r>
          </w:p>
        </w:tc>
        <w:tc>
          <w:tcPr>
            <w:tcW w:w="1600" w:type="dxa"/>
          </w:tcPr>
          <w:p>
            <w:pPr>
              <w:spacing w:after="0" w:before="0" w:line="240" w:lineRule="auto"/>
              <w:ind w:firstLine="0"/>
              <w:jc w:val="left"/>
            </w:pPr>
            <w:r>
              <w:rPr>
                <w:sz w:val="17"/>
              </w:rPr>
              <w:t>Manual</w:t>
            </w:r>
          </w:p>
        </w:tc>
        <w:tc>
          <w:tcPr>
            <w:tcW w:w="1511" w:type="dxa"/>
          </w:tcPr>
          <w:p>
            <w:pPr>
              <w:spacing w:after="0" w:before="0" w:line="240" w:lineRule="auto"/>
              <w:ind w:firstLine="0"/>
              <w:jc w:val="left"/>
            </w:pPr>
            <w:r>
              <w:rPr>
                <w:sz w:val="17"/>
              </w:rPr>
              <w:t>Não</w:t>
            </w:r>
          </w:p>
        </w:tc>
        <w:tc>
          <w:tcPr>
            <w:tcW w:w="1778" w:type="dxa"/>
          </w:tcPr>
          <w:p>
            <w:pPr>
              <w:spacing w:after="0" w:before="0" w:line="240" w:lineRule="auto"/>
              <w:ind w:firstLine="0"/>
              <w:jc w:val="left"/>
            </w:pPr>
            <w:r>
              <w:rPr>
                <w:sz w:val="17"/>
              </w:rPr>
              <w:t>Não</w:t>
            </w:r>
          </w:p>
        </w:tc>
        <w:tc>
          <w:tcPr>
            <w:tcW w:w="1515" w:type="dxa"/>
          </w:tcPr>
          <w:p>
            <w:pPr>
              <w:spacing w:after="0" w:before="0" w:line="240" w:lineRule="auto"/>
              <w:ind w:firstLine="0"/>
              <w:jc w:val="left"/>
            </w:pPr>
            <w:r>
              <w:rPr>
                <w:sz w:val="17"/>
              </w:rPr>
              <w:t>Sim</w:t>
            </w:r>
          </w:p>
        </w:tc>
      </w:tr>
      <w:tr>
        <w:trPr>
          <w:cantSplit/>
        </w:trPr>
        <w:tc>
          <w:tcPr>
            <w:tcW w:w="2667" w:type="dxa"/>
          </w:tcPr>
          <w:p>
            <w:pPr>
              <w:spacing w:after="0" w:before="0" w:line="240" w:lineRule="auto"/>
              <w:ind w:firstLine="0"/>
              <w:jc w:val="left"/>
            </w:pPr>
            <w:r>
              <w:rPr>
                <w:sz w:val="17"/>
              </w:rPr>
              <w:t>Registo HACCP (RGDHSA049)</w:t>
            </w:r>
          </w:p>
        </w:tc>
        <w:tc>
          <w:tcPr>
            <w:tcW w:w="1600" w:type="dxa"/>
          </w:tcPr>
          <w:p>
            <w:pPr>
              <w:spacing w:after="0" w:before="0" w:line="240" w:lineRule="auto"/>
              <w:ind w:firstLine="0"/>
              <w:jc w:val="left"/>
            </w:pPr>
            <w:r>
              <w:rPr>
                <w:sz w:val="17"/>
              </w:rPr>
              <w:t>Manual</w:t>
            </w:r>
          </w:p>
        </w:tc>
        <w:tc>
          <w:tcPr>
            <w:tcW w:w="1511" w:type="dxa"/>
          </w:tcPr>
          <w:p>
            <w:pPr>
              <w:spacing w:after="0" w:before="0" w:line="240" w:lineRule="auto"/>
              <w:ind w:firstLine="0"/>
              <w:jc w:val="left"/>
            </w:pPr>
            <w:r>
              <w:rPr>
                <w:sz w:val="17"/>
              </w:rPr>
              <w:t>Não</w:t>
            </w:r>
          </w:p>
        </w:tc>
        <w:tc>
          <w:tcPr>
            <w:tcW w:w="1778" w:type="dxa"/>
          </w:tcPr>
          <w:p>
            <w:pPr>
              <w:spacing w:after="0" w:before="0" w:line="240" w:lineRule="auto"/>
              <w:ind w:firstLine="0"/>
              <w:jc w:val="left"/>
            </w:pPr>
            <w:r>
              <w:rPr>
                <w:sz w:val="17"/>
              </w:rPr>
              <w:t>Não</w:t>
            </w:r>
          </w:p>
        </w:tc>
        <w:tc>
          <w:tcPr>
            <w:tcW w:w="1515" w:type="dxa"/>
          </w:tcPr>
          <w:p>
            <w:pPr>
              <w:spacing w:after="0" w:before="0" w:line="240" w:lineRule="auto"/>
              <w:ind w:firstLine="0"/>
              <w:jc w:val="left"/>
            </w:pPr>
            <w:r>
              <w:rPr>
                <w:sz w:val="17"/>
              </w:rPr>
              <w:t>Sim</w:t>
            </w:r>
          </w:p>
        </w:tc>
      </w:tr>
      <w:tr>
        <w:trPr>
          <w:cantSplit/>
        </w:trPr>
        <w:tc>
          <w:tcPr>
            <w:tcW w:w="2667" w:type="dxa"/>
          </w:tcPr>
          <w:p>
            <w:pPr>
              <w:spacing w:after="0" w:before="0" w:line="240" w:lineRule="auto"/>
              <w:ind w:firstLine="0"/>
              <w:jc w:val="left"/>
            </w:pPr>
            <w:r>
              <w:rPr>
                <w:sz w:val="17"/>
              </w:rPr>
              <w:t>Agregados e pessoas autorizadas</w:t>
            </w:r>
          </w:p>
        </w:tc>
        <w:tc>
          <w:tcPr>
            <w:tcW w:w="1600" w:type="dxa"/>
          </w:tcPr>
          <w:p>
            <w:pPr>
              <w:spacing w:after="0" w:before="0" w:line="240" w:lineRule="auto"/>
              <w:ind w:firstLine="0"/>
              <w:jc w:val="left"/>
            </w:pPr>
            <w:r>
              <w:rPr>
                <w:sz w:val="17"/>
              </w:rPr>
              <w:t>Manual</w:t>
            </w:r>
          </w:p>
        </w:tc>
        <w:tc>
          <w:tcPr>
            <w:tcW w:w="1511" w:type="dxa"/>
          </w:tcPr>
          <w:p>
            <w:pPr>
              <w:spacing w:after="0" w:before="0" w:line="240" w:lineRule="auto"/>
              <w:ind w:firstLine="0"/>
              <w:jc w:val="left"/>
            </w:pPr>
            <w:r>
              <w:rPr>
                <w:sz w:val="17"/>
              </w:rPr>
              <w:t>Não</w:t>
            </w:r>
          </w:p>
        </w:tc>
        <w:tc>
          <w:tcPr>
            <w:tcW w:w="1778" w:type="dxa"/>
          </w:tcPr>
          <w:p>
            <w:pPr>
              <w:spacing w:after="0" w:before="0" w:line="240" w:lineRule="auto"/>
              <w:ind w:firstLine="0"/>
              <w:jc w:val="left"/>
            </w:pPr>
            <w:r>
              <w:rPr>
                <w:sz w:val="17"/>
              </w:rPr>
              <w:t>Sim</w:t>
            </w:r>
          </w:p>
        </w:tc>
        <w:tc>
          <w:tcPr>
            <w:tcW w:w="1515" w:type="dxa"/>
          </w:tcPr>
          <w:p>
            <w:pPr>
              <w:spacing w:after="0" w:before="0" w:line="240" w:lineRule="auto"/>
              <w:ind w:firstLine="0"/>
              <w:jc w:val="left"/>
            </w:pPr>
            <w:r>
              <w:rPr>
                <w:sz w:val="17"/>
              </w:rPr>
              <w:t>Sim</w:t>
            </w:r>
          </w:p>
        </w:tc>
      </w:tr>
      <w:tr>
        <w:trPr>
          <w:cantSplit/>
        </w:trPr>
        <w:tc>
          <w:tcPr>
            <w:tcW w:w="2667" w:type="dxa"/>
          </w:tcPr>
          <w:p>
            <w:pPr>
              <w:spacing w:after="0" w:before="0" w:line="240" w:lineRule="auto"/>
              <w:ind w:firstLine="0"/>
              <w:jc w:val="left"/>
            </w:pPr>
            <w:r>
              <w:rPr>
                <w:sz w:val="17"/>
              </w:rPr>
              <w:t>Pedidos de refeição</w:t>
            </w:r>
          </w:p>
        </w:tc>
        <w:tc>
          <w:tcPr>
            <w:tcW w:w="1600" w:type="dxa"/>
          </w:tcPr>
          <w:p>
            <w:pPr>
              <w:spacing w:after="0" w:before="0" w:line="240" w:lineRule="auto"/>
              <w:ind w:firstLine="0"/>
              <w:jc w:val="left"/>
            </w:pPr>
            <w:r>
              <w:rPr>
                <w:sz w:val="17"/>
              </w:rPr>
              <w:t>Manual</w:t>
            </w:r>
          </w:p>
        </w:tc>
        <w:tc>
          <w:tcPr>
            <w:tcW w:w="1511" w:type="dxa"/>
          </w:tcPr>
          <w:p>
            <w:pPr>
              <w:spacing w:after="0" w:before="0" w:line="240" w:lineRule="auto"/>
              <w:ind w:firstLine="0"/>
              <w:jc w:val="left"/>
            </w:pPr>
            <w:r>
              <w:rPr>
                <w:sz w:val="17"/>
              </w:rPr>
              <w:t>Não</w:t>
            </w:r>
          </w:p>
        </w:tc>
        <w:tc>
          <w:tcPr>
            <w:tcW w:w="1778" w:type="dxa"/>
          </w:tcPr>
          <w:p>
            <w:pPr>
              <w:spacing w:after="0" w:before="0" w:line="240" w:lineRule="auto"/>
              <w:ind w:firstLine="0"/>
              <w:jc w:val="left"/>
            </w:pPr>
            <w:r>
              <w:rPr>
                <w:sz w:val="17"/>
              </w:rPr>
              <w:t>Não</w:t>
            </w:r>
          </w:p>
        </w:tc>
        <w:tc>
          <w:tcPr>
            <w:tcW w:w="1515" w:type="dxa"/>
          </w:tcPr>
          <w:p>
            <w:pPr>
              <w:spacing w:after="0" w:before="0" w:line="240" w:lineRule="auto"/>
              <w:ind w:firstLine="0"/>
              <w:jc w:val="left"/>
            </w:pPr>
            <w:r>
              <w:rPr>
                <w:sz w:val="17"/>
              </w:rPr>
              <w:t>Sim</w:t>
            </w:r>
          </w:p>
        </w:tc>
      </w:tr>
      <w:tr>
        <w:trPr>
          <w:cantSplit/>
        </w:trPr>
        <w:tc>
          <w:tcPr>
            <w:tcW w:w="2667" w:type="dxa"/>
          </w:tcPr>
          <w:p>
            <w:pPr>
              <w:spacing w:after="0" w:before="0" w:line="240" w:lineRule="auto"/>
              <w:ind w:firstLine="0"/>
              <w:jc w:val="left"/>
            </w:pPr>
            <w:r>
              <w:rPr>
                <w:sz w:val="17"/>
              </w:rPr>
              <w:t>Língua portuguesa e RGPD (UE)</w:t>
            </w:r>
          </w:p>
        </w:tc>
        <w:tc>
          <w:tcPr>
            <w:tcW w:w="1600" w:type="dxa"/>
          </w:tcPr>
          <w:p>
            <w:pPr>
              <w:spacing w:after="0" w:before="0" w:line="240" w:lineRule="auto"/>
              <w:ind w:firstLine="0"/>
              <w:jc w:val="left"/>
            </w:pPr>
            <w:r>
              <w:rPr>
                <w:sz w:val="17"/>
              </w:rPr>
              <w:t>Sim</w:t>
            </w:r>
          </w:p>
        </w:tc>
        <w:tc>
          <w:tcPr>
            <w:tcW w:w="1511" w:type="dxa"/>
          </w:tcPr>
          <w:p>
            <w:pPr>
              <w:spacing w:after="0" w:before="0" w:line="240" w:lineRule="auto"/>
              <w:ind w:firstLine="0"/>
              <w:jc w:val="left"/>
            </w:pPr>
            <w:r>
              <w:rPr>
                <w:sz w:val="17"/>
              </w:rPr>
              <w:t>Variável</w:t>
            </w:r>
          </w:p>
        </w:tc>
        <w:tc>
          <w:tcPr>
            <w:tcW w:w="1778" w:type="dxa"/>
          </w:tcPr>
          <w:p>
            <w:pPr>
              <w:spacing w:after="0" w:before="0" w:line="240" w:lineRule="auto"/>
              <w:ind w:firstLine="0"/>
              <w:jc w:val="left"/>
            </w:pPr>
            <w:r>
              <w:rPr>
                <w:sz w:val="17"/>
              </w:rPr>
              <w:t>Não</w:t>
            </w:r>
          </w:p>
        </w:tc>
        <w:tc>
          <w:tcPr>
            <w:tcW w:w="1515" w:type="dxa"/>
          </w:tcPr>
          <w:p>
            <w:pPr>
              <w:spacing w:after="0" w:before="0" w:line="240" w:lineRule="auto"/>
              <w:ind w:firstLine="0"/>
              <w:jc w:val="left"/>
            </w:pPr>
            <w:r>
              <w:rPr>
                <w:sz w:val="17"/>
              </w:rPr>
              <w:t>Sim</w:t>
            </w:r>
          </w:p>
        </w:tc>
      </w:tr>
      <w:tr>
        <w:trPr>
          <w:cantSplit/>
        </w:trPr>
        <w:tc>
          <w:tcPr>
            <w:tcW w:w="2667" w:type="dxa"/>
          </w:tcPr>
          <w:p>
            <w:pPr>
              <w:spacing w:after="0" w:before="0" w:line="240" w:lineRule="auto"/>
              <w:ind w:firstLine="0"/>
              <w:jc w:val="left"/>
            </w:pPr>
            <w:r>
              <w:rPr>
                <w:sz w:val="17"/>
              </w:rPr>
              <w:t>Custo para a instituição</w:t>
            </w:r>
          </w:p>
        </w:tc>
        <w:tc>
          <w:tcPr>
            <w:tcW w:w="1600" w:type="dxa"/>
          </w:tcPr>
          <w:p>
            <w:pPr>
              <w:spacing w:after="0" w:before="0" w:line="240" w:lineRule="auto"/>
              <w:ind w:firstLine="0"/>
              <w:jc w:val="left"/>
            </w:pPr>
            <w:r>
              <w:rPr>
                <w:sz w:val="17"/>
              </w:rPr>
              <w:t>Baixo</w:t>
            </w:r>
          </w:p>
        </w:tc>
        <w:tc>
          <w:tcPr>
            <w:tcW w:w="1511" w:type="dxa"/>
          </w:tcPr>
          <w:p>
            <w:pPr>
              <w:spacing w:after="0" w:before="0" w:line="240" w:lineRule="auto"/>
              <w:ind w:firstLine="0"/>
              <w:jc w:val="left"/>
            </w:pPr>
            <w:r>
              <w:rPr>
                <w:sz w:val="17"/>
              </w:rPr>
              <w:t>Elevado</w:t>
            </w:r>
          </w:p>
        </w:tc>
        <w:tc>
          <w:tcPr>
            <w:tcW w:w="1778" w:type="dxa"/>
          </w:tcPr>
          <w:p>
            <w:pPr>
              <w:spacing w:after="0" w:before="0" w:line="240" w:lineRule="auto"/>
              <w:ind w:firstLine="0"/>
              <w:jc w:val="left"/>
            </w:pPr>
            <w:r>
              <w:rPr>
                <w:sz w:val="17"/>
              </w:rPr>
              <w:t>Subscrição</w:t>
            </w:r>
          </w:p>
        </w:tc>
        <w:tc>
          <w:tcPr>
            <w:tcW w:w="1515" w:type="dxa"/>
          </w:tcPr>
          <w:p>
            <w:pPr>
              <w:spacing w:after="0" w:before="0" w:line="240" w:lineRule="auto"/>
              <w:ind w:firstLine="0"/>
              <w:jc w:val="left"/>
            </w:pPr>
            <w:r>
              <w:rPr>
                <w:sz w:val="17"/>
              </w:rPr>
              <w:t>Baixo (Firebase)</w:t>
            </w:r>
          </w:p>
        </w:tc>
      </w:tr>
    </w:tbl>
    <w:p>
      <w:pPr>
        <w:pStyle w:val="Legenda"/>
        <w:spacing w:after="200"/>
        <w:ind w:firstLine="0"/>
        <w:jc w:val="center"/>
      </w:pPr>
      <w:bookmarkStart w:id="1014" w:name="_Toc8T0003"/>
      <w:r>
        <w:t xml:space="preserve">Tabela </w:t>
      </w:r>
      <w:fldSimple w:instr=" SEQ Tabela \* ARABIC ">
        <w:r>
          <w:rPr>
            <w:noProof/>
          </w:rPr>
          <w:t>3</w:t>
        </w:r>
      </w:fldSimple>
      <w:r>
        <w:t>: Comparação qualitativa de abordagens.</w:t>
      </w:r>
      <w:bookmarkEnd w:id="1014"/>
    </w:p>
    <w:p>
      <w:pPr/>
      <w:r>
        <w:t xml:space="preserve">No plano tecnológico, as plataformas </w:t>
      </w:r>
      <w:r>
        <w:rPr>
          <w:i/>
        </w:rPr>
        <w:t>Backend as a Service</w:t>
      </w:r>
      <w:r>
        <w:t xml:space="preserve"> (BaaS), como o Firebase, permitem construir aplicações móveis com autenticação, base de dados em tempo real, armazenamento de ficheiros e funções na nuvem sem gerir servidores (Google, 2026a). As bibliotecas de visão computacional que correm no próprio dispositivo, como o ML Kit, permitem ler códigos QR e de barras e reconhecer texto por reconhecimento ótico de caracteres (OCR) (Google, 2026c). Os grandes modelos de linguagem (LLM), em particular os multimodais, abrem a possibilidade de extrair automaticamente os artigos de uma guia digitalizada ou de reconhecer produtos por imagem. Estas capacidades sustentam várias das melhorias futuras descritas no Capítulo 9.</w:t>
      </w:r>
    </w:p>
    <w:p>
      <w:pPr>
        <w:pStyle w:val="Ttulo2"/>
      </w:pPr>
      <w:bookmarkStart w:id="1015" w:name="_Toc900010"/>
      <w:r>
        <w:t>Solução proposta e âmbito</w:t>
      </w:r>
      <w:bookmarkEnd w:id="1015"/>
    </w:p>
    <w:p>
      <w:pPr/>
      <w:r>
        <w:t>Propõe-se um sistema composto por uma aplicação Android para os colaboradores (</w:t>
      </w:r>
      <w:r>
        <w:rPr>
          <w:b/>
        </w:rPr>
        <w:t>GASC Gestão</w:t>
      </w:r>
      <w:r>
        <w:t>), uma aplicação Android para os utentes (</w:t>
      </w:r>
      <w:r>
        <w:rPr>
          <w:b/>
        </w:rPr>
        <w:t>GASC Utente</w:t>
      </w:r>
      <w:r>
        <w:t xml:space="preserve">, designada no resto do documento por App Utente) e um painel web simples para afixar a agenda de entregas em ecrãs de parede, todos suportados por um </w:t>
      </w:r>
      <w:r>
        <w:rPr>
          <w:i/>
        </w:rPr>
        <w:t>backend</w:t>
      </w:r>
      <w:r>
        <w:t xml:space="preserve"> Firebase. A aplicação de gestão cobre a receção, a arrumação, o stock, as entregas, as refeições, os relatórios e a administração. A App Utente permite apresentar a credencial QR, consultar as próximas entregas e registar pedidos de refeição.</w:t>
      </w:r>
    </w:p>
    <w:p>
      <w:pPr/>
      <w:r>
        <w:t xml:space="preserve">Atendendo à dimensão do problema, o âmbito foi dividido em duas fases, por acordo com o Responsável da instituição. O </w:t>
      </w:r>
      <w:r>
        <w:rPr>
          <w:b/>
        </w:rPr>
        <w:t>MVP</w:t>
      </w:r>
      <w:r>
        <w:t xml:space="preserve"> inclui as funcionalidades essenciais à operação diária, com registo manual assistido: receção com controlo RGDHSA049, sugestão de localização, FEFO, congelação, desperdício, utentes e agregados, credenciais QR, cabazes compostos manualmente com sugestão FEFO, refeições, alertas e relatórios. As funcionalidades dependentes de inteligência artificial ou de maior complexidade, como o reconhecimento de produtos e validades por imagem, a leitura automática de guias, a identificação biométrica, o cabaz automático equilibrado e a sugestão de pratos, ficam registadas como </w:t>
      </w:r>
      <w:r>
        <w:rPr>
          <w:b/>
        </w:rPr>
        <w:t>trabalho futuro</w:t>
      </w:r>
      <w:r>
        <w:t xml:space="preserve"> (Capítulo 9). O modelo de dados prevê desde já os campos de que essas funcionalidades necessitam.</w:t>
      </w:r>
    </w:p>
    <w:p>
      <w:pPr>
        <w:sectPr w:rsidR="0026547F" w:rsidSect="0026547F">
          <w:type w:val="oddPage"/>
          <w:pgSz w:w="11906" w:h="16838"/>
          <w:pgMar w:top="1418" w:right="1134" w:bottom="1134" w:left="1701" w:header="709" w:footer="709" w:gutter="0"/>
          <w:cols w:space="708"/>
          <w:docGrid w:linePitch="360"/>
        </w:sectPr>
      </w:pPr>
    </w:p>
    <w:p/>
    <w:p/>
    <w:p/>
    <w:p/>
    <w:p>
      <w:pPr>
        <w:pStyle w:val="Ttulo1"/>
      </w:pPr>
      <w:bookmarkStart w:id="1016" w:name="_Toc900011"/>
      <w:r>
        <w:t>Análise de Requisitos</w:t>
      </w:r>
      <w:bookmarkEnd w:id="1016"/>
    </w:p>
    <w:p>
      <w:pPr/>
      <w:r>
        <w:t>Este capítulo identifica os intervenientes no sistema e documenta os requisitos funcionais e não funcionais, as regras de negócio, os pressupostos e a validação dos requisitos com a instituição.</w:t>
      </w:r>
    </w:p>
    <w:p>
      <w:pPr>
        <w:pStyle w:val="Ttulo2"/>
      </w:pPr>
      <w:bookmarkStart w:id="1017" w:name="_Toc900012"/>
      <w:r>
        <w:t>Atores e perfis de utilizador</w:t>
      </w:r>
      <w:bookmarkEnd w:id="1017"/>
    </w:p>
    <w:p>
      <w:pPr/>
      <w:r>
        <w:t>Foram identificados seis perfis de utilizador humano e um ator temporal, descritos na Tabela 4. Um colaborador pode acumular vários perfis; por exemplo, o Responsável da instituição pode também operar o armazém.</w:t>
      </w:r>
    </w:p>
    <w:tbl>
      <w:tblPr>
        <w:tblStyle w:val="TabelacomGrelha"/>
        <w:tblW w:w="9071" w:type="dxa"/>
        <w:tblLayout w:type="fixed"/>
        <w:tblLook w:firstColumn="1" w:firstRow="1" w:lastColumn="0" w:lastRow="0" w:noHBand="0" w:noVBand="1" w:val="04A0"/>
      </w:tblPr>
      <w:tblGrid>
        <w:gridCol w:w="1956"/>
        <w:gridCol w:w="3023"/>
        <w:gridCol w:w="4092"/>
      </w:tblGrid>
      <w:tr>
        <w:trPr>
          <w:tblHeader/>
          <w:cantSplit/>
        </w:trPr>
        <w:tc>
          <w:tcPr>
            <w:tcW w:w="1956" w:type="dxa"/>
            <w:shd w:val="clear" w:color="auto" w:fill="D9D9D9"/>
          </w:tcPr>
          <w:p>
            <w:pPr>
              <w:spacing w:after="0" w:before="0" w:line="240" w:lineRule="auto"/>
              <w:ind w:firstLine="0"/>
              <w:jc w:val="left"/>
            </w:pPr>
            <w:r>
              <w:rPr>
                <w:b/>
                <w:sz w:val="18"/>
              </w:rPr>
              <w:t>Ator</w:t>
            </w:r>
          </w:p>
        </w:tc>
        <w:tc>
          <w:tcPr>
            <w:tcW w:w="3023" w:type="dxa"/>
            <w:shd w:val="clear" w:color="auto" w:fill="D9D9D9"/>
          </w:tcPr>
          <w:p>
            <w:pPr>
              <w:spacing w:after="0" w:before="0" w:line="240" w:lineRule="auto"/>
              <w:ind w:firstLine="0"/>
              <w:jc w:val="left"/>
            </w:pPr>
            <w:r>
              <w:rPr>
                <w:b/>
                <w:sz w:val="18"/>
              </w:rPr>
              <w:t>Descrição</w:t>
            </w:r>
          </w:p>
        </w:tc>
        <w:tc>
          <w:tcPr>
            <w:tcW w:w="4092" w:type="dxa"/>
            <w:shd w:val="clear" w:color="auto" w:fill="D9D9D9"/>
          </w:tcPr>
          <w:p>
            <w:pPr>
              <w:spacing w:after="0" w:before="0" w:line="240" w:lineRule="auto"/>
              <w:ind w:firstLine="0"/>
              <w:jc w:val="left"/>
            </w:pPr>
            <w:r>
              <w:rPr>
                <w:b/>
                <w:sz w:val="18"/>
              </w:rPr>
              <w:t>Principais responsabilidades</w:t>
            </w:r>
          </w:p>
        </w:tc>
      </w:tr>
      <w:tr>
        <w:trPr>
          <w:cantSplit/>
        </w:trPr>
        <w:tc>
          <w:tcPr>
            <w:tcW w:w="1956" w:type="dxa"/>
          </w:tcPr>
          <w:p>
            <w:pPr>
              <w:spacing w:after="0" w:before="0" w:line="240" w:lineRule="auto"/>
              <w:ind w:firstLine="0"/>
              <w:jc w:val="left"/>
            </w:pPr>
            <w:r>
              <w:rPr>
                <w:b/>
                <w:sz w:val="18"/>
              </w:rPr>
              <w:t>Administrador</w:t>
            </w:r>
          </w:p>
        </w:tc>
        <w:tc>
          <w:tcPr>
            <w:tcW w:w="3023" w:type="dxa"/>
          </w:tcPr>
          <w:p>
            <w:pPr>
              <w:spacing w:after="0" w:before="0" w:line="240" w:lineRule="auto"/>
              <w:ind w:firstLine="0"/>
              <w:jc w:val="left"/>
            </w:pPr>
            <w:r>
              <w:rPr>
                <w:sz w:val="18"/>
              </w:rPr>
              <w:t>Colaborador com conhecimentos informáticos que configura o sistema.</w:t>
            </w:r>
          </w:p>
        </w:tc>
        <w:tc>
          <w:tcPr>
            <w:tcW w:w="4092" w:type="dxa"/>
          </w:tcPr>
          <w:p>
            <w:pPr>
              <w:spacing w:after="0" w:before="0" w:line="240" w:lineRule="auto"/>
              <w:ind w:firstLine="0"/>
              <w:jc w:val="left"/>
            </w:pPr>
            <w:r>
              <w:rPr>
                <w:sz w:val="18"/>
              </w:rPr>
              <w:t>Gerir utilizadores e perfis, células, equipamentos de frio e parâmetros gerais.</w:t>
            </w:r>
          </w:p>
        </w:tc>
      </w:tr>
      <w:tr>
        <w:trPr>
          <w:cantSplit/>
        </w:trPr>
        <w:tc>
          <w:tcPr>
            <w:tcW w:w="1956" w:type="dxa"/>
          </w:tcPr>
          <w:p>
            <w:pPr>
              <w:spacing w:after="0" w:before="0" w:line="240" w:lineRule="auto"/>
              <w:ind w:firstLine="0"/>
              <w:jc w:val="left"/>
            </w:pPr>
            <w:r>
              <w:rPr>
                <w:b/>
                <w:sz w:val="18"/>
              </w:rPr>
              <w:t>Responsável da instituição</w:t>
            </w:r>
          </w:p>
        </w:tc>
        <w:tc>
          <w:tcPr>
            <w:tcW w:w="3023" w:type="dxa"/>
          </w:tcPr>
          <w:p>
            <w:pPr>
              <w:spacing w:after="0" w:before="0" w:line="240" w:lineRule="auto"/>
              <w:ind w:firstLine="0"/>
              <w:jc w:val="left"/>
            </w:pPr>
            <w:r>
              <w:rPr>
                <w:sz w:val="18"/>
              </w:rPr>
              <w:t>Coordenador do Espaço Social.</w:t>
            </w:r>
          </w:p>
        </w:tc>
        <w:tc>
          <w:tcPr>
            <w:tcW w:w="4092" w:type="dxa"/>
          </w:tcPr>
          <w:p>
            <w:pPr>
              <w:spacing w:after="0" w:before="0" w:line="240" w:lineRule="auto"/>
              <w:ind w:firstLine="0"/>
              <w:jc w:val="left"/>
            </w:pPr>
            <w:r>
              <w:rPr>
                <w:sz w:val="18"/>
              </w:rPr>
              <w:t>Definir regras (categorias, tabela de congelação, periodicidade dos cabazes, serviço de jantar), gerir o catálogo, supervisionar o stock e emitir relatórios.</w:t>
            </w:r>
          </w:p>
        </w:tc>
      </w:tr>
      <w:tr>
        <w:trPr>
          <w:cantSplit/>
        </w:trPr>
        <w:tc>
          <w:tcPr>
            <w:tcW w:w="1956" w:type="dxa"/>
          </w:tcPr>
          <w:p>
            <w:pPr>
              <w:spacing w:after="0" w:before="0" w:line="240" w:lineRule="auto"/>
              <w:ind w:firstLine="0"/>
              <w:jc w:val="left"/>
            </w:pPr>
            <w:r>
              <w:rPr>
                <w:b/>
                <w:sz w:val="18"/>
              </w:rPr>
              <w:t>Técnico de ação social</w:t>
            </w:r>
          </w:p>
        </w:tc>
        <w:tc>
          <w:tcPr>
            <w:tcW w:w="3023" w:type="dxa"/>
          </w:tcPr>
          <w:p>
            <w:pPr>
              <w:spacing w:after="0" w:before="0" w:line="240" w:lineRule="auto"/>
              <w:ind w:firstLine="0"/>
              <w:jc w:val="left"/>
            </w:pPr>
            <w:r>
              <w:rPr>
                <w:sz w:val="18"/>
              </w:rPr>
              <w:t>Técnico que acompanha os agregados.</w:t>
            </w:r>
          </w:p>
        </w:tc>
        <w:tc>
          <w:tcPr>
            <w:tcW w:w="4092" w:type="dxa"/>
          </w:tcPr>
          <w:p>
            <w:pPr>
              <w:spacing w:after="0" w:before="0" w:line="240" w:lineRule="auto"/>
              <w:ind w:firstLine="0"/>
              <w:jc w:val="left"/>
            </w:pPr>
            <w:r>
              <w:rPr>
                <w:sz w:val="18"/>
              </w:rPr>
              <w:t>Registar agregados e pessoas, consentimentos e credenciais; agendar entregas; registar pedidos de refeição.</w:t>
            </w:r>
          </w:p>
        </w:tc>
      </w:tr>
      <w:tr>
        <w:trPr>
          <w:cantSplit/>
        </w:trPr>
        <w:tc>
          <w:tcPr>
            <w:tcW w:w="1956" w:type="dxa"/>
          </w:tcPr>
          <w:p>
            <w:pPr>
              <w:spacing w:after="0" w:before="0" w:line="240" w:lineRule="auto"/>
              <w:ind w:firstLine="0"/>
              <w:jc w:val="left"/>
            </w:pPr>
            <w:r>
              <w:rPr>
                <w:b/>
                <w:sz w:val="18"/>
              </w:rPr>
              <w:t>Operador de armazém</w:t>
            </w:r>
          </w:p>
        </w:tc>
        <w:tc>
          <w:tcPr>
            <w:tcW w:w="3023" w:type="dxa"/>
          </w:tcPr>
          <w:p>
            <w:pPr>
              <w:spacing w:after="0" w:before="0" w:line="240" w:lineRule="auto"/>
              <w:ind w:firstLine="0"/>
              <w:jc w:val="left"/>
            </w:pPr>
            <w:r>
              <w:rPr>
                <w:sz w:val="18"/>
              </w:rPr>
              <w:t>Colaborador ou voluntário do armazém.</w:t>
            </w:r>
          </w:p>
        </w:tc>
        <w:tc>
          <w:tcPr>
            <w:tcW w:w="4092" w:type="dxa"/>
          </w:tcPr>
          <w:p>
            <w:pPr>
              <w:spacing w:after="0" w:before="0" w:line="240" w:lineRule="auto"/>
              <w:ind w:firstLine="0"/>
              <w:jc w:val="left"/>
            </w:pPr>
            <w:r>
              <w:rPr>
                <w:sz w:val="18"/>
              </w:rPr>
              <w:t>Receber, arrumar, congelar, transferir, registar desperdício e entregar cabazes e outros bens.</w:t>
            </w:r>
          </w:p>
        </w:tc>
      </w:tr>
      <w:tr>
        <w:trPr>
          <w:cantSplit/>
        </w:trPr>
        <w:tc>
          <w:tcPr>
            <w:tcW w:w="1956" w:type="dxa"/>
          </w:tcPr>
          <w:p>
            <w:pPr>
              <w:spacing w:after="0" w:before="0" w:line="240" w:lineRule="auto"/>
              <w:ind w:firstLine="0"/>
              <w:jc w:val="left"/>
            </w:pPr>
            <w:r>
              <w:rPr>
                <w:b/>
                <w:sz w:val="18"/>
              </w:rPr>
              <w:t>Cozinha</w:t>
            </w:r>
          </w:p>
        </w:tc>
        <w:tc>
          <w:tcPr>
            <w:tcW w:w="3023" w:type="dxa"/>
          </w:tcPr>
          <w:p>
            <w:pPr>
              <w:spacing w:after="0" w:before="0" w:line="240" w:lineRule="auto"/>
              <w:ind w:firstLine="0"/>
              <w:jc w:val="left"/>
            </w:pPr>
            <w:r>
              <w:rPr>
                <w:sz w:val="18"/>
              </w:rPr>
              <w:t>Colaborador da cozinha ou da cantina.</w:t>
            </w:r>
          </w:p>
        </w:tc>
        <w:tc>
          <w:tcPr>
            <w:tcW w:w="4092" w:type="dxa"/>
          </w:tcPr>
          <w:p>
            <w:pPr>
              <w:spacing w:after="0" w:before="0" w:line="240" w:lineRule="auto"/>
              <w:ind w:firstLine="0"/>
              <w:jc w:val="left"/>
            </w:pPr>
            <w:r>
              <w:rPr>
                <w:sz w:val="18"/>
              </w:rPr>
              <w:t>Consultar refeições a confecionar, registar saídas para a cozinha, levantamentos e pedidos do dia seguinte; fechar o serviço.</w:t>
            </w:r>
          </w:p>
        </w:tc>
      </w:tr>
      <w:tr>
        <w:trPr>
          <w:cantSplit/>
        </w:trPr>
        <w:tc>
          <w:tcPr>
            <w:tcW w:w="1956" w:type="dxa"/>
          </w:tcPr>
          <w:p>
            <w:pPr>
              <w:spacing w:after="0" w:before="0" w:line="240" w:lineRule="auto"/>
              <w:ind w:firstLine="0"/>
              <w:jc w:val="left"/>
            </w:pPr>
            <w:r>
              <w:rPr>
                <w:b/>
                <w:sz w:val="18"/>
              </w:rPr>
              <w:t>Utente</w:t>
            </w:r>
          </w:p>
        </w:tc>
        <w:tc>
          <w:tcPr>
            <w:tcW w:w="3023" w:type="dxa"/>
          </w:tcPr>
          <w:p>
            <w:pPr>
              <w:spacing w:after="0" w:before="0" w:line="240" w:lineRule="auto"/>
              <w:ind w:firstLine="0"/>
              <w:jc w:val="left"/>
            </w:pPr>
            <w:r>
              <w:rPr>
                <w:sz w:val="18"/>
              </w:rPr>
              <w:t>Membro de um agregado apoiado com acesso à App Utente.</w:t>
            </w:r>
          </w:p>
        </w:tc>
        <w:tc>
          <w:tcPr>
            <w:tcW w:w="4092" w:type="dxa"/>
          </w:tcPr>
          <w:p>
            <w:pPr>
              <w:spacing w:after="0" w:before="0" w:line="240" w:lineRule="auto"/>
              <w:ind w:firstLine="0"/>
              <w:jc w:val="left"/>
            </w:pPr>
            <w:r>
              <w:rPr>
                <w:sz w:val="18"/>
              </w:rPr>
              <w:t>Apresentar a credencial QR, consultar entregas e registar pedidos de refeição.</w:t>
            </w:r>
          </w:p>
        </w:tc>
      </w:tr>
      <w:tr>
        <w:trPr>
          <w:cantSplit/>
        </w:trPr>
        <w:tc>
          <w:tcPr>
            <w:tcW w:w="1956" w:type="dxa"/>
          </w:tcPr>
          <w:p>
            <w:pPr>
              <w:spacing w:after="0" w:before="0" w:line="240" w:lineRule="auto"/>
              <w:ind w:firstLine="0"/>
              <w:jc w:val="left"/>
            </w:pPr>
            <w:r>
              <w:rPr>
                <w:b/>
                <w:sz w:val="18"/>
              </w:rPr>
              <w:t>Tempo</w:t>
            </w:r>
          </w:p>
        </w:tc>
        <w:tc>
          <w:tcPr>
            <w:tcW w:w="3023" w:type="dxa"/>
          </w:tcPr>
          <w:p>
            <w:pPr>
              <w:spacing w:after="0" w:before="0" w:line="240" w:lineRule="auto"/>
              <w:ind w:firstLine="0"/>
              <w:jc w:val="left"/>
            </w:pPr>
            <w:r>
              <w:rPr>
                <w:sz w:val="18"/>
              </w:rPr>
              <w:t>Ator não humano (tarefas agendadas).</w:t>
            </w:r>
          </w:p>
        </w:tc>
        <w:tc>
          <w:tcPr>
            <w:tcW w:w="4092" w:type="dxa"/>
          </w:tcPr>
          <w:p>
            <w:pPr>
              <w:spacing w:after="0" w:before="0" w:line="240" w:lineRule="auto"/>
              <w:ind w:firstLine="0"/>
              <w:jc w:val="left"/>
            </w:pPr>
            <w:r>
              <w:rPr>
                <w:sz w:val="18"/>
              </w:rPr>
              <w:t>Verificar validades e stock mínimo, gerar alertas, marcar faltas e fechar automaticamente os serviços do dia.</w:t>
            </w:r>
          </w:p>
        </w:tc>
      </w:tr>
    </w:tbl>
    <w:p>
      <w:pPr>
        <w:pStyle w:val="Legenda"/>
        <w:spacing w:after="200"/>
        <w:ind w:firstLine="0"/>
        <w:jc w:val="center"/>
      </w:pPr>
      <w:bookmarkStart w:id="1018" w:name="_Toc8T0004"/>
      <w:r>
        <w:t xml:space="preserve">Tabela </w:t>
      </w:r>
      <w:fldSimple w:instr=" SEQ Tabela \* ARABIC ">
        <w:r>
          <w:rPr>
            <w:noProof/>
          </w:rPr>
          <w:t>4</w:t>
        </w:r>
      </w:fldSimple>
      <w:r>
        <w:t>: Atores do sistema.</w:t>
      </w:r>
      <w:bookmarkEnd w:id="1018"/>
    </w:p>
    <w:p>
      <w:pPr>
        <w:pStyle w:val="Ttulo2"/>
      </w:pPr>
      <w:bookmarkStart w:id="1019" w:name="_Toc900013"/>
      <w:r>
        <w:t>Matriz de permissões</w:t>
      </w:r>
      <w:bookmarkEnd w:id="1019"/>
    </w:p>
    <w:p>
      <w:pPr/>
      <w:r>
        <w:t>A Tabela 5 define as permissões de cada perfil por área funcional. As colunas correspondem ao Administrador (ADM), ao Responsável da instituição (RESP), ao Técnico de ação social (TEC), ao Operador de armazém (OP), à Cozinha (COZ) e ao Utente (UT). As permissões são verificadas no servidor, pelas regras de segurança do Firestore e pelas Cloud Functions, e não apenas na interface (secção 7.4).</w:t>
      </w:r>
    </w:p>
    <w:tbl>
      <w:tblPr>
        <w:tblStyle w:val="TabelacomGrelha"/>
        <w:tblW w:w="9071" w:type="dxa"/>
        <w:tblLayout w:type="fixed"/>
        <w:tblLook w:firstColumn="1" w:firstRow="1" w:lastColumn="0" w:lastRow="0" w:noHBand="0" w:noVBand="1" w:val="04A0"/>
      </w:tblPr>
      <w:tblGrid>
        <w:gridCol w:w="3735"/>
        <w:gridCol w:w="889"/>
        <w:gridCol w:w="889"/>
        <w:gridCol w:w="889"/>
        <w:gridCol w:w="889"/>
        <w:gridCol w:w="889"/>
        <w:gridCol w:w="891"/>
      </w:tblGrid>
      <w:tr>
        <w:trPr>
          <w:tblHeader/>
          <w:cantSplit/>
        </w:trPr>
        <w:tc>
          <w:tcPr>
            <w:tcW w:w="3735" w:type="dxa"/>
            <w:shd w:val="clear" w:color="auto" w:fill="D9D9D9"/>
          </w:tcPr>
          <w:p>
            <w:pPr>
              <w:spacing w:after="0" w:before="0" w:line="240" w:lineRule="auto"/>
              <w:ind w:firstLine="0"/>
              <w:jc w:val="left"/>
            </w:pPr>
            <w:r>
              <w:rPr>
                <w:b/>
                <w:sz w:val="18"/>
              </w:rPr>
              <w:t>Área funcional</w:t>
            </w:r>
          </w:p>
        </w:tc>
        <w:tc>
          <w:tcPr>
            <w:tcW w:w="889" w:type="dxa"/>
            <w:shd w:val="clear" w:color="auto" w:fill="D9D9D9"/>
          </w:tcPr>
          <w:p>
            <w:pPr>
              <w:spacing w:after="0" w:before="0" w:line="240" w:lineRule="auto"/>
              <w:ind w:firstLine="0"/>
              <w:jc w:val="left"/>
            </w:pPr>
            <w:r>
              <w:rPr>
                <w:b/>
                <w:sz w:val="18"/>
              </w:rPr>
              <w:t>ADM</w:t>
            </w:r>
          </w:p>
        </w:tc>
        <w:tc>
          <w:tcPr>
            <w:tcW w:w="889" w:type="dxa"/>
            <w:shd w:val="clear" w:color="auto" w:fill="D9D9D9"/>
          </w:tcPr>
          <w:p>
            <w:pPr>
              <w:spacing w:after="0" w:before="0" w:line="240" w:lineRule="auto"/>
              <w:ind w:firstLine="0"/>
              <w:jc w:val="left"/>
            </w:pPr>
            <w:r>
              <w:rPr>
                <w:b/>
                <w:sz w:val="18"/>
              </w:rPr>
              <w:t>RESP</w:t>
            </w:r>
          </w:p>
        </w:tc>
        <w:tc>
          <w:tcPr>
            <w:tcW w:w="889" w:type="dxa"/>
            <w:shd w:val="clear" w:color="auto" w:fill="D9D9D9"/>
          </w:tcPr>
          <w:p>
            <w:pPr>
              <w:spacing w:after="0" w:before="0" w:line="240" w:lineRule="auto"/>
              <w:ind w:firstLine="0"/>
              <w:jc w:val="left"/>
            </w:pPr>
            <w:r>
              <w:rPr>
                <w:b/>
                <w:sz w:val="18"/>
              </w:rPr>
              <w:t>TEC</w:t>
            </w:r>
          </w:p>
        </w:tc>
        <w:tc>
          <w:tcPr>
            <w:tcW w:w="889" w:type="dxa"/>
            <w:shd w:val="clear" w:color="auto" w:fill="D9D9D9"/>
          </w:tcPr>
          <w:p>
            <w:pPr>
              <w:spacing w:after="0" w:before="0" w:line="240" w:lineRule="auto"/>
              <w:ind w:firstLine="0"/>
              <w:jc w:val="left"/>
            </w:pPr>
            <w:r>
              <w:rPr>
                <w:b/>
                <w:sz w:val="18"/>
              </w:rPr>
              <w:t>OP</w:t>
            </w:r>
          </w:p>
        </w:tc>
        <w:tc>
          <w:tcPr>
            <w:tcW w:w="889" w:type="dxa"/>
            <w:shd w:val="clear" w:color="auto" w:fill="D9D9D9"/>
          </w:tcPr>
          <w:p>
            <w:pPr>
              <w:spacing w:after="0" w:before="0" w:line="240" w:lineRule="auto"/>
              <w:ind w:firstLine="0"/>
              <w:jc w:val="left"/>
            </w:pPr>
            <w:r>
              <w:rPr>
                <w:b/>
                <w:sz w:val="18"/>
              </w:rPr>
              <w:t>COZ</w:t>
            </w:r>
          </w:p>
        </w:tc>
        <w:tc>
          <w:tcPr>
            <w:tcW w:w="891" w:type="dxa"/>
            <w:shd w:val="clear" w:color="auto" w:fill="D9D9D9"/>
          </w:tcPr>
          <w:p>
            <w:pPr>
              <w:spacing w:after="0" w:before="0" w:line="240" w:lineRule="auto"/>
              <w:ind w:firstLine="0"/>
              <w:jc w:val="left"/>
            </w:pPr>
            <w:r>
              <w:rPr>
                <w:b/>
                <w:sz w:val="18"/>
              </w:rPr>
              <w:t>UT</w:t>
            </w:r>
          </w:p>
        </w:tc>
      </w:tr>
      <w:tr>
        <w:trPr>
          <w:cantSplit/>
        </w:trPr>
        <w:tc>
          <w:tcPr>
            <w:tcW w:w="3735" w:type="dxa"/>
          </w:tcPr>
          <w:p>
            <w:pPr>
              <w:spacing w:after="0" w:before="0" w:line="240" w:lineRule="auto"/>
              <w:ind w:firstLine="0"/>
              <w:jc w:val="left"/>
            </w:pPr>
            <w:r>
              <w:rPr>
                <w:b/>
                <w:sz w:val="18"/>
              </w:rPr>
              <w:t>Utilizadores e parâmetros gerais</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C</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w:t>
            </w:r>
          </w:p>
        </w:tc>
        <w:tc>
          <w:tcPr>
            <w:tcW w:w="891" w:type="dxa"/>
          </w:tcPr>
          <w:p>
            <w:pPr>
              <w:spacing w:after="0" w:before="0" w:line="240" w:lineRule="auto"/>
              <w:ind w:firstLine="0"/>
              <w:jc w:val="left"/>
            </w:pPr>
            <w:r>
              <w:rPr>
                <w:sz w:val="18"/>
              </w:rPr>
              <w:t>–</w:t>
            </w:r>
          </w:p>
        </w:tc>
      </w:tr>
      <w:tr>
        <w:trPr>
          <w:cantSplit/>
        </w:trPr>
        <w:tc>
          <w:tcPr>
            <w:tcW w:w="3735" w:type="dxa"/>
          </w:tcPr>
          <w:p>
            <w:pPr>
              <w:spacing w:after="0" w:before="0" w:line="240" w:lineRule="auto"/>
              <w:ind w:firstLine="0"/>
              <w:jc w:val="left"/>
            </w:pPr>
            <w:r>
              <w:rPr>
                <w:b/>
                <w:sz w:val="18"/>
              </w:rPr>
              <w:t>Células e equipamentos de frio</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C</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C</w:t>
            </w:r>
          </w:p>
        </w:tc>
        <w:tc>
          <w:tcPr>
            <w:tcW w:w="889" w:type="dxa"/>
          </w:tcPr>
          <w:p>
            <w:pPr>
              <w:spacing w:after="0" w:before="0" w:line="240" w:lineRule="auto"/>
              <w:ind w:firstLine="0"/>
              <w:jc w:val="left"/>
            </w:pPr>
            <w:r>
              <w:rPr>
                <w:sz w:val="18"/>
              </w:rPr>
              <w:t>C</w:t>
            </w:r>
          </w:p>
        </w:tc>
        <w:tc>
          <w:tcPr>
            <w:tcW w:w="891" w:type="dxa"/>
          </w:tcPr>
          <w:p>
            <w:pPr>
              <w:spacing w:after="0" w:before="0" w:line="240" w:lineRule="auto"/>
              <w:ind w:firstLine="0"/>
              <w:jc w:val="left"/>
            </w:pPr>
            <w:r>
              <w:rPr>
                <w:sz w:val="18"/>
              </w:rPr>
              <w:t>–</w:t>
            </w:r>
          </w:p>
        </w:tc>
      </w:tr>
      <w:tr>
        <w:trPr>
          <w:cantSplit/>
        </w:trPr>
        <w:tc>
          <w:tcPr>
            <w:tcW w:w="3735" w:type="dxa"/>
          </w:tcPr>
          <w:p>
            <w:pPr>
              <w:spacing w:after="0" w:before="0" w:line="240" w:lineRule="auto"/>
              <w:ind w:firstLine="0"/>
              <w:jc w:val="left"/>
            </w:pPr>
            <w:r>
              <w:rPr>
                <w:b/>
                <w:sz w:val="18"/>
              </w:rPr>
              <w:t>Categorias e tabela de congelação</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C</w:t>
            </w:r>
          </w:p>
        </w:tc>
        <w:tc>
          <w:tcPr>
            <w:tcW w:w="889" w:type="dxa"/>
          </w:tcPr>
          <w:p>
            <w:pPr>
              <w:spacing w:after="0" w:before="0" w:line="240" w:lineRule="auto"/>
              <w:ind w:firstLine="0"/>
              <w:jc w:val="left"/>
            </w:pPr>
            <w:r>
              <w:rPr>
                <w:sz w:val="18"/>
              </w:rPr>
              <w:t>C</w:t>
            </w:r>
          </w:p>
        </w:tc>
        <w:tc>
          <w:tcPr>
            <w:tcW w:w="891" w:type="dxa"/>
          </w:tcPr>
          <w:p>
            <w:pPr>
              <w:spacing w:after="0" w:before="0" w:line="240" w:lineRule="auto"/>
              <w:ind w:firstLine="0"/>
              <w:jc w:val="left"/>
            </w:pPr>
            <w:r>
              <w:rPr>
                <w:sz w:val="18"/>
              </w:rPr>
              <w:t>–</w:t>
            </w:r>
          </w:p>
        </w:tc>
      </w:tr>
      <w:tr>
        <w:trPr>
          <w:cantSplit/>
        </w:trPr>
        <w:tc>
          <w:tcPr>
            <w:tcW w:w="3735" w:type="dxa"/>
          </w:tcPr>
          <w:p>
            <w:pPr>
              <w:spacing w:after="0" w:before="0" w:line="240" w:lineRule="auto"/>
              <w:ind w:firstLine="0"/>
              <w:jc w:val="left"/>
            </w:pPr>
            <w:r>
              <w:rPr>
                <w:b/>
                <w:sz w:val="18"/>
              </w:rPr>
              <w:t>Catálogo de produtos</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C</w:t>
            </w:r>
          </w:p>
        </w:tc>
        <w:tc>
          <w:tcPr>
            <w:tcW w:w="891" w:type="dxa"/>
          </w:tcPr>
          <w:p>
            <w:pPr>
              <w:spacing w:after="0" w:before="0" w:line="240" w:lineRule="auto"/>
              <w:ind w:firstLine="0"/>
              <w:jc w:val="left"/>
            </w:pPr>
            <w:r>
              <w:rPr>
                <w:sz w:val="18"/>
              </w:rPr>
              <w:t>–</w:t>
            </w:r>
          </w:p>
        </w:tc>
      </w:tr>
      <w:tr>
        <w:trPr>
          <w:cantSplit/>
        </w:trPr>
        <w:tc>
          <w:tcPr>
            <w:tcW w:w="3735" w:type="dxa"/>
          </w:tcPr>
          <w:p>
            <w:pPr>
              <w:spacing w:after="0" w:before="0" w:line="240" w:lineRule="auto"/>
              <w:ind w:firstLine="0"/>
              <w:jc w:val="left"/>
            </w:pPr>
            <w:r>
              <w:rPr>
                <w:b/>
                <w:sz w:val="18"/>
              </w:rPr>
              <w:t>Receção e arrumação</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w:t>
            </w:r>
          </w:p>
        </w:tc>
        <w:tc>
          <w:tcPr>
            <w:tcW w:w="891" w:type="dxa"/>
          </w:tcPr>
          <w:p>
            <w:pPr>
              <w:spacing w:after="0" w:before="0" w:line="240" w:lineRule="auto"/>
              <w:ind w:firstLine="0"/>
              <w:jc w:val="left"/>
            </w:pPr>
            <w:r>
              <w:rPr>
                <w:sz w:val="18"/>
              </w:rPr>
              <w:t>–</w:t>
            </w:r>
          </w:p>
        </w:tc>
      </w:tr>
      <w:tr>
        <w:trPr>
          <w:cantSplit/>
        </w:trPr>
        <w:tc>
          <w:tcPr>
            <w:tcW w:w="3735" w:type="dxa"/>
          </w:tcPr>
          <w:p>
            <w:pPr>
              <w:spacing w:after="0" w:before="0" w:line="240" w:lineRule="auto"/>
              <w:ind w:firstLine="0"/>
              <w:jc w:val="left"/>
            </w:pPr>
            <w:r>
              <w:rPr>
                <w:b/>
                <w:sz w:val="18"/>
              </w:rPr>
              <w:t>Stock, congelação e desperdício</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C</w:t>
            </w:r>
          </w:p>
        </w:tc>
        <w:tc>
          <w:tcPr>
            <w:tcW w:w="891" w:type="dxa"/>
          </w:tcPr>
          <w:p>
            <w:pPr>
              <w:spacing w:after="0" w:before="0" w:line="240" w:lineRule="auto"/>
              <w:ind w:firstLine="0"/>
              <w:jc w:val="left"/>
            </w:pPr>
            <w:r>
              <w:rPr>
                <w:sz w:val="18"/>
              </w:rPr>
              <w:t>–</w:t>
            </w:r>
          </w:p>
        </w:tc>
      </w:tr>
      <w:tr>
        <w:trPr>
          <w:cantSplit/>
        </w:trPr>
        <w:tc>
          <w:tcPr>
            <w:tcW w:w="3735" w:type="dxa"/>
          </w:tcPr>
          <w:p>
            <w:pPr>
              <w:spacing w:after="0" w:before="0" w:line="240" w:lineRule="auto"/>
              <w:ind w:firstLine="0"/>
              <w:jc w:val="left"/>
            </w:pPr>
            <w:r>
              <w:rPr>
                <w:b/>
                <w:sz w:val="18"/>
              </w:rPr>
              <w:t>Alertas</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C</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C</w:t>
            </w:r>
          </w:p>
        </w:tc>
        <w:tc>
          <w:tcPr>
            <w:tcW w:w="889" w:type="dxa"/>
          </w:tcPr>
          <w:p>
            <w:pPr>
              <w:spacing w:after="0" w:before="0" w:line="240" w:lineRule="auto"/>
              <w:ind w:firstLine="0"/>
              <w:jc w:val="left"/>
            </w:pPr>
            <w:r>
              <w:rPr>
                <w:sz w:val="18"/>
              </w:rPr>
              <w:t>C</w:t>
            </w:r>
          </w:p>
        </w:tc>
        <w:tc>
          <w:tcPr>
            <w:tcW w:w="891" w:type="dxa"/>
          </w:tcPr>
          <w:p>
            <w:pPr>
              <w:spacing w:after="0" w:before="0" w:line="240" w:lineRule="auto"/>
              <w:ind w:firstLine="0"/>
              <w:jc w:val="left"/>
            </w:pPr>
            <w:r>
              <w:rPr>
                <w:sz w:val="18"/>
              </w:rPr>
              <w:t>–</w:t>
            </w:r>
          </w:p>
        </w:tc>
      </w:tr>
      <w:tr>
        <w:trPr>
          <w:cantSplit/>
        </w:trPr>
        <w:tc>
          <w:tcPr>
            <w:tcW w:w="3735" w:type="dxa"/>
          </w:tcPr>
          <w:p>
            <w:pPr>
              <w:spacing w:after="0" w:before="0" w:line="240" w:lineRule="auto"/>
              <w:ind w:firstLine="0"/>
              <w:jc w:val="left"/>
            </w:pPr>
            <w:r>
              <w:rPr>
                <w:b/>
                <w:sz w:val="18"/>
              </w:rPr>
              <w:t>Agregados e pessoas</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I</w:t>
            </w:r>
          </w:p>
        </w:tc>
        <w:tc>
          <w:tcPr>
            <w:tcW w:w="889" w:type="dxa"/>
          </w:tcPr>
          <w:p>
            <w:pPr>
              <w:spacing w:after="0" w:before="0" w:line="240" w:lineRule="auto"/>
              <w:ind w:firstLine="0"/>
              <w:jc w:val="left"/>
            </w:pPr>
            <w:r>
              <w:rPr>
                <w:sz w:val="18"/>
              </w:rPr>
              <w:t>I</w:t>
            </w:r>
          </w:p>
        </w:tc>
        <w:tc>
          <w:tcPr>
            <w:tcW w:w="891" w:type="dxa"/>
          </w:tcPr>
          <w:p>
            <w:pPr>
              <w:spacing w:after="0" w:before="0" w:line="240" w:lineRule="auto"/>
              <w:ind w:firstLine="0"/>
              <w:jc w:val="left"/>
            </w:pPr>
            <w:r>
              <w:rPr>
                <w:sz w:val="18"/>
              </w:rPr>
              <w:t>P</w:t>
            </w:r>
          </w:p>
        </w:tc>
      </w:tr>
      <w:tr>
        <w:trPr>
          <w:cantSplit/>
        </w:trPr>
        <w:tc>
          <w:tcPr>
            <w:tcW w:w="3735" w:type="dxa"/>
          </w:tcPr>
          <w:p>
            <w:pPr>
              <w:spacing w:after="0" w:before="0" w:line="240" w:lineRule="auto"/>
              <w:ind w:firstLine="0"/>
              <w:jc w:val="left"/>
            </w:pPr>
            <w:r>
              <w:rPr>
                <w:b/>
                <w:sz w:val="18"/>
              </w:rPr>
              <w:t>Periodicidade dos cabazes</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C</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w:t>
            </w:r>
          </w:p>
        </w:tc>
        <w:tc>
          <w:tcPr>
            <w:tcW w:w="891" w:type="dxa"/>
          </w:tcPr>
          <w:p>
            <w:pPr>
              <w:spacing w:after="0" w:before="0" w:line="240" w:lineRule="auto"/>
              <w:ind w:firstLine="0"/>
              <w:jc w:val="left"/>
            </w:pPr>
            <w:r>
              <w:rPr>
                <w:sz w:val="18"/>
              </w:rPr>
              <w:t>–</w:t>
            </w:r>
          </w:p>
        </w:tc>
      </w:tr>
      <w:tr>
        <w:trPr>
          <w:cantSplit/>
        </w:trPr>
        <w:tc>
          <w:tcPr>
            <w:tcW w:w="3735" w:type="dxa"/>
          </w:tcPr>
          <w:p>
            <w:pPr>
              <w:spacing w:after="0" w:before="0" w:line="240" w:lineRule="auto"/>
              <w:ind w:firstLine="0"/>
              <w:jc w:val="left"/>
            </w:pPr>
            <w:r>
              <w:rPr>
                <w:b/>
                <w:sz w:val="18"/>
              </w:rPr>
              <w:t>Agendamentos</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C</w:t>
            </w:r>
          </w:p>
        </w:tc>
        <w:tc>
          <w:tcPr>
            <w:tcW w:w="889" w:type="dxa"/>
          </w:tcPr>
          <w:p>
            <w:pPr>
              <w:spacing w:after="0" w:before="0" w:line="240" w:lineRule="auto"/>
              <w:ind w:firstLine="0"/>
              <w:jc w:val="left"/>
            </w:pPr>
            <w:r>
              <w:rPr>
                <w:sz w:val="18"/>
              </w:rPr>
              <w:t>–</w:t>
            </w:r>
          </w:p>
        </w:tc>
        <w:tc>
          <w:tcPr>
            <w:tcW w:w="891" w:type="dxa"/>
          </w:tcPr>
          <w:p>
            <w:pPr>
              <w:spacing w:after="0" w:before="0" w:line="240" w:lineRule="auto"/>
              <w:ind w:firstLine="0"/>
              <w:jc w:val="left"/>
            </w:pPr>
            <w:r>
              <w:rPr>
                <w:sz w:val="18"/>
              </w:rPr>
              <w:t>P</w:t>
            </w:r>
          </w:p>
        </w:tc>
      </w:tr>
      <w:tr>
        <w:trPr>
          <w:cantSplit/>
        </w:trPr>
        <w:tc>
          <w:tcPr>
            <w:tcW w:w="3735" w:type="dxa"/>
          </w:tcPr>
          <w:p>
            <w:pPr>
              <w:spacing w:after="0" w:before="0" w:line="240" w:lineRule="auto"/>
              <w:ind w:firstLine="0"/>
              <w:jc w:val="left"/>
            </w:pPr>
            <w:r>
              <w:rPr>
                <w:b/>
                <w:sz w:val="18"/>
              </w:rPr>
              <w:t>Entregas de cabazes e outros bens</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C</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w:t>
            </w:r>
          </w:p>
        </w:tc>
        <w:tc>
          <w:tcPr>
            <w:tcW w:w="891" w:type="dxa"/>
          </w:tcPr>
          <w:p>
            <w:pPr>
              <w:spacing w:after="0" w:before="0" w:line="240" w:lineRule="auto"/>
              <w:ind w:firstLine="0"/>
              <w:jc w:val="left"/>
            </w:pPr>
            <w:r>
              <w:rPr>
                <w:sz w:val="18"/>
              </w:rPr>
              <w:t>P</w:t>
            </w:r>
          </w:p>
        </w:tc>
      </w:tr>
      <w:tr>
        <w:trPr>
          <w:cantSplit/>
        </w:trPr>
        <w:tc>
          <w:tcPr>
            <w:tcW w:w="3735" w:type="dxa"/>
          </w:tcPr>
          <w:p>
            <w:pPr>
              <w:spacing w:after="0" w:before="0" w:line="240" w:lineRule="auto"/>
              <w:ind w:firstLine="0"/>
              <w:jc w:val="left"/>
            </w:pPr>
            <w:r>
              <w:rPr>
                <w:b/>
                <w:sz w:val="18"/>
              </w:rPr>
              <w:t>Serviços de refeição (abrir jantar, fechar)</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G</w:t>
            </w:r>
          </w:p>
        </w:tc>
        <w:tc>
          <w:tcPr>
            <w:tcW w:w="891" w:type="dxa"/>
          </w:tcPr>
          <w:p>
            <w:pPr>
              <w:spacing w:after="0" w:before="0" w:line="240" w:lineRule="auto"/>
              <w:ind w:firstLine="0"/>
              <w:jc w:val="left"/>
            </w:pPr>
            <w:r>
              <w:rPr>
                <w:sz w:val="18"/>
              </w:rPr>
              <w:t>–</w:t>
            </w:r>
          </w:p>
        </w:tc>
      </w:tr>
      <w:tr>
        <w:trPr>
          <w:cantSplit/>
        </w:trPr>
        <w:tc>
          <w:tcPr>
            <w:tcW w:w="3735" w:type="dxa"/>
          </w:tcPr>
          <w:p>
            <w:pPr>
              <w:spacing w:after="0" w:before="0" w:line="240" w:lineRule="auto"/>
              <w:ind w:firstLine="0"/>
              <w:jc w:val="left"/>
            </w:pPr>
            <w:r>
              <w:rPr>
                <w:b/>
                <w:sz w:val="18"/>
              </w:rPr>
              <w:t>Pedidos de refeição</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G</w:t>
            </w:r>
          </w:p>
        </w:tc>
        <w:tc>
          <w:tcPr>
            <w:tcW w:w="891" w:type="dxa"/>
          </w:tcPr>
          <w:p>
            <w:pPr>
              <w:spacing w:after="0" w:before="0" w:line="240" w:lineRule="auto"/>
              <w:ind w:firstLine="0"/>
              <w:jc w:val="left"/>
            </w:pPr>
            <w:r>
              <w:rPr>
                <w:sz w:val="18"/>
              </w:rPr>
              <w:t>P</w:t>
            </w:r>
          </w:p>
        </w:tc>
      </w:tr>
      <w:tr>
        <w:trPr>
          <w:cantSplit/>
        </w:trPr>
        <w:tc>
          <w:tcPr>
            <w:tcW w:w="3735" w:type="dxa"/>
          </w:tcPr>
          <w:p>
            <w:pPr>
              <w:spacing w:after="0" w:before="0" w:line="240" w:lineRule="auto"/>
              <w:ind w:firstLine="0"/>
              <w:jc w:val="left"/>
            </w:pPr>
            <w:r>
              <w:rPr>
                <w:b/>
                <w:sz w:val="18"/>
              </w:rPr>
              <w:t>Saídas para a cozinha e levantamentos</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G</w:t>
            </w:r>
          </w:p>
        </w:tc>
        <w:tc>
          <w:tcPr>
            <w:tcW w:w="891" w:type="dxa"/>
          </w:tcPr>
          <w:p>
            <w:pPr>
              <w:spacing w:after="0" w:before="0" w:line="240" w:lineRule="auto"/>
              <w:ind w:firstLine="0"/>
              <w:jc w:val="left"/>
            </w:pPr>
            <w:r>
              <w:rPr>
                <w:sz w:val="18"/>
              </w:rPr>
              <w:t>–</w:t>
            </w:r>
          </w:p>
        </w:tc>
      </w:tr>
      <w:tr>
        <w:trPr>
          <w:cantSplit/>
        </w:trPr>
        <w:tc>
          <w:tcPr>
            <w:tcW w:w="3735" w:type="dxa"/>
          </w:tcPr>
          <w:p>
            <w:pPr>
              <w:spacing w:after="0" w:before="0" w:line="240" w:lineRule="auto"/>
              <w:ind w:firstLine="0"/>
              <w:jc w:val="left"/>
            </w:pPr>
            <w:r>
              <w:rPr>
                <w:b/>
                <w:sz w:val="18"/>
              </w:rPr>
              <w:t>Relatórios, histórico, RGDHSA049 e indicadores</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G</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w:t>
            </w:r>
          </w:p>
        </w:tc>
        <w:tc>
          <w:tcPr>
            <w:tcW w:w="889" w:type="dxa"/>
          </w:tcPr>
          <w:p>
            <w:pPr>
              <w:spacing w:after="0" w:before="0" w:line="240" w:lineRule="auto"/>
              <w:ind w:firstLine="0"/>
              <w:jc w:val="left"/>
            </w:pPr>
            <w:r>
              <w:rPr>
                <w:sz w:val="18"/>
              </w:rPr>
              <w:t>–</w:t>
            </w:r>
          </w:p>
        </w:tc>
        <w:tc>
          <w:tcPr>
            <w:tcW w:w="891" w:type="dxa"/>
          </w:tcPr>
          <w:p>
            <w:pPr>
              <w:spacing w:after="0" w:before="0" w:line="240" w:lineRule="auto"/>
              <w:ind w:firstLine="0"/>
              <w:jc w:val="left"/>
            </w:pPr>
            <w:r>
              <w:rPr>
                <w:sz w:val="18"/>
              </w:rPr>
              <w:t>–</w:t>
            </w:r>
          </w:p>
        </w:tc>
      </w:tr>
    </w:tbl>
    <w:p>
      <w:pPr>
        <w:pStyle w:val="Legenda"/>
        <w:spacing w:after="200"/>
        <w:ind w:firstLine="0"/>
        <w:jc w:val="center"/>
      </w:pPr>
      <w:bookmarkStart w:id="1020" w:name="_Toc8T0005"/>
      <w:r>
        <w:t xml:space="preserve">Tabela </w:t>
      </w:r>
      <w:fldSimple w:instr=" SEQ Tabela \* ARABIC ">
        <w:r>
          <w:rPr>
            <w:noProof/>
          </w:rPr>
          <w:t>5</w:t>
        </w:r>
      </w:fldSimple>
      <w:r>
        <w:t>: Matriz de permissões por perfil (G – gerir; C – consultar; I – apenas os dados necessários à identificação e à entrega, devolvidos pela leitura da credencial; P – apenas dados do próprio agregado; – sem acesso).</w:t>
      </w:r>
      <w:bookmarkEnd w:id="1020"/>
    </w:p>
    <w:p>
      <w:pPr>
        <w:pStyle w:val="Ttulo2"/>
      </w:pPr>
      <w:bookmarkStart w:id="1021" w:name="_Toc900014"/>
      <w:r>
        <w:t>Requisitos funcionais</w:t>
      </w:r>
      <w:bookmarkEnd w:id="1021"/>
    </w:p>
    <w:p>
      <w:pPr/>
      <w:r>
        <w:t xml:space="preserve">Os requisitos funcionais estão organizados por módulo, da Tabela 6 à Tabela 15. Cada requisito tem um identificador único, uma prioridade MoSCoW e a fase em que será implementado. Os requisitos </w:t>
      </w:r>
      <w:r>
        <w:rPr>
          <w:i/>
        </w:rPr>
        <w:t>Must</w:t>
      </w:r>
      <w:r>
        <w:t xml:space="preserve"> e </w:t>
      </w:r>
      <w:r>
        <w:rPr>
          <w:i/>
        </w:rPr>
        <w:t>Should</w:t>
      </w:r>
      <w:r>
        <w:t xml:space="preserve"> constituem o MVP; os requisitos </w:t>
      </w:r>
      <w:r>
        <w:rPr>
          <w:i/>
        </w:rPr>
        <w:t>Could</w:t>
      </w:r>
      <w:r>
        <w:t xml:space="preserve"> e </w:t>
      </w:r>
      <w:r>
        <w:rPr>
          <w:i/>
        </w:rPr>
        <w:t>Won't (agora)</w:t>
      </w:r>
      <w:r>
        <w:t xml:space="preserve"> são melhorias futuras, desenvolvidas no Capítulo 9.</w:t>
      </w:r>
    </w:p>
    <w:p>
      <w:pPr>
        <w:pStyle w:val="Ttulo3"/>
      </w:pPr>
      <w:bookmarkStart w:id="1022" w:name="_Toc900015"/>
      <w:r>
        <w:t>Autenticação e utilizadores (UTZ)</w:t>
      </w:r>
      <w:bookmarkEnd w:id="1022"/>
    </w:p>
    <w:tbl>
      <w:tblPr>
        <w:tblStyle w:val="TabelacomGrelha"/>
        <w:tblW w:w="9071" w:type="dxa"/>
        <w:tblLayout w:type="fixed"/>
        <w:tblLook w:firstColumn="1" w:firstRow="1" w:lastColumn="0" w:lastRow="0" w:noHBand="0" w:noVBand="1" w:val="04A0"/>
      </w:tblPr>
      <w:tblGrid>
        <w:gridCol w:w="1347"/>
        <w:gridCol w:w="5568"/>
        <w:gridCol w:w="1257"/>
        <w:gridCol w:w="899"/>
      </w:tblGrid>
      <w:tr>
        <w:trPr>
          <w:tblHeader/>
          <w:cantSplit/>
        </w:trPr>
        <w:tc>
          <w:tcPr>
            <w:tcW w:w="1347" w:type="dxa"/>
            <w:shd w:val="clear" w:color="auto" w:fill="D9D9D9"/>
          </w:tcPr>
          <w:p>
            <w:pPr>
              <w:spacing w:after="0" w:before="0" w:line="240" w:lineRule="auto"/>
              <w:ind w:firstLine="0"/>
              <w:jc w:val="left"/>
            </w:pPr>
            <w:r>
              <w:rPr>
                <w:b/>
                <w:sz w:val="18"/>
              </w:rPr>
              <w:t>ID</w:t>
            </w:r>
          </w:p>
        </w:tc>
        <w:tc>
          <w:tcPr>
            <w:tcW w:w="5568" w:type="dxa"/>
            <w:shd w:val="clear" w:color="auto" w:fill="D9D9D9"/>
          </w:tcPr>
          <w:p>
            <w:pPr>
              <w:spacing w:after="0" w:before="0" w:line="240" w:lineRule="auto"/>
              <w:ind w:firstLine="0"/>
              <w:jc w:val="left"/>
            </w:pPr>
            <w:r>
              <w:rPr>
                <w:b/>
                <w:sz w:val="18"/>
              </w:rPr>
              <w:t>Descrição</w:t>
            </w:r>
          </w:p>
        </w:tc>
        <w:tc>
          <w:tcPr>
            <w:tcW w:w="1257" w:type="dxa"/>
            <w:shd w:val="clear" w:color="auto" w:fill="D9D9D9"/>
          </w:tcPr>
          <w:p>
            <w:pPr>
              <w:spacing w:after="0" w:before="0" w:line="240" w:lineRule="auto"/>
              <w:ind w:firstLine="0"/>
              <w:jc w:val="left"/>
            </w:pPr>
            <w:r>
              <w:rPr>
                <w:b/>
                <w:sz w:val="18"/>
              </w:rPr>
              <w:t>Prioridade</w:t>
            </w:r>
          </w:p>
        </w:tc>
        <w:tc>
          <w:tcPr>
            <w:tcW w:w="899" w:type="dxa"/>
            <w:shd w:val="clear" w:color="auto" w:fill="D9D9D9"/>
          </w:tcPr>
          <w:p>
            <w:pPr>
              <w:spacing w:after="0" w:before="0" w:line="240" w:lineRule="auto"/>
              <w:ind w:firstLine="0"/>
              <w:jc w:val="left"/>
            </w:pPr>
            <w:r>
              <w:rPr>
                <w:b/>
                <w:sz w:val="18"/>
              </w:rPr>
              <w:t>Fase</w:t>
            </w:r>
          </w:p>
        </w:tc>
      </w:tr>
      <w:tr>
        <w:trPr>
          <w:cantSplit/>
        </w:trPr>
        <w:tc>
          <w:tcPr>
            <w:tcW w:w="1347" w:type="dxa"/>
          </w:tcPr>
          <w:p>
            <w:pPr>
              <w:spacing w:after="0" w:before="0" w:line="240" w:lineRule="auto"/>
              <w:ind w:firstLine="0"/>
              <w:jc w:val="left"/>
            </w:pPr>
            <w:r>
              <w:rPr>
                <w:sz w:val="18"/>
              </w:rPr>
              <w:t>RF-UTZ-01</w:t>
            </w:r>
          </w:p>
        </w:tc>
        <w:tc>
          <w:tcPr>
            <w:tcW w:w="5568" w:type="dxa"/>
          </w:tcPr>
          <w:p>
            <w:pPr>
              <w:spacing w:after="0" w:before="0" w:line="240" w:lineRule="auto"/>
              <w:ind w:firstLine="0"/>
              <w:jc w:val="left"/>
            </w:pPr>
            <w:r>
              <w:rPr>
                <w:sz w:val="18"/>
              </w:rPr>
              <w:t>Autenticar os colaboradores com email e palavra-passe.</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RF-UTZ-02</w:t>
            </w:r>
          </w:p>
        </w:tc>
        <w:tc>
          <w:tcPr>
            <w:tcW w:w="5568" w:type="dxa"/>
          </w:tcPr>
          <w:p>
            <w:pPr>
              <w:spacing w:after="0" w:before="0" w:line="240" w:lineRule="auto"/>
              <w:ind w:firstLine="0"/>
              <w:jc w:val="left"/>
            </w:pPr>
            <w:r>
              <w:rPr>
                <w:sz w:val="18"/>
              </w:rPr>
              <w:t>Permitir ao Administrador criar, editar e desativar utilizadores e atribuir-lhes um ou mais perfis.</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RF-UTZ-03</w:t>
            </w:r>
          </w:p>
        </w:tc>
        <w:tc>
          <w:tcPr>
            <w:tcW w:w="5568" w:type="dxa"/>
          </w:tcPr>
          <w:p>
            <w:pPr>
              <w:spacing w:after="0" w:before="0" w:line="240" w:lineRule="auto"/>
              <w:ind w:firstLine="0"/>
              <w:jc w:val="left"/>
            </w:pPr>
            <w:r>
              <w:rPr>
                <w:sz w:val="18"/>
              </w:rPr>
              <w:t>Apresentar menus e ações de acordo com os perfis do utilizador autenticado.</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RF-UTZ-04</w:t>
            </w:r>
          </w:p>
        </w:tc>
        <w:tc>
          <w:tcPr>
            <w:tcW w:w="5568" w:type="dxa"/>
          </w:tcPr>
          <w:p>
            <w:pPr>
              <w:spacing w:after="0" w:before="0" w:line="240" w:lineRule="auto"/>
              <w:ind w:firstLine="0"/>
              <w:jc w:val="left"/>
            </w:pPr>
            <w:r>
              <w:rPr>
                <w:sz w:val="18"/>
              </w:rPr>
              <w:t>Permitir a recuperação da palavra-passe por email.</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RF-UTZ-05</w:t>
            </w:r>
          </w:p>
        </w:tc>
        <w:tc>
          <w:tcPr>
            <w:tcW w:w="5568" w:type="dxa"/>
          </w:tcPr>
          <w:p>
            <w:pPr>
              <w:spacing w:after="0" w:before="0" w:line="240" w:lineRule="auto"/>
              <w:ind w:firstLine="0"/>
              <w:jc w:val="left"/>
            </w:pPr>
            <w:r>
              <w:rPr>
                <w:sz w:val="18"/>
              </w:rPr>
              <w:t>Registar o autor e a data/hora de todas as operações que alteram dados (auditoria).</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RF-UTZ-06</w:t>
            </w:r>
          </w:p>
        </w:tc>
        <w:tc>
          <w:tcPr>
            <w:tcW w:w="5568" w:type="dxa"/>
          </w:tcPr>
          <w:p>
            <w:pPr>
              <w:spacing w:after="0" w:before="0" w:line="240" w:lineRule="auto"/>
              <w:ind w:firstLine="0"/>
              <w:jc w:val="left"/>
            </w:pPr>
            <w:r>
              <w:rPr>
                <w:sz w:val="18"/>
              </w:rPr>
              <w:t>Permitir ao Administrador definir os parâmetros gerais: hora limite para pedidos de refeição, dias de distribuição de cabazes e hora de fecho automático dos serviços.</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bl>
    <w:p>
      <w:pPr>
        <w:pStyle w:val="Legenda"/>
        <w:spacing w:after="200"/>
        <w:ind w:firstLine="0"/>
        <w:jc w:val="center"/>
      </w:pPr>
      <w:bookmarkStart w:id="1023" w:name="_Toc8T0006"/>
      <w:r>
        <w:t xml:space="preserve">Tabela </w:t>
      </w:r>
      <w:fldSimple w:instr=" SEQ Tabela \* ARABIC ">
        <w:r>
          <w:rPr>
            <w:noProof/>
          </w:rPr>
          <w:t>6</w:t>
        </w:r>
      </w:fldSimple>
      <w:r>
        <w:t>: Requisitos funcionais – Autenticação e utilizadores.</w:t>
      </w:r>
      <w:bookmarkEnd w:id="1023"/>
    </w:p>
    <w:p>
      <w:pPr>
        <w:pStyle w:val="Ttulo3"/>
      </w:pPr>
      <w:bookmarkStart w:id="1024" w:name="_Toc900016"/>
      <w:r>
        <w:t>Catálogo e categorias (CAT)</w:t>
      </w:r>
      <w:bookmarkEnd w:id="1024"/>
    </w:p>
    <w:tbl>
      <w:tblPr>
        <w:tblStyle w:val="TabelacomGrelha"/>
        <w:tblW w:w="9071" w:type="dxa"/>
        <w:tblLayout w:type="fixed"/>
        <w:tblLook w:firstColumn="1" w:firstRow="1" w:lastColumn="0" w:lastRow="0" w:noHBand="0" w:noVBand="1" w:val="04A0"/>
      </w:tblPr>
      <w:tblGrid>
        <w:gridCol w:w="1347"/>
        <w:gridCol w:w="5568"/>
        <w:gridCol w:w="1257"/>
        <w:gridCol w:w="899"/>
      </w:tblGrid>
      <w:tr>
        <w:trPr>
          <w:tblHeader/>
          <w:cantSplit/>
        </w:trPr>
        <w:tc>
          <w:tcPr>
            <w:tcW w:w="1347" w:type="dxa"/>
            <w:shd w:val="clear" w:color="auto" w:fill="D9D9D9"/>
          </w:tcPr>
          <w:p>
            <w:pPr>
              <w:spacing w:after="0" w:before="0" w:line="240" w:lineRule="auto"/>
              <w:ind w:firstLine="0"/>
              <w:jc w:val="left"/>
            </w:pPr>
            <w:r>
              <w:rPr>
                <w:b/>
                <w:sz w:val="18"/>
              </w:rPr>
              <w:t>ID</w:t>
            </w:r>
          </w:p>
        </w:tc>
        <w:tc>
          <w:tcPr>
            <w:tcW w:w="5568" w:type="dxa"/>
            <w:shd w:val="clear" w:color="auto" w:fill="D9D9D9"/>
          </w:tcPr>
          <w:p>
            <w:pPr>
              <w:spacing w:after="0" w:before="0" w:line="240" w:lineRule="auto"/>
              <w:ind w:firstLine="0"/>
              <w:jc w:val="left"/>
            </w:pPr>
            <w:r>
              <w:rPr>
                <w:b/>
                <w:sz w:val="18"/>
              </w:rPr>
              <w:t>Descrição</w:t>
            </w:r>
          </w:p>
        </w:tc>
        <w:tc>
          <w:tcPr>
            <w:tcW w:w="1257" w:type="dxa"/>
            <w:shd w:val="clear" w:color="auto" w:fill="D9D9D9"/>
          </w:tcPr>
          <w:p>
            <w:pPr>
              <w:spacing w:after="0" w:before="0" w:line="240" w:lineRule="auto"/>
              <w:ind w:firstLine="0"/>
              <w:jc w:val="left"/>
            </w:pPr>
            <w:r>
              <w:rPr>
                <w:b/>
                <w:sz w:val="18"/>
              </w:rPr>
              <w:t>Prioridade</w:t>
            </w:r>
          </w:p>
        </w:tc>
        <w:tc>
          <w:tcPr>
            <w:tcW w:w="899" w:type="dxa"/>
            <w:shd w:val="clear" w:color="auto" w:fill="D9D9D9"/>
          </w:tcPr>
          <w:p>
            <w:pPr>
              <w:spacing w:after="0" w:before="0" w:line="240" w:lineRule="auto"/>
              <w:ind w:firstLine="0"/>
              <w:jc w:val="left"/>
            </w:pPr>
            <w:r>
              <w:rPr>
                <w:b/>
                <w:sz w:val="18"/>
              </w:rPr>
              <w:t>Fase</w:t>
            </w:r>
          </w:p>
        </w:tc>
      </w:tr>
      <w:tr>
        <w:trPr>
          <w:cantSplit/>
        </w:trPr>
        <w:tc>
          <w:tcPr>
            <w:tcW w:w="1347" w:type="dxa"/>
          </w:tcPr>
          <w:p>
            <w:pPr>
              <w:spacing w:after="0" w:before="0" w:line="240" w:lineRule="auto"/>
              <w:ind w:firstLine="0"/>
              <w:jc w:val="left"/>
            </w:pPr>
            <w:r>
              <w:rPr>
                <w:sz w:val="18"/>
              </w:rPr>
              <w:t>RF-CAT-01</w:t>
            </w:r>
          </w:p>
        </w:tc>
        <w:tc>
          <w:tcPr>
            <w:tcW w:w="5568" w:type="dxa"/>
          </w:tcPr>
          <w:p>
            <w:pPr>
              <w:spacing w:after="0" w:before="0" w:line="240" w:lineRule="auto"/>
              <w:ind w:firstLine="0"/>
              <w:jc w:val="left"/>
            </w:pPr>
            <w:r>
              <w:rPr>
                <w:sz w:val="18"/>
              </w:rPr>
              <w:t>Gerir categorias de bens (nome, tipo de bem, condição de armazenamento, indicação de congelável, dias de aviso de validade).</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RF-CAT-02</w:t>
            </w:r>
          </w:p>
        </w:tc>
        <w:tc>
          <w:tcPr>
            <w:tcW w:w="5568" w:type="dxa"/>
          </w:tcPr>
          <w:p>
            <w:pPr>
              <w:spacing w:after="0" w:before="0" w:line="240" w:lineRule="auto"/>
              <w:ind w:firstLine="0"/>
              <w:jc w:val="left"/>
            </w:pPr>
            <w:r>
              <w:rPr>
                <w:sz w:val="18"/>
              </w:rPr>
              <w:t>Gerir a tabela de congelação por categoria (dias de extensão da validade propostos ao congelar).</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RF-CAT-03</w:t>
            </w:r>
          </w:p>
        </w:tc>
        <w:tc>
          <w:tcPr>
            <w:tcW w:w="5568" w:type="dxa"/>
          </w:tcPr>
          <w:p>
            <w:pPr>
              <w:spacing w:after="0" w:before="0" w:line="240" w:lineRule="auto"/>
              <w:ind w:firstLine="0"/>
              <w:jc w:val="left"/>
            </w:pPr>
            <w:r>
              <w:rPr>
                <w:sz w:val="18"/>
              </w:rPr>
              <w:t>Criar produtos no momento da receção ou na gestão do catálogo (nome, marca, formato, categoria, unidade de stock, conteúdo por unidade, indicação de validade). O catálogo começa vazio.</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RF-CAT-04</w:t>
            </w:r>
          </w:p>
        </w:tc>
        <w:tc>
          <w:tcPr>
            <w:tcW w:w="5568" w:type="dxa"/>
          </w:tcPr>
          <w:p>
            <w:pPr>
              <w:spacing w:after="0" w:before="0" w:line="240" w:lineRule="auto"/>
              <w:ind w:firstLine="0"/>
              <w:jc w:val="left"/>
            </w:pPr>
            <w:r>
              <w:rPr>
                <w:sz w:val="18"/>
              </w:rPr>
              <w:t>Associar a cada produto várias apresentações com fator de conversão (ex.: caixa de 12 UN, palete de 30 UN, saco de 50 kg).</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RF-CAT-05</w:t>
            </w:r>
          </w:p>
        </w:tc>
        <w:tc>
          <w:tcPr>
            <w:tcW w:w="5568" w:type="dxa"/>
          </w:tcPr>
          <w:p>
            <w:pPr>
              <w:spacing w:after="0" w:before="0" w:line="240" w:lineRule="auto"/>
              <w:ind w:firstLine="0"/>
              <w:jc w:val="left"/>
            </w:pPr>
            <w:r>
              <w:rPr>
                <w:sz w:val="18"/>
              </w:rPr>
              <w:t>Definir um stock mínimo por produto.</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RF-CAT-06</w:t>
            </w:r>
          </w:p>
        </w:tc>
        <w:tc>
          <w:tcPr>
            <w:tcW w:w="5568" w:type="dxa"/>
          </w:tcPr>
          <w:p>
            <w:pPr>
              <w:spacing w:after="0" w:before="0" w:line="240" w:lineRule="auto"/>
              <w:ind w:firstLine="0"/>
              <w:jc w:val="left"/>
            </w:pPr>
            <w:r>
              <w:rPr>
                <w:sz w:val="18"/>
              </w:rPr>
              <w:t>Registar bens não alimentares (vestuário, higiene, limpeza) com atributos simples: tamanho, género e validade opcional.</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RF-CAT-07</w:t>
            </w:r>
          </w:p>
        </w:tc>
        <w:tc>
          <w:tcPr>
            <w:tcW w:w="5568" w:type="dxa"/>
          </w:tcPr>
          <w:p>
            <w:pPr>
              <w:spacing w:after="0" w:before="0" w:line="240" w:lineRule="auto"/>
              <w:ind w:firstLine="0"/>
              <w:jc w:val="left"/>
            </w:pPr>
            <w:r>
              <w:rPr>
                <w:sz w:val="18"/>
              </w:rPr>
              <w:t>Pesquisar produtos por nome, marca ou categoria e sugerir produtos semelhantes para evitar duplicados.</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RF-CAT-08</w:t>
            </w:r>
          </w:p>
        </w:tc>
        <w:tc>
          <w:tcPr>
            <w:tcW w:w="5568" w:type="dxa"/>
          </w:tcPr>
          <w:p>
            <w:pPr>
              <w:spacing w:after="0" w:before="0" w:line="240" w:lineRule="auto"/>
              <w:ind w:firstLine="0"/>
              <w:jc w:val="left"/>
            </w:pPr>
            <w:r>
              <w:rPr>
                <w:sz w:val="18"/>
              </w:rPr>
              <w:t xml:space="preserve">Associar códigos de barras de artigo (EAN, </w:t>
            </w:r>
            <w:r>
              <w:rPr>
                <w:i/>
                <w:sz w:val="18"/>
              </w:rPr>
              <w:t>European Article Number</w:t>
            </w:r>
            <w:r>
              <w:rPr>
                <w:sz w:val="18"/>
              </w:rPr>
              <w:t>) aos produtos e pesquisá-los por leitura com a câmara.</w:t>
            </w:r>
          </w:p>
        </w:tc>
        <w:tc>
          <w:tcPr>
            <w:tcW w:w="1257" w:type="dxa"/>
          </w:tcPr>
          <w:p>
            <w:pPr>
              <w:spacing w:after="0" w:before="0" w:line="240" w:lineRule="auto"/>
              <w:ind w:firstLine="0"/>
              <w:jc w:val="left"/>
            </w:pPr>
            <w:r>
              <w:rPr>
                <w:sz w:val="18"/>
              </w:rPr>
              <w:t>Could</w:t>
            </w:r>
          </w:p>
        </w:tc>
        <w:tc>
          <w:tcPr>
            <w:tcW w:w="899" w:type="dxa"/>
          </w:tcPr>
          <w:p>
            <w:pPr>
              <w:spacing w:after="0" w:before="0" w:line="240" w:lineRule="auto"/>
              <w:ind w:firstLine="0"/>
              <w:jc w:val="left"/>
            </w:pPr>
            <w:r>
              <w:rPr>
                <w:sz w:val="18"/>
              </w:rPr>
              <w:t>Futuro</w:t>
            </w:r>
          </w:p>
        </w:tc>
      </w:tr>
    </w:tbl>
    <w:p>
      <w:pPr>
        <w:pStyle w:val="Legenda"/>
        <w:spacing w:after="200"/>
        <w:ind w:firstLine="0"/>
        <w:jc w:val="center"/>
      </w:pPr>
      <w:bookmarkStart w:id="1025" w:name="_Toc8T0007"/>
      <w:r>
        <w:t xml:space="preserve">Tabela </w:t>
      </w:r>
      <w:fldSimple w:instr=" SEQ Tabela \* ARABIC ">
        <w:r>
          <w:rPr>
            <w:noProof/>
          </w:rPr>
          <w:t>7</w:t>
        </w:r>
      </w:fldSimple>
      <w:r>
        <w:t>: Requisitos funcionais – Catálogo e categorias.</w:t>
      </w:r>
      <w:bookmarkEnd w:id="1025"/>
    </w:p>
    <w:p>
      <w:pPr>
        <w:pStyle w:val="Ttulo3"/>
      </w:pPr>
      <w:bookmarkStart w:id="1026" w:name="_Toc900017"/>
      <w:r>
        <w:t>Doadores e receção (REC)</w:t>
      </w:r>
      <w:bookmarkEnd w:id="1026"/>
    </w:p>
    <w:tbl>
      <w:tblPr>
        <w:tblStyle w:val="TabelacomGrelha"/>
        <w:tblW w:w="9071" w:type="dxa"/>
        <w:tblLayout w:type="fixed"/>
        <w:tblLook w:firstColumn="1" w:firstRow="1" w:lastColumn="0" w:lastRow="0" w:noHBand="0" w:noVBand="1" w:val="04A0"/>
      </w:tblPr>
      <w:tblGrid>
        <w:gridCol w:w="1347"/>
        <w:gridCol w:w="5568"/>
        <w:gridCol w:w="1257"/>
        <w:gridCol w:w="899"/>
      </w:tblGrid>
      <w:tr>
        <w:trPr>
          <w:tblHeader/>
          <w:cantSplit/>
        </w:trPr>
        <w:tc>
          <w:tcPr>
            <w:tcW w:w="1347" w:type="dxa"/>
            <w:shd w:val="clear" w:color="auto" w:fill="D9D9D9"/>
          </w:tcPr>
          <w:p>
            <w:pPr>
              <w:spacing w:after="0" w:before="0" w:line="240" w:lineRule="auto"/>
              <w:ind w:firstLine="0"/>
              <w:jc w:val="left"/>
            </w:pPr>
            <w:r>
              <w:rPr>
                <w:b/>
                <w:sz w:val="18"/>
              </w:rPr>
              <w:t>ID</w:t>
            </w:r>
          </w:p>
        </w:tc>
        <w:tc>
          <w:tcPr>
            <w:tcW w:w="5568" w:type="dxa"/>
            <w:shd w:val="clear" w:color="auto" w:fill="D9D9D9"/>
          </w:tcPr>
          <w:p>
            <w:pPr>
              <w:spacing w:after="0" w:before="0" w:line="240" w:lineRule="auto"/>
              <w:ind w:firstLine="0"/>
              <w:jc w:val="left"/>
            </w:pPr>
            <w:r>
              <w:rPr>
                <w:b/>
                <w:sz w:val="18"/>
              </w:rPr>
              <w:t>Descrição</w:t>
            </w:r>
          </w:p>
        </w:tc>
        <w:tc>
          <w:tcPr>
            <w:tcW w:w="1257" w:type="dxa"/>
            <w:shd w:val="clear" w:color="auto" w:fill="D9D9D9"/>
          </w:tcPr>
          <w:p>
            <w:pPr>
              <w:spacing w:after="0" w:before="0" w:line="240" w:lineRule="auto"/>
              <w:ind w:firstLine="0"/>
              <w:jc w:val="left"/>
            </w:pPr>
            <w:r>
              <w:rPr>
                <w:b/>
                <w:sz w:val="18"/>
              </w:rPr>
              <w:t>Prioridade</w:t>
            </w:r>
          </w:p>
        </w:tc>
        <w:tc>
          <w:tcPr>
            <w:tcW w:w="899" w:type="dxa"/>
            <w:shd w:val="clear" w:color="auto" w:fill="D9D9D9"/>
          </w:tcPr>
          <w:p>
            <w:pPr>
              <w:spacing w:after="0" w:before="0" w:line="240" w:lineRule="auto"/>
              <w:ind w:firstLine="0"/>
              <w:jc w:val="left"/>
            </w:pPr>
            <w:r>
              <w:rPr>
                <w:b/>
                <w:sz w:val="18"/>
              </w:rPr>
              <w:t>Fase</w:t>
            </w:r>
          </w:p>
        </w:tc>
      </w:tr>
      <w:tr>
        <w:trPr>
          <w:cantSplit/>
        </w:trPr>
        <w:tc>
          <w:tcPr>
            <w:tcW w:w="1347" w:type="dxa"/>
          </w:tcPr>
          <w:p>
            <w:pPr>
              <w:spacing w:after="0" w:before="0" w:line="240" w:lineRule="auto"/>
              <w:ind w:firstLine="0"/>
              <w:jc w:val="left"/>
            </w:pPr>
            <w:r>
              <w:rPr>
                <w:sz w:val="18"/>
              </w:rPr>
              <w:t>RF-REC-01</w:t>
            </w:r>
          </w:p>
        </w:tc>
        <w:tc>
          <w:tcPr>
            <w:tcW w:w="5568" w:type="dxa"/>
          </w:tcPr>
          <w:p>
            <w:pPr>
              <w:spacing w:after="0" w:before="0" w:line="240" w:lineRule="auto"/>
              <w:ind w:firstLine="0"/>
              <w:jc w:val="left"/>
            </w:pPr>
            <w:r>
              <w:rPr>
                <w:sz w:val="18"/>
              </w:rPr>
              <w:t>Gerir doadores dos tipos particular, empresa, organização e campanha (nome, NIF, morada, contacto).</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RF-REC-02</w:t>
            </w:r>
          </w:p>
        </w:tc>
        <w:tc>
          <w:tcPr>
            <w:tcW w:w="5568" w:type="dxa"/>
          </w:tcPr>
          <w:p>
            <w:pPr>
              <w:spacing w:after="0" w:before="0" w:line="240" w:lineRule="auto"/>
              <w:ind w:firstLine="0"/>
              <w:jc w:val="left"/>
            </w:pPr>
            <w:r>
              <w:rPr>
                <w:sz w:val="18"/>
              </w:rPr>
              <w:t>Registar uma receção indicando a origem; uma doação de particular pode ser registada como anónima.</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RF-REC-03</w:t>
            </w:r>
          </w:p>
        </w:tc>
        <w:tc>
          <w:tcPr>
            <w:tcW w:w="5568" w:type="dxa"/>
          </w:tcPr>
          <w:p>
            <w:pPr>
              <w:spacing w:after="0" w:before="0" w:line="240" w:lineRule="auto"/>
              <w:ind w:firstLine="0"/>
              <w:jc w:val="left"/>
            </w:pPr>
            <w:r>
              <w:rPr>
                <w:sz w:val="18"/>
              </w:rPr>
              <w:t>Exigir, numa receção de empresa, o número da guia de transporte e permitir fotografar a guia ou anexar o ficheiro digitalizado (PDF ou imagem).</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RF-REC-04</w:t>
            </w:r>
          </w:p>
        </w:tc>
        <w:tc>
          <w:tcPr>
            <w:tcW w:w="5568" w:type="dxa"/>
          </w:tcPr>
          <w:p>
            <w:pPr>
              <w:spacing w:after="0" w:before="0" w:line="240" w:lineRule="auto"/>
              <w:ind w:firstLine="0"/>
              <w:jc w:val="left"/>
            </w:pPr>
            <w:r>
              <w:rPr>
                <w:sz w:val="18"/>
              </w:rPr>
              <w:t>Registar as linhas da receção: produto, apresentação, quantidade, validade e lote do fornecedor.</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RF-REC-05</w:t>
            </w:r>
          </w:p>
        </w:tc>
        <w:tc>
          <w:tcPr>
            <w:tcW w:w="5568" w:type="dxa"/>
          </w:tcPr>
          <w:p>
            <w:pPr>
              <w:spacing w:after="0" w:before="0" w:line="240" w:lineRule="auto"/>
              <w:ind w:firstLine="0"/>
              <w:jc w:val="left"/>
            </w:pPr>
            <w:r>
              <w:rPr>
                <w:sz w:val="18"/>
              </w:rPr>
              <w:t>Registar por linha o controlo de receção do RGDHSA049: higiene, rotulagem/validade, características organoléticas e embalagem (C/NC), temperatura e observações.</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RF-REC-06</w:t>
            </w:r>
          </w:p>
        </w:tc>
        <w:tc>
          <w:tcPr>
            <w:tcW w:w="5568" w:type="dxa"/>
          </w:tcPr>
          <w:p>
            <w:pPr>
              <w:spacing w:after="0" w:before="0" w:line="240" w:lineRule="auto"/>
              <w:ind w:firstLine="0"/>
              <w:jc w:val="left"/>
            </w:pPr>
            <w:r>
              <w:rPr>
                <w:sz w:val="18"/>
              </w:rPr>
              <w:t>Converter automaticamente as quantidades recebidas para a unidade de stock do produto.</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RF-REC-07</w:t>
            </w:r>
          </w:p>
        </w:tc>
        <w:tc>
          <w:tcPr>
            <w:tcW w:w="5568" w:type="dxa"/>
          </w:tcPr>
          <w:p>
            <w:pPr>
              <w:spacing w:after="0" w:before="0" w:line="240" w:lineRule="auto"/>
              <w:ind w:firstLine="0"/>
              <w:jc w:val="left"/>
            </w:pPr>
            <w:r>
              <w:rPr>
                <w:sz w:val="18"/>
              </w:rPr>
              <w:t>Criar lotes distintos quando o produto, a marca ou a validade diferem, e um único lote quando são iguais.</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RF-REC-08</w:t>
            </w:r>
          </w:p>
        </w:tc>
        <w:tc>
          <w:tcPr>
            <w:tcW w:w="5568" w:type="dxa"/>
          </w:tcPr>
          <w:p>
            <w:pPr>
              <w:spacing w:after="0" w:before="0" w:line="240" w:lineRule="auto"/>
              <w:ind w:firstLine="0"/>
              <w:jc w:val="left"/>
            </w:pPr>
            <w:r>
              <w:rPr>
                <w:sz w:val="18"/>
              </w:rPr>
              <w:t>Registar as linhas rejeitadas (não conformes e não aproveitáveis) como desperdício de receção.</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RF-REC-09</w:t>
            </w:r>
          </w:p>
        </w:tc>
        <w:tc>
          <w:tcPr>
            <w:tcW w:w="5568" w:type="dxa"/>
          </w:tcPr>
          <w:p>
            <w:pPr>
              <w:spacing w:after="0" w:before="0" w:line="240" w:lineRule="auto"/>
              <w:ind w:firstLine="0"/>
              <w:jc w:val="left"/>
            </w:pPr>
            <w:r>
              <w:rPr>
                <w:sz w:val="18"/>
              </w:rPr>
              <w:t>Consultar receções e corrigi-las, com registo de auditoria, enquanto os lotes não tiverem movimentos de saída.</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RF-REC-10</w:t>
            </w:r>
          </w:p>
        </w:tc>
        <w:tc>
          <w:tcPr>
            <w:tcW w:w="5568" w:type="dxa"/>
          </w:tcPr>
          <w:p>
            <w:pPr>
              <w:spacing w:after="0" w:before="0" w:line="240" w:lineRule="auto"/>
              <w:ind w:firstLine="0"/>
              <w:jc w:val="left"/>
            </w:pPr>
            <w:r>
              <w:rPr>
                <w:sz w:val="18"/>
              </w:rPr>
              <w:t>Extrair automaticamente os artigos de uma guia digitalizada (OCR/LLM) e propor as linhas da receção.</w:t>
            </w:r>
          </w:p>
        </w:tc>
        <w:tc>
          <w:tcPr>
            <w:tcW w:w="1257" w:type="dxa"/>
          </w:tcPr>
          <w:p>
            <w:pPr>
              <w:spacing w:after="0" w:before="0" w:line="240" w:lineRule="auto"/>
              <w:ind w:firstLine="0"/>
              <w:jc w:val="left"/>
            </w:pPr>
            <w:r>
              <w:rPr>
                <w:sz w:val="18"/>
              </w:rPr>
              <w:t>Won't (agora)</w:t>
            </w:r>
          </w:p>
        </w:tc>
        <w:tc>
          <w:tcPr>
            <w:tcW w:w="899" w:type="dxa"/>
          </w:tcPr>
          <w:p>
            <w:pPr>
              <w:spacing w:after="0" w:before="0" w:line="240" w:lineRule="auto"/>
              <w:ind w:firstLine="0"/>
              <w:jc w:val="left"/>
            </w:pPr>
            <w:r>
              <w:rPr>
                <w:sz w:val="18"/>
              </w:rPr>
              <w:t>Futuro</w:t>
            </w:r>
          </w:p>
        </w:tc>
      </w:tr>
      <w:tr>
        <w:trPr>
          <w:cantSplit/>
        </w:trPr>
        <w:tc>
          <w:tcPr>
            <w:tcW w:w="1347" w:type="dxa"/>
          </w:tcPr>
          <w:p>
            <w:pPr>
              <w:spacing w:after="0" w:before="0" w:line="240" w:lineRule="auto"/>
              <w:ind w:firstLine="0"/>
              <w:jc w:val="left"/>
            </w:pPr>
            <w:r>
              <w:rPr>
                <w:sz w:val="18"/>
              </w:rPr>
              <w:t>RF-REC-11</w:t>
            </w:r>
          </w:p>
        </w:tc>
        <w:tc>
          <w:tcPr>
            <w:tcW w:w="5568" w:type="dxa"/>
          </w:tcPr>
          <w:p>
            <w:pPr>
              <w:spacing w:after="0" w:before="0" w:line="240" w:lineRule="auto"/>
              <w:ind w:firstLine="0"/>
              <w:jc w:val="left"/>
            </w:pPr>
            <w:r>
              <w:rPr>
                <w:sz w:val="18"/>
              </w:rPr>
              <w:t>Identificar o produto por imagem para dar entrada e saída do armazém.</w:t>
            </w:r>
          </w:p>
        </w:tc>
        <w:tc>
          <w:tcPr>
            <w:tcW w:w="1257" w:type="dxa"/>
          </w:tcPr>
          <w:p>
            <w:pPr>
              <w:spacing w:after="0" w:before="0" w:line="240" w:lineRule="auto"/>
              <w:ind w:firstLine="0"/>
              <w:jc w:val="left"/>
            </w:pPr>
            <w:r>
              <w:rPr>
                <w:sz w:val="18"/>
              </w:rPr>
              <w:t>Won't (agora)</w:t>
            </w:r>
          </w:p>
        </w:tc>
        <w:tc>
          <w:tcPr>
            <w:tcW w:w="899" w:type="dxa"/>
          </w:tcPr>
          <w:p>
            <w:pPr>
              <w:spacing w:after="0" w:before="0" w:line="240" w:lineRule="auto"/>
              <w:ind w:firstLine="0"/>
              <w:jc w:val="left"/>
            </w:pPr>
            <w:r>
              <w:rPr>
                <w:sz w:val="18"/>
              </w:rPr>
              <w:t>Futuro</w:t>
            </w:r>
          </w:p>
        </w:tc>
      </w:tr>
      <w:tr>
        <w:trPr>
          <w:cantSplit/>
        </w:trPr>
        <w:tc>
          <w:tcPr>
            <w:tcW w:w="1347" w:type="dxa"/>
          </w:tcPr>
          <w:p>
            <w:pPr>
              <w:spacing w:after="0" w:before="0" w:line="240" w:lineRule="auto"/>
              <w:ind w:firstLine="0"/>
              <w:jc w:val="left"/>
            </w:pPr>
            <w:r>
              <w:rPr>
                <w:sz w:val="18"/>
              </w:rPr>
              <w:t>RF-REC-12</w:t>
            </w:r>
          </w:p>
        </w:tc>
        <w:tc>
          <w:tcPr>
            <w:tcW w:w="5568" w:type="dxa"/>
          </w:tcPr>
          <w:p>
            <w:pPr>
              <w:spacing w:after="0" w:before="0" w:line="240" w:lineRule="auto"/>
              <w:ind w:firstLine="0"/>
              <w:jc w:val="left"/>
            </w:pPr>
            <w:r>
              <w:rPr>
                <w:sz w:val="18"/>
              </w:rPr>
              <w:t>Ler a data de validade por imagem (OCR).</w:t>
            </w:r>
          </w:p>
        </w:tc>
        <w:tc>
          <w:tcPr>
            <w:tcW w:w="1257" w:type="dxa"/>
          </w:tcPr>
          <w:p>
            <w:pPr>
              <w:spacing w:after="0" w:before="0" w:line="240" w:lineRule="auto"/>
              <w:ind w:firstLine="0"/>
              <w:jc w:val="left"/>
            </w:pPr>
            <w:r>
              <w:rPr>
                <w:sz w:val="18"/>
              </w:rPr>
              <w:t>Won't (agora)</w:t>
            </w:r>
          </w:p>
        </w:tc>
        <w:tc>
          <w:tcPr>
            <w:tcW w:w="899" w:type="dxa"/>
          </w:tcPr>
          <w:p>
            <w:pPr>
              <w:spacing w:after="0" w:before="0" w:line="240" w:lineRule="auto"/>
              <w:ind w:firstLine="0"/>
              <w:jc w:val="left"/>
            </w:pPr>
            <w:r>
              <w:rPr>
                <w:sz w:val="18"/>
              </w:rPr>
              <w:t>Futuro</w:t>
            </w:r>
          </w:p>
        </w:tc>
      </w:tr>
    </w:tbl>
    <w:p>
      <w:pPr>
        <w:pStyle w:val="Legenda"/>
        <w:spacing w:after="200"/>
        <w:ind w:firstLine="0"/>
        <w:jc w:val="center"/>
      </w:pPr>
      <w:bookmarkStart w:id="1027" w:name="_Toc8T0008"/>
      <w:r>
        <w:t xml:space="preserve">Tabela </w:t>
      </w:r>
      <w:fldSimple w:instr=" SEQ Tabela \* ARABIC ">
        <w:r>
          <w:rPr>
            <w:noProof/>
          </w:rPr>
          <w:t>8</w:t>
        </w:r>
      </w:fldSimple>
      <w:r>
        <w:t>: Requisitos funcionais – Doadores e receção.</w:t>
      </w:r>
      <w:bookmarkEnd w:id="1027"/>
    </w:p>
    <w:p>
      <w:pPr>
        <w:pStyle w:val="Ttulo3"/>
      </w:pPr>
      <w:bookmarkStart w:id="1028" w:name="_Toc900018"/>
      <w:r>
        <w:t>Armazém (ARM)</w:t>
      </w:r>
      <w:bookmarkEnd w:id="1028"/>
    </w:p>
    <w:tbl>
      <w:tblPr>
        <w:tblStyle w:val="TabelacomGrelha"/>
        <w:tblW w:w="9071" w:type="dxa"/>
        <w:tblLayout w:type="fixed"/>
        <w:tblLook w:firstColumn="1" w:firstRow="1" w:lastColumn="0" w:lastRow="0" w:noHBand="0" w:noVBand="1" w:val="04A0"/>
      </w:tblPr>
      <w:tblGrid>
        <w:gridCol w:w="1347"/>
        <w:gridCol w:w="5568"/>
        <w:gridCol w:w="1257"/>
        <w:gridCol w:w="899"/>
      </w:tblGrid>
      <w:tr>
        <w:trPr>
          <w:tblHeader/>
          <w:cantSplit/>
        </w:trPr>
        <w:tc>
          <w:tcPr>
            <w:tcW w:w="1347" w:type="dxa"/>
            <w:shd w:val="clear" w:color="auto" w:fill="D9D9D9"/>
          </w:tcPr>
          <w:p>
            <w:pPr>
              <w:spacing w:after="0" w:before="0" w:line="240" w:lineRule="auto"/>
              <w:ind w:firstLine="0"/>
              <w:jc w:val="left"/>
            </w:pPr>
            <w:r>
              <w:rPr>
                <w:b/>
                <w:sz w:val="18"/>
              </w:rPr>
              <w:t>ID</w:t>
            </w:r>
          </w:p>
        </w:tc>
        <w:tc>
          <w:tcPr>
            <w:tcW w:w="5568" w:type="dxa"/>
            <w:shd w:val="clear" w:color="auto" w:fill="D9D9D9"/>
          </w:tcPr>
          <w:p>
            <w:pPr>
              <w:spacing w:after="0" w:before="0" w:line="240" w:lineRule="auto"/>
              <w:ind w:firstLine="0"/>
              <w:jc w:val="left"/>
            </w:pPr>
            <w:r>
              <w:rPr>
                <w:b/>
                <w:sz w:val="18"/>
              </w:rPr>
              <w:t>Descrição</w:t>
            </w:r>
          </w:p>
        </w:tc>
        <w:tc>
          <w:tcPr>
            <w:tcW w:w="1257" w:type="dxa"/>
            <w:shd w:val="clear" w:color="auto" w:fill="D9D9D9"/>
          </w:tcPr>
          <w:p>
            <w:pPr>
              <w:spacing w:after="0" w:before="0" w:line="240" w:lineRule="auto"/>
              <w:ind w:firstLine="0"/>
              <w:jc w:val="left"/>
            </w:pPr>
            <w:r>
              <w:rPr>
                <w:b/>
                <w:sz w:val="18"/>
              </w:rPr>
              <w:t>Prioridade</w:t>
            </w:r>
          </w:p>
        </w:tc>
        <w:tc>
          <w:tcPr>
            <w:tcW w:w="899" w:type="dxa"/>
            <w:shd w:val="clear" w:color="auto" w:fill="D9D9D9"/>
          </w:tcPr>
          <w:p>
            <w:pPr>
              <w:spacing w:after="0" w:before="0" w:line="240" w:lineRule="auto"/>
              <w:ind w:firstLine="0"/>
              <w:jc w:val="left"/>
            </w:pPr>
            <w:r>
              <w:rPr>
                <w:b/>
                <w:sz w:val="18"/>
              </w:rPr>
              <w:t>Fase</w:t>
            </w:r>
          </w:p>
        </w:tc>
      </w:tr>
      <w:tr>
        <w:trPr>
          <w:cantSplit/>
        </w:trPr>
        <w:tc>
          <w:tcPr>
            <w:tcW w:w="1347" w:type="dxa"/>
          </w:tcPr>
          <w:p>
            <w:pPr>
              <w:spacing w:after="0" w:before="0" w:line="240" w:lineRule="auto"/>
              <w:ind w:firstLine="0"/>
              <w:jc w:val="left"/>
            </w:pPr>
            <w:r>
              <w:rPr>
                <w:sz w:val="18"/>
              </w:rPr>
              <w:t>RF-ARM-01</w:t>
            </w:r>
          </w:p>
        </w:tc>
        <w:tc>
          <w:tcPr>
            <w:tcW w:w="5568" w:type="dxa"/>
          </w:tcPr>
          <w:p>
            <w:pPr>
              <w:spacing w:after="0" w:before="0" w:line="240" w:lineRule="auto"/>
              <w:ind w:firstLine="0"/>
              <w:jc w:val="left"/>
            </w:pPr>
            <w:r>
              <w:rPr>
                <w:sz w:val="18"/>
              </w:rPr>
              <w:t>Gerir as células de prateleira, identificadas pelo código xxx-xx-xx (coluna, linha, andar), em número variável.</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RF-ARM-02</w:t>
            </w:r>
          </w:p>
        </w:tc>
        <w:tc>
          <w:tcPr>
            <w:tcW w:w="5568" w:type="dxa"/>
          </w:tcPr>
          <w:p>
            <w:pPr>
              <w:spacing w:after="0" w:before="0" w:line="240" w:lineRule="auto"/>
              <w:ind w:firstLine="0"/>
              <w:jc w:val="left"/>
            </w:pPr>
            <w:r>
              <w:rPr>
                <w:sz w:val="18"/>
              </w:rPr>
              <w:t>Gerir os equipamentos de frio (código, nome, tipo) e as respetivas zonas (lados D, C, E e níveis), bem como as categorias de uso preferencial.</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RF-ARM-03</w:t>
            </w:r>
          </w:p>
        </w:tc>
        <w:tc>
          <w:tcPr>
            <w:tcW w:w="5568" w:type="dxa"/>
          </w:tcPr>
          <w:p>
            <w:pPr>
              <w:spacing w:after="0" w:before="0" w:line="240" w:lineRule="auto"/>
              <w:ind w:firstLine="0"/>
              <w:jc w:val="left"/>
            </w:pPr>
            <w:r>
              <w:rPr>
                <w:sz w:val="18"/>
              </w:rPr>
              <w:t>Gerar e imprimir etiquetas com código QR para as células e as zonas de frio.</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RF-ARM-04</w:t>
            </w:r>
          </w:p>
        </w:tc>
        <w:tc>
          <w:tcPr>
            <w:tcW w:w="5568" w:type="dxa"/>
          </w:tcPr>
          <w:p>
            <w:pPr>
              <w:spacing w:after="0" w:before="0" w:line="240" w:lineRule="auto"/>
              <w:ind w:firstLine="0"/>
              <w:jc w:val="left"/>
            </w:pPr>
            <w:r>
              <w:rPr>
                <w:sz w:val="18"/>
              </w:rPr>
              <w:t>Sugerir o local de arrumação de cada lote de acordo com as regras de localização.</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RF-ARM-05</w:t>
            </w:r>
          </w:p>
        </w:tc>
        <w:tc>
          <w:tcPr>
            <w:tcW w:w="5568" w:type="dxa"/>
          </w:tcPr>
          <w:p>
            <w:pPr>
              <w:spacing w:after="0" w:before="0" w:line="240" w:lineRule="auto"/>
              <w:ind w:firstLine="0"/>
              <w:jc w:val="left"/>
            </w:pPr>
            <w:r>
              <w:rPr>
                <w:sz w:val="18"/>
              </w:rPr>
              <w:t>Permitir ao operador assinalar que o local sugerido está cheio e sugerir o local seguinte mais próximo.</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RF-ARM-06</w:t>
            </w:r>
          </w:p>
        </w:tc>
        <w:tc>
          <w:tcPr>
            <w:tcW w:w="5568" w:type="dxa"/>
          </w:tcPr>
          <w:p>
            <w:pPr>
              <w:spacing w:after="0" w:before="0" w:line="240" w:lineRule="auto"/>
              <w:ind w:firstLine="0"/>
              <w:jc w:val="left"/>
            </w:pPr>
            <w:r>
              <w:rPr>
                <w:sz w:val="18"/>
              </w:rPr>
              <w:t>Confirmar a arrumação pela leitura do QR do local ou por seleção manual.</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RF-ARM-07</w:t>
            </w:r>
          </w:p>
        </w:tc>
        <w:tc>
          <w:tcPr>
            <w:tcW w:w="5568" w:type="dxa"/>
          </w:tcPr>
          <w:p>
            <w:pPr>
              <w:spacing w:after="0" w:before="0" w:line="240" w:lineRule="auto"/>
              <w:ind w:firstLine="0"/>
              <w:jc w:val="left"/>
            </w:pPr>
            <w:r>
              <w:rPr>
                <w:sz w:val="18"/>
              </w:rPr>
              <w:t>Transferir um lote, total ou parcialmente, entre locais.</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RF-ARM-08</w:t>
            </w:r>
          </w:p>
        </w:tc>
        <w:tc>
          <w:tcPr>
            <w:tcW w:w="5568" w:type="dxa"/>
          </w:tcPr>
          <w:p>
            <w:pPr>
              <w:spacing w:after="0" w:before="0" w:line="240" w:lineRule="auto"/>
              <w:ind w:firstLine="0"/>
              <w:jc w:val="left"/>
            </w:pPr>
            <w:r>
              <w:rPr>
                <w:sz w:val="18"/>
              </w:rPr>
              <w:t>Libertar o estado "cheio" de um local manualmente ou quando o seu último lote sai.</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RF-ARM-09</w:t>
            </w:r>
          </w:p>
        </w:tc>
        <w:tc>
          <w:tcPr>
            <w:tcW w:w="5568" w:type="dxa"/>
          </w:tcPr>
          <w:p>
            <w:pPr>
              <w:spacing w:after="0" w:before="0" w:line="240" w:lineRule="auto"/>
              <w:ind w:firstLine="0"/>
              <w:jc w:val="left"/>
            </w:pPr>
            <w:r>
              <w:rPr>
                <w:sz w:val="18"/>
              </w:rPr>
              <w:t>Representar o mapa do armazém e calcular a proximidade física real entre locais.</w:t>
            </w:r>
          </w:p>
        </w:tc>
        <w:tc>
          <w:tcPr>
            <w:tcW w:w="1257" w:type="dxa"/>
          </w:tcPr>
          <w:p>
            <w:pPr>
              <w:spacing w:after="0" w:before="0" w:line="240" w:lineRule="auto"/>
              <w:ind w:firstLine="0"/>
              <w:jc w:val="left"/>
            </w:pPr>
            <w:r>
              <w:rPr>
                <w:sz w:val="18"/>
              </w:rPr>
              <w:t>Won't (agora)</w:t>
            </w:r>
          </w:p>
        </w:tc>
        <w:tc>
          <w:tcPr>
            <w:tcW w:w="899" w:type="dxa"/>
          </w:tcPr>
          <w:p>
            <w:pPr>
              <w:spacing w:after="0" w:before="0" w:line="240" w:lineRule="auto"/>
              <w:ind w:firstLine="0"/>
              <w:jc w:val="left"/>
            </w:pPr>
            <w:r>
              <w:rPr>
                <w:sz w:val="18"/>
              </w:rPr>
              <w:t>Futuro</w:t>
            </w:r>
          </w:p>
        </w:tc>
      </w:tr>
    </w:tbl>
    <w:p>
      <w:pPr>
        <w:pStyle w:val="Legenda"/>
        <w:spacing w:after="200"/>
        <w:ind w:firstLine="0"/>
        <w:jc w:val="center"/>
      </w:pPr>
      <w:bookmarkStart w:id="1029" w:name="_Toc8T0009"/>
      <w:r>
        <w:t xml:space="preserve">Tabela </w:t>
      </w:r>
      <w:fldSimple w:instr=" SEQ Tabela \* ARABIC ">
        <w:r>
          <w:rPr>
            <w:noProof/>
          </w:rPr>
          <w:t>9</w:t>
        </w:r>
      </w:fldSimple>
      <w:r>
        <w:t>: Requisitos funcionais – Armazém.</w:t>
      </w:r>
      <w:bookmarkEnd w:id="1029"/>
    </w:p>
    <w:p>
      <w:pPr>
        <w:pStyle w:val="Ttulo3"/>
      </w:pPr>
      <w:bookmarkStart w:id="1030" w:name="_Toc900019"/>
      <w:r>
        <w:t>Stock e validades (STK)</w:t>
      </w:r>
      <w:bookmarkEnd w:id="1030"/>
    </w:p>
    <w:tbl>
      <w:tblPr>
        <w:tblStyle w:val="TabelacomGrelha"/>
        <w:tblW w:w="9071" w:type="dxa"/>
        <w:tblLayout w:type="fixed"/>
        <w:tblLook w:firstColumn="1" w:firstRow="1" w:lastColumn="0" w:lastRow="0" w:noHBand="0" w:noVBand="1" w:val="04A0"/>
      </w:tblPr>
      <w:tblGrid>
        <w:gridCol w:w="1347"/>
        <w:gridCol w:w="5568"/>
        <w:gridCol w:w="1257"/>
        <w:gridCol w:w="899"/>
      </w:tblGrid>
      <w:tr>
        <w:trPr>
          <w:tblHeader/>
          <w:cantSplit/>
        </w:trPr>
        <w:tc>
          <w:tcPr>
            <w:tcW w:w="1347" w:type="dxa"/>
            <w:shd w:val="clear" w:color="auto" w:fill="D9D9D9"/>
          </w:tcPr>
          <w:p>
            <w:pPr>
              <w:spacing w:after="0" w:before="0" w:line="240" w:lineRule="auto"/>
              <w:ind w:firstLine="0"/>
              <w:jc w:val="left"/>
            </w:pPr>
            <w:r>
              <w:rPr>
                <w:b/>
                <w:sz w:val="18"/>
              </w:rPr>
              <w:t>ID</w:t>
            </w:r>
          </w:p>
        </w:tc>
        <w:tc>
          <w:tcPr>
            <w:tcW w:w="5568" w:type="dxa"/>
            <w:shd w:val="clear" w:color="auto" w:fill="D9D9D9"/>
          </w:tcPr>
          <w:p>
            <w:pPr>
              <w:spacing w:after="0" w:before="0" w:line="240" w:lineRule="auto"/>
              <w:ind w:firstLine="0"/>
              <w:jc w:val="left"/>
            </w:pPr>
            <w:r>
              <w:rPr>
                <w:b/>
                <w:sz w:val="18"/>
              </w:rPr>
              <w:t>Descrição</w:t>
            </w:r>
          </w:p>
        </w:tc>
        <w:tc>
          <w:tcPr>
            <w:tcW w:w="1257" w:type="dxa"/>
            <w:shd w:val="clear" w:color="auto" w:fill="D9D9D9"/>
          </w:tcPr>
          <w:p>
            <w:pPr>
              <w:spacing w:after="0" w:before="0" w:line="240" w:lineRule="auto"/>
              <w:ind w:firstLine="0"/>
              <w:jc w:val="left"/>
            </w:pPr>
            <w:r>
              <w:rPr>
                <w:b/>
                <w:sz w:val="18"/>
              </w:rPr>
              <w:t>Prioridade</w:t>
            </w:r>
          </w:p>
        </w:tc>
        <w:tc>
          <w:tcPr>
            <w:tcW w:w="899" w:type="dxa"/>
            <w:shd w:val="clear" w:color="auto" w:fill="D9D9D9"/>
          </w:tcPr>
          <w:p>
            <w:pPr>
              <w:spacing w:after="0" w:before="0" w:line="240" w:lineRule="auto"/>
              <w:ind w:firstLine="0"/>
              <w:jc w:val="left"/>
            </w:pPr>
            <w:r>
              <w:rPr>
                <w:b/>
                <w:sz w:val="18"/>
              </w:rPr>
              <w:t>Fase</w:t>
            </w:r>
          </w:p>
        </w:tc>
      </w:tr>
      <w:tr>
        <w:trPr>
          <w:cantSplit/>
        </w:trPr>
        <w:tc>
          <w:tcPr>
            <w:tcW w:w="1347" w:type="dxa"/>
          </w:tcPr>
          <w:p>
            <w:pPr>
              <w:spacing w:after="0" w:before="0" w:line="240" w:lineRule="auto"/>
              <w:ind w:firstLine="0"/>
              <w:jc w:val="left"/>
            </w:pPr>
            <w:r>
              <w:rPr>
                <w:sz w:val="18"/>
              </w:rPr>
              <w:t>RF-STK-01</w:t>
            </w:r>
          </w:p>
        </w:tc>
        <w:tc>
          <w:tcPr>
            <w:tcW w:w="5568" w:type="dxa"/>
          </w:tcPr>
          <w:p>
            <w:pPr>
              <w:spacing w:after="0" w:before="0" w:line="240" w:lineRule="auto"/>
              <w:ind w:firstLine="0"/>
              <w:jc w:val="left"/>
            </w:pPr>
            <w:r>
              <w:rPr>
                <w:sz w:val="18"/>
              </w:rPr>
              <w:t>Consultar o stock por produto, categoria e local, na unidade de stock e em volumes (ex.: batatas: 1 UN com 40 kg).</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RF-STK-02</w:t>
            </w:r>
          </w:p>
        </w:tc>
        <w:tc>
          <w:tcPr>
            <w:tcW w:w="5568" w:type="dxa"/>
          </w:tcPr>
          <w:p>
            <w:pPr>
              <w:spacing w:after="0" w:before="0" w:line="240" w:lineRule="auto"/>
              <w:ind w:firstLine="0"/>
              <w:jc w:val="left"/>
            </w:pPr>
            <w:r>
              <w:rPr>
                <w:sz w:val="18"/>
              </w:rPr>
              <w:t>Ordenar os lotes pela regra FEFO, dando prioridade aos não congelados internamente.</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RF-STK-03</w:t>
            </w:r>
          </w:p>
        </w:tc>
        <w:tc>
          <w:tcPr>
            <w:tcW w:w="5568" w:type="dxa"/>
          </w:tcPr>
          <w:p>
            <w:pPr>
              <w:spacing w:after="0" w:before="0" w:line="240" w:lineRule="auto"/>
              <w:ind w:firstLine="0"/>
              <w:jc w:val="left"/>
            </w:pPr>
            <w:r>
              <w:rPr>
                <w:sz w:val="18"/>
              </w:rPr>
              <w:t>Congelar um lote (total ou parcialmente) de uma categoria congelável, propondo a nova validade pela tabela, permitindo alterá-la e guardando a validade original.</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RF-STK-04</w:t>
            </w:r>
          </w:p>
        </w:tc>
        <w:tc>
          <w:tcPr>
            <w:tcW w:w="5568" w:type="dxa"/>
          </w:tcPr>
          <w:p>
            <w:pPr>
              <w:spacing w:after="0" w:before="0" w:line="240" w:lineRule="auto"/>
              <w:ind w:firstLine="0"/>
              <w:jc w:val="left"/>
            </w:pPr>
            <w:r>
              <w:rPr>
                <w:sz w:val="18"/>
              </w:rPr>
              <w:t>Apresentar diariamente a lista de lotes expirados a remover do armazém.</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RF-STK-05</w:t>
            </w:r>
          </w:p>
        </w:tc>
        <w:tc>
          <w:tcPr>
            <w:tcW w:w="5568" w:type="dxa"/>
          </w:tcPr>
          <w:p>
            <w:pPr>
              <w:spacing w:after="0" w:before="0" w:line="240" w:lineRule="auto"/>
              <w:ind w:firstLine="0"/>
              <w:jc w:val="left"/>
            </w:pPr>
            <w:r>
              <w:rPr>
                <w:sz w:val="18"/>
              </w:rPr>
              <w:t>Registar desperdício (quantidade e motivo: expirado, danificado, não conforme) e contabilizar as quantidades.</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RF-STK-06</w:t>
            </w:r>
          </w:p>
        </w:tc>
        <w:tc>
          <w:tcPr>
            <w:tcW w:w="5568" w:type="dxa"/>
          </w:tcPr>
          <w:p>
            <w:pPr>
              <w:spacing w:after="0" w:before="0" w:line="240" w:lineRule="auto"/>
              <w:ind w:firstLine="0"/>
              <w:jc w:val="left"/>
            </w:pPr>
            <w:r>
              <w:rPr>
                <w:sz w:val="18"/>
              </w:rPr>
              <w:t>Registar ajustes de inventário com justificação obrigatória.</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RF-STK-07</w:t>
            </w:r>
          </w:p>
        </w:tc>
        <w:tc>
          <w:tcPr>
            <w:tcW w:w="5568" w:type="dxa"/>
          </w:tcPr>
          <w:p>
            <w:pPr>
              <w:spacing w:after="0" w:before="0" w:line="240" w:lineRule="auto"/>
              <w:ind w:firstLine="0"/>
              <w:jc w:val="left"/>
            </w:pPr>
            <w:r>
              <w:rPr>
                <w:sz w:val="18"/>
              </w:rPr>
              <w:t>Permitir saídas parciais em peso de produtos a granel.</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RF-STK-08</w:t>
            </w:r>
          </w:p>
        </w:tc>
        <w:tc>
          <w:tcPr>
            <w:tcW w:w="5568" w:type="dxa"/>
          </w:tcPr>
          <w:p>
            <w:pPr>
              <w:spacing w:after="0" w:before="0" w:line="240" w:lineRule="auto"/>
              <w:ind w:firstLine="0"/>
              <w:jc w:val="left"/>
            </w:pPr>
            <w:r>
              <w:rPr>
                <w:sz w:val="18"/>
              </w:rPr>
              <w:t>Consultar o histórico de movimentos de cada lote, desde a receção até à saída.</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bl>
    <w:p>
      <w:pPr>
        <w:pStyle w:val="Legenda"/>
        <w:spacing w:after="200"/>
        <w:ind w:firstLine="0"/>
        <w:jc w:val="center"/>
      </w:pPr>
      <w:bookmarkStart w:id="1031" w:name="_Toc8T0010"/>
      <w:r>
        <w:t xml:space="preserve">Tabela </w:t>
      </w:r>
      <w:fldSimple w:instr=" SEQ Tabela \* ARABIC ">
        <w:r>
          <w:rPr>
            <w:noProof/>
          </w:rPr>
          <w:t>10</w:t>
        </w:r>
      </w:fldSimple>
      <w:r>
        <w:t>: Requisitos funcionais – Stock e validades.</w:t>
      </w:r>
      <w:bookmarkEnd w:id="1031"/>
    </w:p>
    <w:p>
      <w:pPr>
        <w:pStyle w:val="Ttulo3"/>
      </w:pPr>
      <w:bookmarkStart w:id="1032" w:name="_Toc900020"/>
      <w:r>
        <w:t>Utentes e agregados (UTE)</w:t>
      </w:r>
      <w:bookmarkEnd w:id="1032"/>
    </w:p>
    <w:tbl>
      <w:tblPr>
        <w:tblStyle w:val="TabelacomGrelha"/>
        <w:tblW w:w="9071" w:type="dxa"/>
        <w:tblLayout w:type="fixed"/>
        <w:tblLook w:firstColumn="1" w:firstRow="1" w:lastColumn="0" w:lastRow="0" w:noHBand="0" w:noVBand="1" w:val="04A0"/>
      </w:tblPr>
      <w:tblGrid>
        <w:gridCol w:w="1347"/>
        <w:gridCol w:w="5568"/>
        <w:gridCol w:w="1257"/>
        <w:gridCol w:w="899"/>
      </w:tblGrid>
      <w:tr>
        <w:trPr>
          <w:tblHeader/>
          <w:cantSplit/>
        </w:trPr>
        <w:tc>
          <w:tcPr>
            <w:tcW w:w="1347" w:type="dxa"/>
            <w:shd w:val="clear" w:color="auto" w:fill="D9D9D9"/>
          </w:tcPr>
          <w:p>
            <w:pPr>
              <w:spacing w:after="0" w:before="0" w:line="240" w:lineRule="auto"/>
              <w:ind w:firstLine="0"/>
              <w:jc w:val="left"/>
            </w:pPr>
            <w:r>
              <w:rPr>
                <w:b/>
                <w:sz w:val="18"/>
              </w:rPr>
              <w:t>ID</w:t>
            </w:r>
          </w:p>
        </w:tc>
        <w:tc>
          <w:tcPr>
            <w:tcW w:w="5568" w:type="dxa"/>
            <w:shd w:val="clear" w:color="auto" w:fill="D9D9D9"/>
          </w:tcPr>
          <w:p>
            <w:pPr>
              <w:spacing w:after="0" w:before="0" w:line="240" w:lineRule="auto"/>
              <w:ind w:firstLine="0"/>
              <w:jc w:val="left"/>
            </w:pPr>
            <w:r>
              <w:rPr>
                <w:b/>
                <w:sz w:val="18"/>
              </w:rPr>
              <w:t>Descrição</w:t>
            </w:r>
          </w:p>
        </w:tc>
        <w:tc>
          <w:tcPr>
            <w:tcW w:w="1257" w:type="dxa"/>
            <w:shd w:val="clear" w:color="auto" w:fill="D9D9D9"/>
          </w:tcPr>
          <w:p>
            <w:pPr>
              <w:spacing w:after="0" w:before="0" w:line="240" w:lineRule="auto"/>
              <w:ind w:firstLine="0"/>
              <w:jc w:val="left"/>
            </w:pPr>
            <w:r>
              <w:rPr>
                <w:b/>
                <w:sz w:val="18"/>
              </w:rPr>
              <w:t>Prioridade</w:t>
            </w:r>
          </w:p>
        </w:tc>
        <w:tc>
          <w:tcPr>
            <w:tcW w:w="899" w:type="dxa"/>
            <w:shd w:val="clear" w:color="auto" w:fill="D9D9D9"/>
          </w:tcPr>
          <w:p>
            <w:pPr>
              <w:spacing w:after="0" w:before="0" w:line="240" w:lineRule="auto"/>
              <w:ind w:firstLine="0"/>
              <w:jc w:val="left"/>
            </w:pPr>
            <w:r>
              <w:rPr>
                <w:b/>
                <w:sz w:val="18"/>
              </w:rPr>
              <w:t>Fase</w:t>
            </w:r>
          </w:p>
        </w:tc>
      </w:tr>
      <w:tr>
        <w:trPr>
          <w:cantSplit/>
        </w:trPr>
        <w:tc>
          <w:tcPr>
            <w:tcW w:w="1347" w:type="dxa"/>
          </w:tcPr>
          <w:p>
            <w:pPr>
              <w:spacing w:after="0" w:before="0" w:line="240" w:lineRule="auto"/>
              <w:ind w:firstLine="0"/>
              <w:jc w:val="left"/>
            </w:pPr>
            <w:r>
              <w:rPr>
                <w:sz w:val="18"/>
              </w:rPr>
              <w:t>RF-UTE-01</w:t>
            </w:r>
          </w:p>
        </w:tc>
        <w:tc>
          <w:tcPr>
            <w:tcW w:w="5568" w:type="dxa"/>
          </w:tcPr>
          <w:p>
            <w:pPr>
              <w:spacing w:after="0" w:before="0" w:line="240" w:lineRule="auto"/>
              <w:ind w:firstLine="0"/>
              <w:jc w:val="left"/>
            </w:pPr>
            <w:r>
              <w:rPr>
                <w:sz w:val="18"/>
              </w:rPr>
              <w:t>Registar agregados familiares: morada, contactos, situação, técnico responsável e estado.</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RF-UTE-02</w:t>
            </w:r>
          </w:p>
        </w:tc>
        <w:tc>
          <w:tcPr>
            <w:tcW w:w="5568" w:type="dxa"/>
          </w:tcPr>
          <w:p>
            <w:pPr>
              <w:spacing w:after="0" w:before="0" w:line="240" w:lineRule="auto"/>
              <w:ind w:firstLine="0"/>
              <w:jc w:val="left"/>
            </w:pPr>
            <w:r>
              <w:rPr>
                <w:sz w:val="18"/>
              </w:rPr>
              <w:t>Registar os membros do agregado com dados pessoais (nome, data de nascimento, parentesco e, quando exigidos pelos programas de apoio, o número de identificação fiscal (NIF) e o número de identificação da segurança social (NISS)), restrições alimentares e alergias.</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RF-UTE-03</w:t>
            </w:r>
          </w:p>
        </w:tc>
        <w:tc>
          <w:tcPr>
            <w:tcW w:w="5568" w:type="dxa"/>
          </w:tcPr>
          <w:p>
            <w:pPr>
              <w:spacing w:after="0" w:before="0" w:line="240" w:lineRule="auto"/>
              <w:ind w:firstLine="0"/>
              <w:jc w:val="left"/>
            </w:pPr>
            <w:r>
              <w:rPr>
                <w:sz w:val="18"/>
              </w:rPr>
              <w:t>Indicar os membros autorizados a levantar cabazes e refeições em nome do agregado.</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RF-UTE-04</w:t>
            </w:r>
          </w:p>
        </w:tc>
        <w:tc>
          <w:tcPr>
            <w:tcW w:w="5568" w:type="dxa"/>
          </w:tcPr>
          <w:p>
            <w:pPr>
              <w:spacing w:after="0" w:before="0" w:line="240" w:lineRule="auto"/>
              <w:ind w:firstLine="0"/>
              <w:jc w:val="left"/>
            </w:pPr>
            <w:r>
              <w:rPr>
                <w:sz w:val="18"/>
              </w:rPr>
              <w:t>Indicar se o agregado beneficia de cabazes, de refeições ou de ambos.</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RF-UTE-05</w:t>
            </w:r>
          </w:p>
        </w:tc>
        <w:tc>
          <w:tcPr>
            <w:tcW w:w="5568" w:type="dxa"/>
          </w:tcPr>
          <w:p>
            <w:pPr>
              <w:spacing w:after="0" w:before="0" w:line="240" w:lineRule="auto"/>
              <w:ind w:firstLine="0"/>
              <w:jc w:val="left"/>
            </w:pPr>
            <w:r>
              <w:rPr>
                <w:sz w:val="18"/>
              </w:rPr>
              <w:t>Permitir ao Responsável definir a periodicidade do cabaz de cada agregado.</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RF-UTE-06</w:t>
            </w:r>
          </w:p>
        </w:tc>
        <w:tc>
          <w:tcPr>
            <w:tcW w:w="5568" w:type="dxa"/>
          </w:tcPr>
          <w:p>
            <w:pPr>
              <w:spacing w:after="0" w:before="0" w:line="240" w:lineRule="auto"/>
              <w:ind w:firstLine="0"/>
              <w:jc w:val="left"/>
            </w:pPr>
            <w:r>
              <w:rPr>
                <w:sz w:val="18"/>
              </w:rPr>
              <w:t>Emitir uma credencial QR por pessoa autorizada, imprimível em cartão ou apresentada na App Utente, e revogá-la ou reemiti-la.</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RF-UTE-07</w:t>
            </w:r>
          </w:p>
        </w:tc>
        <w:tc>
          <w:tcPr>
            <w:tcW w:w="5568" w:type="dxa"/>
          </w:tcPr>
          <w:p>
            <w:pPr>
              <w:spacing w:after="0" w:before="0" w:line="240" w:lineRule="auto"/>
              <w:ind w:firstLine="0"/>
              <w:jc w:val="left"/>
            </w:pPr>
            <w:r>
              <w:rPr>
                <w:sz w:val="18"/>
              </w:rPr>
              <w:t>Registar o consentimento para o tratamento de dados pessoais e as respetivas finalidades.</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RF-UTE-08</w:t>
            </w:r>
          </w:p>
        </w:tc>
        <w:tc>
          <w:tcPr>
            <w:tcW w:w="5568" w:type="dxa"/>
          </w:tcPr>
          <w:p>
            <w:pPr>
              <w:spacing w:after="0" w:before="0" w:line="240" w:lineRule="auto"/>
              <w:ind w:firstLine="0"/>
              <w:jc w:val="left"/>
            </w:pPr>
            <w:r>
              <w:rPr>
                <w:sz w:val="18"/>
              </w:rPr>
              <w:t>Pesquisar agregados e pessoas por nome, código ou NIF.</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RF-UTE-09</w:t>
            </w:r>
          </w:p>
        </w:tc>
        <w:tc>
          <w:tcPr>
            <w:tcW w:w="5568" w:type="dxa"/>
          </w:tcPr>
          <w:p>
            <w:pPr>
              <w:spacing w:after="0" w:before="0" w:line="240" w:lineRule="auto"/>
              <w:ind w:firstLine="0"/>
              <w:jc w:val="left"/>
            </w:pPr>
            <w:r>
              <w:rPr>
                <w:sz w:val="18"/>
              </w:rPr>
              <w:t>Consultar o histórico de entregas e refeições de um agregado.</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RF-UTE-10</w:t>
            </w:r>
          </w:p>
        </w:tc>
        <w:tc>
          <w:tcPr>
            <w:tcW w:w="5568" w:type="dxa"/>
          </w:tcPr>
          <w:p>
            <w:pPr>
              <w:spacing w:after="0" w:before="0" w:line="240" w:lineRule="auto"/>
              <w:ind w:firstLine="0"/>
              <w:jc w:val="left"/>
            </w:pPr>
            <w:r>
              <w:rPr>
                <w:sz w:val="18"/>
              </w:rPr>
              <w:t>Identificar o utente por reconhecimento facial num posto fixo.</w:t>
            </w:r>
          </w:p>
        </w:tc>
        <w:tc>
          <w:tcPr>
            <w:tcW w:w="1257" w:type="dxa"/>
          </w:tcPr>
          <w:p>
            <w:pPr>
              <w:spacing w:after="0" w:before="0" w:line="240" w:lineRule="auto"/>
              <w:ind w:firstLine="0"/>
              <w:jc w:val="left"/>
            </w:pPr>
            <w:r>
              <w:rPr>
                <w:sz w:val="18"/>
              </w:rPr>
              <w:t>Won't (agora)</w:t>
            </w:r>
          </w:p>
        </w:tc>
        <w:tc>
          <w:tcPr>
            <w:tcW w:w="899" w:type="dxa"/>
          </w:tcPr>
          <w:p>
            <w:pPr>
              <w:spacing w:after="0" w:before="0" w:line="240" w:lineRule="auto"/>
              <w:ind w:firstLine="0"/>
              <w:jc w:val="left"/>
            </w:pPr>
            <w:r>
              <w:rPr>
                <w:sz w:val="18"/>
              </w:rPr>
              <w:t>Futuro</w:t>
            </w:r>
          </w:p>
        </w:tc>
      </w:tr>
    </w:tbl>
    <w:p>
      <w:pPr>
        <w:pStyle w:val="Legenda"/>
        <w:spacing w:after="200"/>
        <w:ind w:firstLine="0"/>
        <w:jc w:val="center"/>
      </w:pPr>
      <w:bookmarkStart w:id="1033" w:name="_Toc8T0011"/>
      <w:r>
        <w:t xml:space="preserve">Tabela </w:t>
      </w:r>
      <w:fldSimple w:instr=" SEQ Tabela \* ARABIC ">
        <w:r>
          <w:rPr>
            <w:noProof/>
          </w:rPr>
          <w:t>11</w:t>
        </w:r>
      </w:fldSimple>
      <w:r>
        <w:t>: Requisitos funcionais – Utentes e agregados.</w:t>
      </w:r>
      <w:bookmarkEnd w:id="1033"/>
    </w:p>
    <w:p>
      <w:pPr>
        <w:pStyle w:val="Ttulo3"/>
      </w:pPr>
      <w:bookmarkStart w:id="1034" w:name="_Toc900021"/>
      <w:r>
        <w:t>Cabazes e outros bens (ENT)</w:t>
      </w:r>
      <w:bookmarkEnd w:id="1034"/>
    </w:p>
    <w:tbl>
      <w:tblPr>
        <w:tblStyle w:val="TabelacomGrelha"/>
        <w:tblW w:w="9071" w:type="dxa"/>
        <w:tblLayout w:type="fixed"/>
        <w:tblLook w:firstColumn="1" w:firstRow="1" w:lastColumn="0" w:lastRow="0" w:noHBand="0" w:noVBand="1" w:val="04A0"/>
      </w:tblPr>
      <w:tblGrid>
        <w:gridCol w:w="1347"/>
        <w:gridCol w:w="5568"/>
        <w:gridCol w:w="1257"/>
        <w:gridCol w:w="899"/>
      </w:tblGrid>
      <w:tr>
        <w:trPr>
          <w:tblHeader/>
          <w:cantSplit/>
        </w:trPr>
        <w:tc>
          <w:tcPr>
            <w:tcW w:w="1347" w:type="dxa"/>
            <w:shd w:val="clear" w:color="auto" w:fill="D9D9D9"/>
          </w:tcPr>
          <w:p>
            <w:pPr>
              <w:spacing w:after="0" w:before="0" w:line="240" w:lineRule="auto"/>
              <w:ind w:firstLine="0"/>
              <w:jc w:val="left"/>
            </w:pPr>
            <w:r>
              <w:rPr>
                <w:b/>
                <w:sz w:val="18"/>
              </w:rPr>
              <w:t>ID</w:t>
            </w:r>
          </w:p>
        </w:tc>
        <w:tc>
          <w:tcPr>
            <w:tcW w:w="5568" w:type="dxa"/>
            <w:shd w:val="clear" w:color="auto" w:fill="D9D9D9"/>
          </w:tcPr>
          <w:p>
            <w:pPr>
              <w:spacing w:after="0" w:before="0" w:line="240" w:lineRule="auto"/>
              <w:ind w:firstLine="0"/>
              <w:jc w:val="left"/>
            </w:pPr>
            <w:r>
              <w:rPr>
                <w:b/>
                <w:sz w:val="18"/>
              </w:rPr>
              <w:t>Descrição</w:t>
            </w:r>
          </w:p>
        </w:tc>
        <w:tc>
          <w:tcPr>
            <w:tcW w:w="1257" w:type="dxa"/>
            <w:shd w:val="clear" w:color="auto" w:fill="D9D9D9"/>
          </w:tcPr>
          <w:p>
            <w:pPr>
              <w:spacing w:after="0" w:before="0" w:line="240" w:lineRule="auto"/>
              <w:ind w:firstLine="0"/>
              <w:jc w:val="left"/>
            </w:pPr>
            <w:r>
              <w:rPr>
                <w:b/>
                <w:sz w:val="18"/>
              </w:rPr>
              <w:t>Prioridade</w:t>
            </w:r>
          </w:p>
        </w:tc>
        <w:tc>
          <w:tcPr>
            <w:tcW w:w="899" w:type="dxa"/>
            <w:shd w:val="clear" w:color="auto" w:fill="D9D9D9"/>
          </w:tcPr>
          <w:p>
            <w:pPr>
              <w:spacing w:after="0" w:before="0" w:line="240" w:lineRule="auto"/>
              <w:ind w:firstLine="0"/>
              <w:jc w:val="left"/>
            </w:pPr>
            <w:r>
              <w:rPr>
                <w:b/>
                <w:sz w:val="18"/>
              </w:rPr>
              <w:t>Fase</w:t>
            </w:r>
          </w:p>
        </w:tc>
      </w:tr>
      <w:tr>
        <w:trPr>
          <w:cantSplit/>
        </w:trPr>
        <w:tc>
          <w:tcPr>
            <w:tcW w:w="1347" w:type="dxa"/>
          </w:tcPr>
          <w:p>
            <w:pPr>
              <w:spacing w:after="0" w:before="0" w:line="240" w:lineRule="auto"/>
              <w:ind w:firstLine="0"/>
              <w:jc w:val="left"/>
            </w:pPr>
            <w:r>
              <w:rPr>
                <w:sz w:val="18"/>
              </w:rPr>
              <w:t>RF-ENT-01</w:t>
            </w:r>
          </w:p>
        </w:tc>
        <w:tc>
          <w:tcPr>
            <w:tcW w:w="5568" w:type="dxa"/>
          </w:tcPr>
          <w:p>
            <w:pPr>
              <w:spacing w:after="0" w:before="0" w:line="240" w:lineRule="auto"/>
              <w:ind w:firstLine="0"/>
              <w:jc w:val="left"/>
            </w:pPr>
            <w:r>
              <w:rPr>
                <w:sz w:val="18"/>
              </w:rPr>
              <w:t>Gerar agendamentos de cabaz a partir da periodicidade de cada agregado.</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RF-ENT-02</w:t>
            </w:r>
          </w:p>
        </w:tc>
        <w:tc>
          <w:tcPr>
            <w:tcW w:w="5568" w:type="dxa"/>
          </w:tcPr>
          <w:p>
            <w:pPr>
              <w:spacing w:after="0" w:before="0" w:line="240" w:lineRule="auto"/>
              <w:ind w:firstLine="0"/>
              <w:jc w:val="left"/>
            </w:pPr>
            <w:r>
              <w:rPr>
                <w:sz w:val="18"/>
              </w:rPr>
              <w:t>Criar, reagendar e cancelar agendamentos.</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RF-ENT-03</w:t>
            </w:r>
          </w:p>
        </w:tc>
        <w:tc>
          <w:tcPr>
            <w:tcW w:w="5568" w:type="dxa"/>
          </w:tcPr>
          <w:p>
            <w:pPr>
              <w:spacing w:after="0" w:before="0" w:line="240" w:lineRule="auto"/>
              <w:ind w:firstLine="0"/>
              <w:jc w:val="left"/>
            </w:pPr>
            <w:r>
              <w:rPr>
                <w:sz w:val="18"/>
              </w:rPr>
              <w:t>Apresentar a lista de entregas do dia.</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RF-ENT-04</w:t>
            </w:r>
          </w:p>
        </w:tc>
        <w:tc>
          <w:tcPr>
            <w:tcW w:w="5568" w:type="dxa"/>
          </w:tcPr>
          <w:p>
            <w:pPr>
              <w:spacing w:after="0" w:before="0" w:line="240" w:lineRule="auto"/>
              <w:ind w:firstLine="0"/>
              <w:jc w:val="left"/>
            </w:pPr>
            <w:r>
              <w:rPr>
                <w:sz w:val="18"/>
              </w:rPr>
              <w:t>Identificar quem levanta pela leitura do QR, ou por pesquisa com confirmação manual, e validar se está autorizado.</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RF-ENT-05</w:t>
            </w:r>
          </w:p>
        </w:tc>
        <w:tc>
          <w:tcPr>
            <w:tcW w:w="5568" w:type="dxa"/>
          </w:tcPr>
          <w:p>
            <w:pPr>
              <w:spacing w:after="0" w:before="0" w:line="240" w:lineRule="auto"/>
              <w:ind w:firstLine="0"/>
              <w:jc w:val="left"/>
            </w:pPr>
            <w:r>
              <w:rPr>
                <w:sz w:val="18"/>
              </w:rPr>
              <w:t>Apresentar as restrições alimentares e as alergias do agregado durante a preparação do cabaz.</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RF-ENT-06</w:t>
            </w:r>
          </w:p>
        </w:tc>
        <w:tc>
          <w:tcPr>
            <w:tcW w:w="5568" w:type="dxa"/>
          </w:tcPr>
          <w:p>
            <w:pPr>
              <w:spacing w:after="0" w:before="0" w:line="240" w:lineRule="auto"/>
              <w:ind w:firstLine="0"/>
              <w:jc w:val="left"/>
            </w:pPr>
            <w:r>
              <w:rPr>
                <w:sz w:val="18"/>
              </w:rPr>
              <w:t>Compor o cabaz manualmente com sugestão de lotes pela regra FEFO.</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RF-ENT-07</w:t>
            </w:r>
          </w:p>
        </w:tc>
        <w:tc>
          <w:tcPr>
            <w:tcW w:w="5568" w:type="dxa"/>
          </w:tcPr>
          <w:p>
            <w:pPr>
              <w:spacing w:after="0" w:before="0" w:line="240" w:lineRule="auto"/>
              <w:ind w:firstLine="0"/>
              <w:jc w:val="left"/>
            </w:pPr>
            <w:r>
              <w:rPr>
                <w:sz w:val="18"/>
              </w:rPr>
              <w:t>Registar a entrega, abatendo o stock e registando quem levantou, quem entregou e a data/hora.</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RF-ENT-08</w:t>
            </w:r>
          </w:p>
        </w:tc>
        <w:tc>
          <w:tcPr>
            <w:tcW w:w="5568" w:type="dxa"/>
          </w:tcPr>
          <w:p>
            <w:pPr>
              <w:spacing w:after="0" w:before="0" w:line="240" w:lineRule="auto"/>
              <w:ind w:firstLine="0"/>
              <w:jc w:val="left"/>
            </w:pPr>
            <w:r>
              <w:rPr>
                <w:sz w:val="18"/>
              </w:rPr>
              <w:t>Registar entregas de outros bens (roupa, higiene, limpeza) associadas ao utente.</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RF-ENT-09</w:t>
            </w:r>
          </w:p>
        </w:tc>
        <w:tc>
          <w:tcPr>
            <w:tcW w:w="5568" w:type="dxa"/>
          </w:tcPr>
          <w:p>
            <w:pPr>
              <w:spacing w:after="0" w:before="0" w:line="240" w:lineRule="auto"/>
              <w:ind w:firstLine="0"/>
              <w:jc w:val="left"/>
            </w:pPr>
            <w:r>
              <w:rPr>
                <w:sz w:val="18"/>
              </w:rPr>
              <w:t>Marcar automaticamente como falta os agendamentos não concretizados no fim do dia.</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RF-ENT-10</w:t>
            </w:r>
          </w:p>
        </w:tc>
        <w:tc>
          <w:tcPr>
            <w:tcW w:w="5568" w:type="dxa"/>
          </w:tcPr>
          <w:p>
            <w:pPr>
              <w:spacing w:after="0" w:before="0" w:line="240" w:lineRule="auto"/>
              <w:ind w:firstLine="0"/>
              <w:jc w:val="left"/>
            </w:pPr>
            <w:r>
              <w:rPr>
                <w:sz w:val="18"/>
              </w:rPr>
              <w:t>Disponibilizar um painel web, só de leitura, com a agenda de entregas para ecrãs de parede.</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RF-ENT-11</w:t>
            </w:r>
          </w:p>
        </w:tc>
        <w:tc>
          <w:tcPr>
            <w:tcW w:w="5568" w:type="dxa"/>
          </w:tcPr>
          <w:p>
            <w:pPr>
              <w:spacing w:after="0" w:before="0" w:line="240" w:lineRule="auto"/>
              <w:ind w:firstLine="0"/>
              <w:jc w:val="left"/>
            </w:pPr>
            <w:r>
              <w:rPr>
                <w:sz w:val="18"/>
              </w:rPr>
              <w:t>Propor automaticamente cabazes equilibrados (proteína, hidratos de carbono, etc.) de acordo com regras definidas pelo Responsável.</w:t>
            </w:r>
          </w:p>
        </w:tc>
        <w:tc>
          <w:tcPr>
            <w:tcW w:w="1257" w:type="dxa"/>
          </w:tcPr>
          <w:p>
            <w:pPr>
              <w:spacing w:after="0" w:before="0" w:line="240" w:lineRule="auto"/>
              <w:ind w:firstLine="0"/>
              <w:jc w:val="left"/>
            </w:pPr>
            <w:r>
              <w:rPr>
                <w:sz w:val="18"/>
              </w:rPr>
              <w:t>Won't (agora)</w:t>
            </w:r>
          </w:p>
        </w:tc>
        <w:tc>
          <w:tcPr>
            <w:tcW w:w="899" w:type="dxa"/>
          </w:tcPr>
          <w:p>
            <w:pPr>
              <w:spacing w:after="0" w:before="0" w:line="240" w:lineRule="auto"/>
              <w:ind w:firstLine="0"/>
              <w:jc w:val="left"/>
            </w:pPr>
            <w:r>
              <w:rPr>
                <w:sz w:val="18"/>
              </w:rPr>
              <w:t>Futuro</w:t>
            </w:r>
          </w:p>
        </w:tc>
      </w:tr>
    </w:tbl>
    <w:p>
      <w:pPr>
        <w:pStyle w:val="Legenda"/>
        <w:spacing w:after="200"/>
        <w:ind w:firstLine="0"/>
        <w:jc w:val="center"/>
      </w:pPr>
      <w:bookmarkStart w:id="1035" w:name="_Toc8T0012"/>
      <w:r>
        <w:t xml:space="preserve">Tabela </w:t>
      </w:r>
      <w:fldSimple w:instr=" SEQ Tabela \* ARABIC ">
        <w:r>
          <w:rPr>
            <w:noProof/>
          </w:rPr>
          <w:t>12</w:t>
        </w:r>
      </w:fldSimple>
      <w:r>
        <w:t>: Requisitos funcionais – Cabazes e outros bens.</w:t>
      </w:r>
      <w:bookmarkEnd w:id="1035"/>
    </w:p>
    <w:p>
      <w:pPr>
        <w:pStyle w:val="Ttulo3"/>
      </w:pPr>
      <w:bookmarkStart w:id="1036" w:name="_Toc900022"/>
      <w:r>
        <w:t>Refeições (REF)</w:t>
      </w:r>
      <w:bookmarkEnd w:id="1036"/>
    </w:p>
    <w:tbl>
      <w:tblPr>
        <w:tblStyle w:val="TabelacomGrelha"/>
        <w:tblW w:w="9071" w:type="dxa"/>
        <w:tblLayout w:type="fixed"/>
        <w:tblLook w:firstColumn="1" w:firstRow="1" w:lastColumn="0" w:lastRow="0" w:noHBand="0" w:noVBand="1" w:val="04A0"/>
      </w:tblPr>
      <w:tblGrid>
        <w:gridCol w:w="1347"/>
        <w:gridCol w:w="5568"/>
        <w:gridCol w:w="1257"/>
        <w:gridCol w:w="899"/>
      </w:tblGrid>
      <w:tr>
        <w:trPr>
          <w:tblHeader/>
          <w:cantSplit/>
        </w:trPr>
        <w:tc>
          <w:tcPr>
            <w:tcW w:w="1347" w:type="dxa"/>
            <w:shd w:val="clear" w:color="auto" w:fill="D9D9D9"/>
          </w:tcPr>
          <w:p>
            <w:pPr>
              <w:spacing w:after="0" w:before="0" w:line="240" w:lineRule="auto"/>
              <w:ind w:firstLine="0"/>
              <w:jc w:val="left"/>
            </w:pPr>
            <w:r>
              <w:rPr>
                <w:b/>
                <w:sz w:val="18"/>
              </w:rPr>
              <w:t>ID</w:t>
            </w:r>
          </w:p>
        </w:tc>
        <w:tc>
          <w:tcPr>
            <w:tcW w:w="5568" w:type="dxa"/>
            <w:shd w:val="clear" w:color="auto" w:fill="D9D9D9"/>
          </w:tcPr>
          <w:p>
            <w:pPr>
              <w:spacing w:after="0" w:before="0" w:line="240" w:lineRule="auto"/>
              <w:ind w:firstLine="0"/>
              <w:jc w:val="left"/>
            </w:pPr>
            <w:r>
              <w:rPr>
                <w:b/>
                <w:sz w:val="18"/>
              </w:rPr>
              <w:t>Descrição</w:t>
            </w:r>
          </w:p>
        </w:tc>
        <w:tc>
          <w:tcPr>
            <w:tcW w:w="1257" w:type="dxa"/>
            <w:shd w:val="clear" w:color="auto" w:fill="D9D9D9"/>
          </w:tcPr>
          <w:p>
            <w:pPr>
              <w:spacing w:after="0" w:before="0" w:line="240" w:lineRule="auto"/>
              <w:ind w:firstLine="0"/>
              <w:jc w:val="left"/>
            </w:pPr>
            <w:r>
              <w:rPr>
                <w:b/>
                <w:sz w:val="18"/>
              </w:rPr>
              <w:t>Prioridade</w:t>
            </w:r>
          </w:p>
        </w:tc>
        <w:tc>
          <w:tcPr>
            <w:tcW w:w="899" w:type="dxa"/>
            <w:shd w:val="clear" w:color="auto" w:fill="D9D9D9"/>
          </w:tcPr>
          <w:p>
            <w:pPr>
              <w:spacing w:after="0" w:before="0" w:line="240" w:lineRule="auto"/>
              <w:ind w:firstLine="0"/>
              <w:jc w:val="left"/>
            </w:pPr>
            <w:r>
              <w:rPr>
                <w:b/>
                <w:sz w:val="18"/>
              </w:rPr>
              <w:t>Fase</w:t>
            </w:r>
          </w:p>
        </w:tc>
      </w:tr>
      <w:tr>
        <w:trPr>
          <w:cantSplit/>
        </w:trPr>
        <w:tc>
          <w:tcPr>
            <w:tcW w:w="1347" w:type="dxa"/>
          </w:tcPr>
          <w:p>
            <w:pPr>
              <w:spacing w:after="0" w:before="0" w:line="240" w:lineRule="auto"/>
              <w:ind w:firstLine="0"/>
              <w:jc w:val="left"/>
            </w:pPr>
            <w:r>
              <w:rPr>
                <w:sz w:val="18"/>
              </w:rPr>
              <w:t>RF-REF-01</w:t>
            </w:r>
          </w:p>
        </w:tc>
        <w:tc>
          <w:tcPr>
            <w:tcW w:w="5568" w:type="dxa"/>
          </w:tcPr>
          <w:p>
            <w:pPr>
              <w:spacing w:after="0" w:before="0" w:line="240" w:lineRule="auto"/>
              <w:ind w:firstLine="0"/>
              <w:jc w:val="left"/>
            </w:pPr>
            <w:r>
              <w:rPr>
                <w:sz w:val="18"/>
              </w:rPr>
              <w:t>Gerir serviços de refeição por dia e tipo: almoço por omissão e jantar em dias excecionais.</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RF-REF-02</w:t>
            </w:r>
          </w:p>
        </w:tc>
        <w:tc>
          <w:tcPr>
            <w:tcW w:w="5568" w:type="dxa"/>
          </w:tcPr>
          <w:p>
            <w:pPr>
              <w:spacing w:after="0" w:before="0" w:line="240" w:lineRule="auto"/>
              <w:ind w:firstLine="0"/>
              <w:jc w:val="left"/>
            </w:pPr>
            <w:r>
              <w:rPr>
                <w:sz w:val="18"/>
              </w:rPr>
              <w:t>Registar pedidos de refeição por agregado, para uma data e um tipo, com o número de refeições.</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RF-REF-03</w:t>
            </w:r>
          </w:p>
        </w:tc>
        <w:tc>
          <w:tcPr>
            <w:tcW w:w="5568" w:type="dxa"/>
          </w:tcPr>
          <w:p>
            <w:pPr>
              <w:spacing w:after="0" w:before="0" w:line="240" w:lineRule="auto"/>
              <w:ind w:firstLine="0"/>
              <w:jc w:val="left"/>
            </w:pPr>
            <w:r>
              <w:rPr>
                <w:sz w:val="18"/>
              </w:rPr>
              <w:t>Registar pedidos recorrentes por dia da semana num intervalo de datas (ex.: 2 refeições de segunda a quinta e 3 à sexta).</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RF-REF-04</w:t>
            </w:r>
          </w:p>
        </w:tc>
        <w:tc>
          <w:tcPr>
            <w:tcW w:w="5568" w:type="dxa"/>
          </w:tcPr>
          <w:p>
            <w:pPr>
              <w:spacing w:after="0" w:before="0" w:line="240" w:lineRule="auto"/>
              <w:ind w:firstLine="0"/>
              <w:jc w:val="left"/>
            </w:pPr>
            <w:r>
              <w:rPr>
                <w:sz w:val="18"/>
              </w:rPr>
              <w:t>Alterar ou cancelar pedidos até à hora limite definida.</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RF-REF-05</w:t>
            </w:r>
          </w:p>
        </w:tc>
        <w:tc>
          <w:tcPr>
            <w:tcW w:w="5568" w:type="dxa"/>
          </w:tcPr>
          <w:p>
            <w:pPr>
              <w:spacing w:after="0" w:before="0" w:line="240" w:lineRule="auto"/>
              <w:ind w:firstLine="0"/>
              <w:jc w:val="left"/>
            </w:pPr>
            <w:r>
              <w:rPr>
                <w:sz w:val="18"/>
              </w:rPr>
              <w:t>Apresentar o número total de refeições a confecionar por dia e tipo.</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RF-REF-06</w:t>
            </w:r>
          </w:p>
        </w:tc>
        <w:tc>
          <w:tcPr>
            <w:tcW w:w="5568" w:type="dxa"/>
          </w:tcPr>
          <w:p>
            <w:pPr>
              <w:spacing w:after="0" w:before="0" w:line="240" w:lineRule="auto"/>
              <w:ind w:firstLine="0"/>
              <w:jc w:val="left"/>
            </w:pPr>
            <w:r>
              <w:rPr>
                <w:sz w:val="18"/>
              </w:rPr>
              <w:t>Registar a saída de produtos para a cozinha com sugestão FEFO.</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RF-REF-07</w:t>
            </w:r>
          </w:p>
        </w:tc>
        <w:tc>
          <w:tcPr>
            <w:tcW w:w="5568" w:type="dxa"/>
          </w:tcPr>
          <w:p>
            <w:pPr>
              <w:spacing w:after="0" w:before="0" w:line="240" w:lineRule="auto"/>
              <w:ind w:firstLine="0"/>
              <w:jc w:val="left"/>
            </w:pPr>
            <w:r>
              <w:rPr>
                <w:sz w:val="18"/>
              </w:rPr>
              <w:t>Registar o levantamento de refeições com identificação e validação da pessoa.</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RF-REF-08</w:t>
            </w:r>
          </w:p>
        </w:tc>
        <w:tc>
          <w:tcPr>
            <w:tcW w:w="5568" w:type="dxa"/>
          </w:tcPr>
          <w:p>
            <w:pPr>
              <w:spacing w:after="0" w:before="0" w:line="240" w:lineRule="auto"/>
              <w:ind w:firstLine="0"/>
              <w:jc w:val="left"/>
            </w:pPr>
            <w:r>
              <w:rPr>
                <w:sz w:val="18"/>
              </w:rPr>
              <w:t>Registar, no momento do levantamento, o pedido para o dia seguinte.</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RF-REF-09</w:t>
            </w:r>
          </w:p>
        </w:tc>
        <w:tc>
          <w:tcPr>
            <w:tcW w:w="5568" w:type="dxa"/>
          </w:tcPr>
          <w:p>
            <w:pPr>
              <w:spacing w:after="0" w:before="0" w:line="240" w:lineRule="auto"/>
              <w:ind w:firstLine="0"/>
              <w:jc w:val="left"/>
            </w:pPr>
            <w:r>
              <w:rPr>
                <w:sz w:val="18"/>
              </w:rPr>
              <w:t>Registar levantamentos excecionais (sem pedido) com justificação.</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RF-REF-10</w:t>
            </w:r>
          </w:p>
        </w:tc>
        <w:tc>
          <w:tcPr>
            <w:tcW w:w="5568" w:type="dxa"/>
          </w:tcPr>
          <w:p>
            <w:pPr>
              <w:spacing w:after="0" w:before="0" w:line="240" w:lineRule="auto"/>
              <w:ind w:firstLine="0"/>
              <w:jc w:val="left"/>
            </w:pPr>
            <w:r>
              <w:rPr>
                <w:sz w:val="18"/>
              </w:rPr>
              <w:t>Fechar o serviço, marcando os pedidos não levantados.</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RF-REF-11</w:t>
            </w:r>
          </w:p>
        </w:tc>
        <w:tc>
          <w:tcPr>
            <w:tcW w:w="5568" w:type="dxa"/>
          </w:tcPr>
          <w:p>
            <w:pPr>
              <w:spacing w:after="0" w:before="0" w:line="240" w:lineRule="auto"/>
              <w:ind w:firstLine="0"/>
              <w:jc w:val="left"/>
            </w:pPr>
            <w:r>
              <w:rPr>
                <w:sz w:val="18"/>
              </w:rPr>
              <w:t>Sugerir pratos a confecionar com base no stock e nas validades.</w:t>
            </w:r>
          </w:p>
        </w:tc>
        <w:tc>
          <w:tcPr>
            <w:tcW w:w="1257" w:type="dxa"/>
          </w:tcPr>
          <w:p>
            <w:pPr>
              <w:spacing w:after="0" w:before="0" w:line="240" w:lineRule="auto"/>
              <w:ind w:firstLine="0"/>
              <w:jc w:val="left"/>
            </w:pPr>
            <w:r>
              <w:rPr>
                <w:sz w:val="18"/>
              </w:rPr>
              <w:t>Won't (agora)</w:t>
            </w:r>
          </w:p>
        </w:tc>
        <w:tc>
          <w:tcPr>
            <w:tcW w:w="899" w:type="dxa"/>
          </w:tcPr>
          <w:p>
            <w:pPr>
              <w:spacing w:after="0" w:before="0" w:line="240" w:lineRule="auto"/>
              <w:ind w:firstLine="0"/>
              <w:jc w:val="left"/>
            </w:pPr>
            <w:r>
              <w:rPr>
                <w:sz w:val="18"/>
              </w:rPr>
              <w:t>Futuro</w:t>
            </w:r>
          </w:p>
        </w:tc>
      </w:tr>
    </w:tbl>
    <w:p>
      <w:pPr>
        <w:pStyle w:val="Legenda"/>
        <w:spacing w:after="200"/>
        <w:ind w:firstLine="0"/>
        <w:jc w:val="center"/>
      </w:pPr>
      <w:bookmarkStart w:id="1037" w:name="_Toc8T0013"/>
      <w:r>
        <w:t xml:space="preserve">Tabela </w:t>
      </w:r>
      <w:fldSimple w:instr=" SEQ Tabela \* ARABIC ">
        <w:r>
          <w:rPr>
            <w:noProof/>
          </w:rPr>
          <w:t>13</w:t>
        </w:r>
      </w:fldSimple>
      <w:r>
        <w:t>: Requisitos funcionais – Refeições.</w:t>
      </w:r>
      <w:bookmarkEnd w:id="1037"/>
    </w:p>
    <w:p>
      <w:pPr>
        <w:pStyle w:val="Ttulo3"/>
      </w:pPr>
      <w:bookmarkStart w:id="1038" w:name="_Toc900023"/>
      <w:r>
        <w:t>Relatórios, alertas e indicadores (REL)</w:t>
      </w:r>
      <w:bookmarkEnd w:id="1038"/>
    </w:p>
    <w:tbl>
      <w:tblPr>
        <w:tblStyle w:val="TabelacomGrelha"/>
        <w:tblW w:w="9071" w:type="dxa"/>
        <w:tblLayout w:type="fixed"/>
        <w:tblLook w:firstColumn="1" w:firstRow="1" w:lastColumn="0" w:lastRow="0" w:noHBand="0" w:noVBand="1" w:val="04A0"/>
      </w:tblPr>
      <w:tblGrid>
        <w:gridCol w:w="1347"/>
        <w:gridCol w:w="5568"/>
        <w:gridCol w:w="1257"/>
        <w:gridCol w:w="899"/>
      </w:tblGrid>
      <w:tr>
        <w:trPr>
          <w:tblHeader/>
          <w:cantSplit/>
        </w:trPr>
        <w:tc>
          <w:tcPr>
            <w:tcW w:w="1347" w:type="dxa"/>
            <w:shd w:val="clear" w:color="auto" w:fill="D9D9D9"/>
          </w:tcPr>
          <w:p>
            <w:pPr>
              <w:spacing w:after="0" w:before="0" w:line="240" w:lineRule="auto"/>
              <w:ind w:firstLine="0"/>
              <w:jc w:val="left"/>
            </w:pPr>
            <w:r>
              <w:rPr>
                <w:b/>
                <w:sz w:val="18"/>
              </w:rPr>
              <w:t>ID</w:t>
            </w:r>
          </w:p>
        </w:tc>
        <w:tc>
          <w:tcPr>
            <w:tcW w:w="5568" w:type="dxa"/>
            <w:shd w:val="clear" w:color="auto" w:fill="D9D9D9"/>
          </w:tcPr>
          <w:p>
            <w:pPr>
              <w:spacing w:after="0" w:before="0" w:line="240" w:lineRule="auto"/>
              <w:ind w:firstLine="0"/>
              <w:jc w:val="left"/>
            </w:pPr>
            <w:r>
              <w:rPr>
                <w:b/>
                <w:sz w:val="18"/>
              </w:rPr>
              <w:t>Descrição</w:t>
            </w:r>
          </w:p>
        </w:tc>
        <w:tc>
          <w:tcPr>
            <w:tcW w:w="1257" w:type="dxa"/>
            <w:shd w:val="clear" w:color="auto" w:fill="D9D9D9"/>
          </w:tcPr>
          <w:p>
            <w:pPr>
              <w:spacing w:after="0" w:before="0" w:line="240" w:lineRule="auto"/>
              <w:ind w:firstLine="0"/>
              <w:jc w:val="left"/>
            </w:pPr>
            <w:r>
              <w:rPr>
                <w:b/>
                <w:sz w:val="18"/>
              </w:rPr>
              <w:t>Prioridade</w:t>
            </w:r>
          </w:p>
        </w:tc>
        <w:tc>
          <w:tcPr>
            <w:tcW w:w="899" w:type="dxa"/>
            <w:shd w:val="clear" w:color="auto" w:fill="D9D9D9"/>
          </w:tcPr>
          <w:p>
            <w:pPr>
              <w:spacing w:after="0" w:before="0" w:line="240" w:lineRule="auto"/>
              <w:ind w:firstLine="0"/>
              <w:jc w:val="left"/>
            </w:pPr>
            <w:r>
              <w:rPr>
                <w:b/>
                <w:sz w:val="18"/>
              </w:rPr>
              <w:t>Fase</w:t>
            </w:r>
          </w:p>
        </w:tc>
      </w:tr>
      <w:tr>
        <w:trPr>
          <w:cantSplit/>
        </w:trPr>
        <w:tc>
          <w:tcPr>
            <w:tcW w:w="1347" w:type="dxa"/>
          </w:tcPr>
          <w:p>
            <w:pPr>
              <w:spacing w:after="0" w:before="0" w:line="240" w:lineRule="auto"/>
              <w:ind w:firstLine="0"/>
              <w:jc w:val="left"/>
            </w:pPr>
            <w:r>
              <w:rPr>
                <w:sz w:val="18"/>
              </w:rPr>
              <w:t>RF-REL-01</w:t>
            </w:r>
          </w:p>
        </w:tc>
        <w:tc>
          <w:tcPr>
            <w:tcW w:w="5568" w:type="dxa"/>
          </w:tcPr>
          <w:p>
            <w:pPr>
              <w:spacing w:after="0" w:before="0" w:line="240" w:lineRule="auto"/>
              <w:ind w:firstLine="0"/>
              <w:jc w:val="left"/>
            </w:pPr>
            <w:r>
              <w:rPr>
                <w:sz w:val="18"/>
              </w:rPr>
              <w:t>Emitir o registo RGDHSA049 em PDF para qualquer intervalo de datas, sempre que solicitado.</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RF-REL-02</w:t>
            </w:r>
          </w:p>
        </w:tc>
        <w:tc>
          <w:tcPr>
            <w:tcW w:w="5568" w:type="dxa"/>
          </w:tcPr>
          <w:p>
            <w:pPr>
              <w:spacing w:after="0" w:before="0" w:line="240" w:lineRule="auto"/>
              <w:ind w:firstLine="0"/>
              <w:jc w:val="left"/>
            </w:pPr>
            <w:r>
              <w:rPr>
                <w:sz w:val="18"/>
              </w:rPr>
              <w:t>Gerar alertas de validade próxima (antecedência configurável por categoria).</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RF-REL-03</w:t>
            </w:r>
          </w:p>
        </w:tc>
        <w:tc>
          <w:tcPr>
            <w:tcW w:w="5568" w:type="dxa"/>
          </w:tcPr>
          <w:p>
            <w:pPr>
              <w:spacing w:after="0" w:before="0" w:line="240" w:lineRule="auto"/>
              <w:ind w:firstLine="0"/>
              <w:jc w:val="left"/>
            </w:pPr>
            <w:r>
              <w:rPr>
                <w:sz w:val="18"/>
              </w:rPr>
              <w:t>Gerar alertas de stock abaixo do mínimo.</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RF-REL-04</w:t>
            </w:r>
          </w:p>
        </w:tc>
        <w:tc>
          <w:tcPr>
            <w:tcW w:w="5568" w:type="dxa"/>
          </w:tcPr>
          <w:p>
            <w:pPr>
              <w:spacing w:after="0" w:before="0" w:line="240" w:lineRule="auto"/>
              <w:ind w:firstLine="0"/>
              <w:jc w:val="left"/>
            </w:pPr>
            <w:r>
              <w:rPr>
                <w:sz w:val="18"/>
              </w:rPr>
              <w:t xml:space="preserve">Enviar notificações </w:t>
            </w:r>
            <w:r>
              <w:rPr>
                <w:i/>
                <w:sz w:val="18"/>
              </w:rPr>
              <w:t>push</w:t>
            </w:r>
            <w:r>
              <w:rPr>
                <w:sz w:val="18"/>
              </w:rPr>
              <w:t xml:space="preserve"> aos perfis responsáveis.</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RF-REL-05</w:t>
            </w:r>
          </w:p>
        </w:tc>
        <w:tc>
          <w:tcPr>
            <w:tcW w:w="5568" w:type="dxa"/>
          </w:tcPr>
          <w:p>
            <w:pPr>
              <w:spacing w:after="0" w:before="0" w:line="240" w:lineRule="auto"/>
              <w:ind w:firstLine="0"/>
              <w:jc w:val="left"/>
            </w:pPr>
            <w:r>
              <w:rPr>
                <w:sz w:val="18"/>
              </w:rPr>
              <w:t>Consultar o histórico de receções e entregas com filtros (período, doador, agregado, produto).</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RF-REL-06</w:t>
            </w:r>
          </w:p>
        </w:tc>
        <w:tc>
          <w:tcPr>
            <w:tcW w:w="5568" w:type="dxa"/>
          </w:tcPr>
          <w:p>
            <w:pPr>
              <w:spacing w:after="0" w:before="0" w:line="240" w:lineRule="auto"/>
              <w:ind w:firstLine="0"/>
              <w:jc w:val="left"/>
            </w:pPr>
            <w:r>
              <w:rPr>
                <w:sz w:val="18"/>
              </w:rPr>
              <w:t>Consultar o desperdício por período, produto, categoria e motivo (quantidades).</w:t>
            </w:r>
          </w:p>
        </w:tc>
        <w:tc>
          <w:tcPr>
            <w:tcW w:w="1257" w:type="dxa"/>
          </w:tcPr>
          <w:p>
            <w:pPr>
              <w:spacing w:after="0" w:before="0" w:line="240" w:lineRule="auto"/>
              <w:ind w:firstLine="0"/>
              <w:jc w:val="left"/>
            </w:pPr>
            <w:r>
              <w:rPr>
                <w:sz w:val="18"/>
              </w:rPr>
              <w:t>Must</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RF-REL-07</w:t>
            </w:r>
          </w:p>
        </w:tc>
        <w:tc>
          <w:tcPr>
            <w:tcW w:w="5568" w:type="dxa"/>
          </w:tcPr>
          <w:p>
            <w:pPr>
              <w:spacing w:after="0" w:before="0" w:line="240" w:lineRule="auto"/>
              <w:ind w:firstLine="0"/>
              <w:jc w:val="left"/>
            </w:pPr>
            <w:r>
              <w:rPr>
                <w:sz w:val="18"/>
              </w:rPr>
              <w:t>Apresentar um painel de indicadores básico (stock, entradas, saídas, desperdício, refeições).</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RF-REL-08</w:t>
            </w:r>
          </w:p>
        </w:tc>
        <w:tc>
          <w:tcPr>
            <w:tcW w:w="5568" w:type="dxa"/>
          </w:tcPr>
          <w:p>
            <w:pPr>
              <w:spacing w:after="0" w:before="0" w:line="240" w:lineRule="auto"/>
              <w:ind w:firstLine="0"/>
              <w:jc w:val="left"/>
            </w:pPr>
            <w:r>
              <w:rPr>
                <w:sz w:val="18"/>
              </w:rPr>
              <w:t>Exportar listagens em formato CSV (valores separados por vírgulas) e PDF.</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RF-REL-09</w:t>
            </w:r>
          </w:p>
        </w:tc>
        <w:tc>
          <w:tcPr>
            <w:tcW w:w="5568" w:type="dxa"/>
          </w:tcPr>
          <w:p>
            <w:pPr>
              <w:spacing w:after="0" w:before="0" w:line="240" w:lineRule="auto"/>
              <w:ind w:firstLine="0"/>
              <w:jc w:val="left"/>
            </w:pPr>
            <w:r>
              <w:rPr>
                <w:sz w:val="18"/>
              </w:rPr>
              <w:t>Disponibilizar painéis analíticos avançados na web, com análise temporal e comparativa.</w:t>
            </w:r>
          </w:p>
        </w:tc>
        <w:tc>
          <w:tcPr>
            <w:tcW w:w="1257" w:type="dxa"/>
          </w:tcPr>
          <w:p>
            <w:pPr>
              <w:spacing w:after="0" w:before="0" w:line="240" w:lineRule="auto"/>
              <w:ind w:firstLine="0"/>
              <w:jc w:val="left"/>
            </w:pPr>
            <w:r>
              <w:rPr>
                <w:sz w:val="18"/>
              </w:rPr>
              <w:t>Could</w:t>
            </w:r>
          </w:p>
        </w:tc>
        <w:tc>
          <w:tcPr>
            <w:tcW w:w="899" w:type="dxa"/>
          </w:tcPr>
          <w:p>
            <w:pPr>
              <w:spacing w:after="0" w:before="0" w:line="240" w:lineRule="auto"/>
              <w:ind w:firstLine="0"/>
              <w:jc w:val="left"/>
            </w:pPr>
            <w:r>
              <w:rPr>
                <w:sz w:val="18"/>
              </w:rPr>
              <w:t>Futuro</w:t>
            </w:r>
          </w:p>
        </w:tc>
      </w:tr>
    </w:tbl>
    <w:p>
      <w:pPr>
        <w:pStyle w:val="Legenda"/>
        <w:spacing w:after="200"/>
        <w:ind w:firstLine="0"/>
        <w:jc w:val="center"/>
      </w:pPr>
      <w:bookmarkStart w:id="1039" w:name="_Toc8T0014"/>
      <w:r>
        <w:t xml:space="preserve">Tabela </w:t>
      </w:r>
      <w:fldSimple w:instr=" SEQ Tabela \* ARABIC ">
        <w:r>
          <w:rPr>
            <w:noProof/>
          </w:rPr>
          <w:t>14</w:t>
        </w:r>
      </w:fldSimple>
      <w:r>
        <w:t>: Requisitos funcionais – Relatórios, alertas e indicadores.</w:t>
      </w:r>
      <w:bookmarkEnd w:id="1039"/>
    </w:p>
    <w:p>
      <w:pPr>
        <w:pStyle w:val="Ttulo3"/>
      </w:pPr>
      <w:bookmarkStart w:id="1040" w:name="_Toc900024"/>
      <w:r>
        <w:t>App Utente (APU)</w:t>
      </w:r>
      <w:bookmarkEnd w:id="1040"/>
    </w:p>
    <w:tbl>
      <w:tblPr>
        <w:tblStyle w:val="TabelacomGrelha"/>
        <w:tblW w:w="9071" w:type="dxa"/>
        <w:tblLayout w:type="fixed"/>
        <w:tblLook w:firstColumn="1" w:firstRow="1" w:lastColumn="0" w:lastRow="0" w:noHBand="0" w:noVBand="1" w:val="04A0"/>
      </w:tblPr>
      <w:tblGrid>
        <w:gridCol w:w="1347"/>
        <w:gridCol w:w="5568"/>
        <w:gridCol w:w="1257"/>
        <w:gridCol w:w="899"/>
      </w:tblGrid>
      <w:tr>
        <w:trPr>
          <w:tblHeader/>
          <w:cantSplit/>
        </w:trPr>
        <w:tc>
          <w:tcPr>
            <w:tcW w:w="1347" w:type="dxa"/>
            <w:shd w:val="clear" w:color="auto" w:fill="D9D9D9"/>
          </w:tcPr>
          <w:p>
            <w:pPr>
              <w:spacing w:after="0" w:before="0" w:line="240" w:lineRule="auto"/>
              <w:ind w:firstLine="0"/>
              <w:jc w:val="left"/>
            </w:pPr>
            <w:r>
              <w:rPr>
                <w:b/>
                <w:sz w:val="18"/>
              </w:rPr>
              <w:t>ID</w:t>
            </w:r>
          </w:p>
        </w:tc>
        <w:tc>
          <w:tcPr>
            <w:tcW w:w="5568" w:type="dxa"/>
            <w:shd w:val="clear" w:color="auto" w:fill="D9D9D9"/>
          </w:tcPr>
          <w:p>
            <w:pPr>
              <w:spacing w:after="0" w:before="0" w:line="240" w:lineRule="auto"/>
              <w:ind w:firstLine="0"/>
              <w:jc w:val="left"/>
            </w:pPr>
            <w:r>
              <w:rPr>
                <w:b/>
                <w:sz w:val="18"/>
              </w:rPr>
              <w:t>Descrição</w:t>
            </w:r>
          </w:p>
        </w:tc>
        <w:tc>
          <w:tcPr>
            <w:tcW w:w="1257" w:type="dxa"/>
            <w:shd w:val="clear" w:color="auto" w:fill="D9D9D9"/>
          </w:tcPr>
          <w:p>
            <w:pPr>
              <w:spacing w:after="0" w:before="0" w:line="240" w:lineRule="auto"/>
              <w:ind w:firstLine="0"/>
              <w:jc w:val="left"/>
            </w:pPr>
            <w:r>
              <w:rPr>
                <w:b/>
                <w:sz w:val="18"/>
              </w:rPr>
              <w:t>Prioridade</w:t>
            </w:r>
          </w:p>
        </w:tc>
        <w:tc>
          <w:tcPr>
            <w:tcW w:w="899" w:type="dxa"/>
            <w:shd w:val="clear" w:color="auto" w:fill="D9D9D9"/>
          </w:tcPr>
          <w:p>
            <w:pPr>
              <w:spacing w:after="0" w:before="0" w:line="240" w:lineRule="auto"/>
              <w:ind w:firstLine="0"/>
              <w:jc w:val="left"/>
            </w:pPr>
            <w:r>
              <w:rPr>
                <w:b/>
                <w:sz w:val="18"/>
              </w:rPr>
              <w:t>Fase</w:t>
            </w:r>
          </w:p>
        </w:tc>
      </w:tr>
      <w:tr>
        <w:trPr>
          <w:cantSplit/>
        </w:trPr>
        <w:tc>
          <w:tcPr>
            <w:tcW w:w="1347" w:type="dxa"/>
          </w:tcPr>
          <w:p>
            <w:pPr>
              <w:spacing w:after="0" w:before="0" w:line="240" w:lineRule="auto"/>
              <w:ind w:firstLine="0"/>
              <w:jc w:val="left"/>
            </w:pPr>
            <w:r>
              <w:rPr>
                <w:sz w:val="18"/>
              </w:rPr>
              <w:t>RF-APU-01</w:t>
            </w:r>
          </w:p>
        </w:tc>
        <w:tc>
          <w:tcPr>
            <w:tcW w:w="5568" w:type="dxa"/>
          </w:tcPr>
          <w:p>
            <w:pPr>
              <w:spacing w:after="0" w:before="0" w:line="240" w:lineRule="auto"/>
              <w:ind w:firstLine="0"/>
              <w:jc w:val="left"/>
            </w:pPr>
            <w:r>
              <w:rPr>
                <w:sz w:val="18"/>
              </w:rPr>
              <w:t>Autenticar o utente pelo número de telemóvel (código enviado por SMS) após ativação da conta pelo Técnico.</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RF-APU-02</w:t>
            </w:r>
          </w:p>
        </w:tc>
        <w:tc>
          <w:tcPr>
            <w:tcW w:w="5568" w:type="dxa"/>
          </w:tcPr>
          <w:p>
            <w:pPr>
              <w:spacing w:after="0" w:before="0" w:line="240" w:lineRule="auto"/>
              <w:ind w:firstLine="0"/>
              <w:jc w:val="left"/>
            </w:pPr>
            <w:r>
              <w:rPr>
                <w:sz w:val="18"/>
              </w:rPr>
              <w:t>Apresentar a credencial QR do utente.</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RF-APU-03</w:t>
            </w:r>
          </w:p>
        </w:tc>
        <w:tc>
          <w:tcPr>
            <w:tcW w:w="5568" w:type="dxa"/>
          </w:tcPr>
          <w:p>
            <w:pPr>
              <w:spacing w:after="0" w:before="0" w:line="240" w:lineRule="auto"/>
              <w:ind w:firstLine="0"/>
              <w:jc w:val="left"/>
            </w:pPr>
            <w:r>
              <w:rPr>
                <w:sz w:val="18"/>
              </w:rPr>
              <w:t>Consultar as próximas entregas agendadas do agregado.</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RF-APU-04</w:t>
            </w:r>
          </w:p>
        </w:tc>
        <w:tc>
          <w:tcPr>
            <w:tcW w:w="5568" w:type="dxa"/>
          </w:tcPr>
          <w:p>
            <w:pPr>
              <w:spacing w:after="0" w:before="0" w:line="240" w:lineRule="auto"/>
              <w:ind w:firstLine="0"/>
              <w:jc w:val="left"/>
            </w:pPr>
            <w:r>
              <w:rPr>
                <w:sz w:val="18"/>
              </w:rPr>
              <w:t>Registar e cancelar pedidos de refeição do agregado, dentro das regras definidas.</w:t>
            </w:r>
          </w:p>
        </w:tc>
        <w:tc>
          <w:tcPr>
            <w:tcW w:w="1257" w:type="dxa"/>
          </w:tcPr>
          <w:p>
            <w:pPr>
              <w:spacing w:after="0" w:before="0" w:line="240" w:lineRule="auto"/>
              <w:ind w:firstLine="0"/>
              <w:jc w:val="left"/>
            </w:pPr>
            <w:r>
              <w:rPr>
                <w:sz w:val="18"/>
              </w:rPr>
              <w:t>Should</w:t>
            </w:r>
          </w:p>
        </w:tc>
        <w:tc>
          <w:tcPr>
            <w:tcW w:w="899" w:type="dxa"/>
          </w:tcPr>
          <w:p>
            <w:pPr>
              <w:spacing w:after="0" w:before="0" w:line="240" w:lineRule="auto"/>
              <w:ind w:firstLine="0"/>
              <w:jc w:val="left"/>
            </w:pPr>
            <w:r>
              <w:rPr>
                <w:sz w:val="18"/>
              </w:rPr>
              <w:t>MVP</w:t>
            </w:r>
          </w:p>
        </w:tc>
      </w:tr>
      <w:tr>
        <w:trPr>
          <w:cantSplit/>
        </w:trPr>
        <w:tc>
          <w:tcPr>
            <w:tcW w:w="1347" w:type="dxa"/>
          </w:tcPr>
          <w:p>
            <w:pPr>
              <w:spacing w:after="0" w:before="0" w:line="240" w:lineRule="auto"/>
              <w:ind w:firstLine="0"/>
              <w:jc w:val="left"/>
            </w:pPr>
            <w:r>
              <w:rPr>
                <w:sz w:val="18"/>
              </w:rPr>
              <w:t>RF-APU-05</w:t>
            </w:r>
          </w:p>
        </w:tc>
        <w:tc>
          <w:tcPr>
            <w:tcW w:w="5568" w:type="dxa"/>
          </w:tcPr>
          <w:p>
            <w:pPr>
              <w:spacing w:after="0" w:before="0" w:line="240" w:lineRule="auto"/>
              <w:ind w:firstLine="0"/>
              <w:jc w:val="left"/>
            </w:pPr>
            <w:r>
              <w:rPr>
                <w:sz w:val="18"/>
              </w:rPr>
              <w:t>Receber avisos e comunicações da instituição.</w:t>
            </w:r>
          </w:p>
        </w:tc>
        <w:tc>
          <w:tcPr>
            <w:tcW w:w="1257" w:type="dxa"/>
          </w:tcPr>
          <w:p>
            <w:pPr>
              <w:spacing w:after="0" w:before="0" w:line="240" w:lineRule="auto"/>
              <w:ind w:firstLine="0"/>
              <w:jc w:val="left"/>
            </w:pPr>
            <w:r>
              <w:rPr>
                <w:sz w:val="18"/>
              </w:rPr>
              <w:t>Could</w:t>
            </w:r>
          </w:p>
        </w:tc>
        <w:tc>
          <w:tcPr>
            <w:tcW w:w="899" w:type="dxa"/>
          </w:tcPr>
          <w:p>
            <w:pPr>
              <w:spacing w:after="0" w:before="0" w:line="240" w:lineRule="auto"/>
              <w:ind w:firstLine="0"/>
              <w:jc w:val="left"/>
            </w:pPr>
            <w:r>
              <w:rPr>
                <w:sz w:val="18"/>
              </w:rPr>
              <w:t>Futuro</w:t>
            </w:r>
          </w:p>
        </w:tc>
      </w:tr>
    </w:tbl>
    <w:p>
      <w:pPr>
        <w:pStyle w:val="Legenda"/>
        <w:spacing w:after="200"/>
        <w:ind w:firstLine="0"/>
        <w:jc w:val="center"/>
      </w:pPr>
      <w:bookmarkStart w:id="1041" w:name="_Toc8T0015"/>
      <w:r>
        <w:t xml:space="preserve">Tabela </w:t>
      </w:r>
      <w:fldSimple w:instr=" SEQ Tabela \* ARABIC ">
        <w:r>
          <w:rPr>
            <w:noProof/>
          </w:rPr>
          <w:t>15</w:t>
        </w:r>
      </w:fldSimple>
      <w:r>
        <w:t>: Requisitos funcionais – App Utente.</w:t>
      </w:r>
      <w:bookmarkEnd w:id="1041"/>
    </w:p>
    <w:p>
      <w:pPr/>
      <w:r>
        <w:t xml:space="preserve">No total foram identificados 89 requisitos funcionais, dos quais 79 integram o MVP (57 </w:t>
      </w:r>
      <w:r>
        <w:rPr>
          <w:i/>
        </w:rPr>
        <w:t>Must</w:t>
      </w:r>
      <w:r>
        <w:t xml:space="preserve"> e 22 </w:t>
      </w:r>
      <w:r>
        <w:rPr>
          <w:i/>
        </w:rPr>
        <w:t>Should</w:t>
      </w:r>
      <w:r>
        <w:t>) e 10 são melhorias futuras.</w:t>
      </w:r>
    </w:p>
    <w:p>
      <w:pPr>
        <w:pStyle w:val="Ttulo2"/>
      </w:pPr>
      <w:bookmarkStart w:id="1042" w:name="_Toc900025"/>
      <w:r>
        <w:t>Requisitos não funcionais</w:t>
      </w:r>
      <w:bookmarkEnd w:id="1042"/>
    </w:p>
    <w:p>
      <w:pPr/>
      <w:r>
        <w:t xml:space="preserve">Os requisitos não funcionais (Tabela 16) estão classificados segundo as características e subcaracterísticas do modelo de qualidade da norma ISO/IEC 25010 (ISO/IEC, 2023); os que não são características de qualidade do produto aparecem como restrições. Refletem o contexto de utilização: colaboradores com perfis técnicos diversos, que usam o seu próprio </w:t>
      </w:r>
      <w:r>
        <w:rPr>
          <w:i/>
        </w:rPr>
        <w:t>smartphone</w:t>
      </w:r>
      <w:r>
        <w:t>, e o tratamento de dados pessoais de pessoas em situação de vulnerabilidade. Sempre que possível, cada requisito tem um critério mensurável.</w:t>
      </w:r>
    </w:p>
    <w:tbl>
      <w:tblPr>
        <w:tblStyle w:val="TabelacomGrelha"/>
        <w:tblW w:w="9071" w:type="dxa"/>
        <w:tblLayout w:type="fixed"/>
        <w:tblLook w:firstColumn="1" w:firstRow="1" w:lastColumn="0" w:lastRow="0" w:noHBand="0" w:noVBand="1" w:val="04A0"/>
      </w:tblPr>
      <w:tblGrid>
        <w:gridCol w:w="1167"/>
        <w:gridCol w:w="2335"/>
        <w:gridCol w:w="5569"/>
      </w:tblGrid>
      <w:tr>
        <w:trPr>
          <w:tblHeader/>
          <w:cantSplit/>
        </w:trPr>
        <w:tc>
          <w:tcPr>
            <w:tcW w:w="1167" w:type="dxa"/>
            <w:shd w:val="clear" w:color="auto" w:fill="D9D9D9"/>
          </w:tcPr>
          <w:p>
            <w:pPr>
              <w:spacing w:after="0" w:before="0" w:line="240" w:lineRule="auto"/>
              <w:ind w:firstLine="0"/>
              <w:jc w:val="left"/>
            </w:pPr>
            <w:r>
              <w:rPr>
                <w:b/>
                <w:sz w:val="18"/>
              </w:rPr>
              <w:t>ID</w:t>
            </w:r>
          </w:p>
        </w:tc>
        <w:tc>
          <w:tcPr>
            <w:tcW w:w="2335" w:type="dxa"/>
            <w:shd w:val="clear" w:color="auto" w:fill="D9D9D9"/>
          </w:tcPr>
          <w:p>
            <w:pPr>
              <w:spacing w:after="0" w:before="0" w:line="240" w:lineRule="auto"/>
              <w:ind w:firstLine="0"/>
              <w:jc w:val="left"/>
            </w:pPr>
            <w:r>
              <w:rPr>
                <w:b/>
                <w:sz w:val="18"/>
              </w:rPr>
              <w:t>Característica</w:t>
            </w:r>
          </w:p>
        </w:tc>
        <w:tc>
          <w:tcPr>
            <w:tcW w:w="5569" w:type="dxa"/>
            <w:shd w:val="clear" w:color="auto" w:fill="D9D9D9"/>
          </w:tcPr>
          <w:p>
            <w:pPr>
              <w:spacing w:after="0" w:before="0" w:line="240" w:lineRule="auto"/>
              <w:ind w:firstLine="0"/>
              <w:jc w:val="left"/>
            </w:pPr>
            <w:r>
              <w:rPr>
                <w:b/>
                <w:sz w:val="18"/>
              </w:rPr>
              <w:t>Descrição</w:t>
            </w:r>
          </w:p>
        </w:tc>
      </w:tr>
      <w:tr>
        <w:trPr>
          <w:cantSplit/>
        </w:trPr>
        <w:tc>
          <w:tcPr>
            <w:tcW w:w="1167" w:type="dxa"/>
          </w:tcPr>
          <w:p>
            <w:pPr>
              <w:spacing w:after="0" w:before="0" w:line="240" w:lineRule="auto"/>
              <w:ind w:firstLine="0"/>
              <w:jc w:val="left"/>
            </w:pPr>
            <w:r>
              <w:rPr>
                <w:sz w:val="18"/>
              </w:rPr>
              <w:t>RNF-01</w:t>
            </w:r>
          </w:p>
        </w:tc>
        <w:tc>
          <w:tcPr>
            <w:tcW w:w="2335" w:type="dxa"/>
          </w:tcPr>
          <w:p>
            <w:pPr>
              <w:spacing w:after="0" w:before="0" w:line="240" w:lineRule="auto"/>
              <w:ind w:firstLine="0"/>
              <w:jc w:val="left"/>
            </w:pPr>
            <w:r>
              <w:rPr>
                <w:sz w:val="18"/>
              </w:rPr>
              <w:t>Capacidade de interação (operabilidade)</w:t>
            </w:r>
          </w:p>
        </w:tc>
        <w:tc>
          <w:tcPr>
            <w:tcW w:w="5569" w:type="dxa"/>
          </w:tcPr>
          <w:p>
            <w:pPr>
              <w:spacing w:after="0" w:before="0" w:line="240" w:lineRule="auto"/>
              <w:ind w:firstLine="0"/>
              <w:jc w:val="left"/>
            </w:pPr>
            <w:r>
              <w:rPr>
                <w:sz w:val="18"/>
              </w:rPr>
              <w:t>Interface em português europeu, com elementos de toque de pelo menos 48 dp (</w:t>
            </w:r>
            <w:r>
              <w:rPr>
                <w:i/>
                <w:sz w:val="18"/>
              </w:rPr>
              <w:t>density-independent pixels</w:t>
            </w:r>
            <w:r>
              <w:rPr>
                <w:sz w:val="18"/>
              </w:rPr>
              <w:t>) e as operações mais frequentes (registar linha de receção, entregar cabaz, registar levantamento) acessíveis em três toques ou menos a partir do ecrã inicial.</w:t>
            </w:r>
          </w:p>
        </w:tc>
      </w:tr>
      <w:tr>
        <w:trPr>
          <w:cantSplit/>
        </w:trPr>
        <w:tc>
          <w:tcPr>
            <w:tcW w:w="1167" w:type="dxa"/>
          </w:tcPr>
          <w:p>
            <w:pPr>
              <w:spacing w:after="0" w:before="0" w:line="240" w:lineRule="auto"/>
              <w:ind w:firstLine="0"/>
              <w:jc w:val="left"/>
            </w:pPr>
            <w:r>
              <w:rPr>
                <w:sz w:val="18"/>
              </w:rPr>
              <w:t>RNF-02</w:t>
            </w:r>
          </w:p>
        </w:tc>
        <w:tc>
          <w:tcPr>
            <w:tcW w:w="2335" w:type="dxa"/>
          </w:tcPr>
          <w:p>
            <w:pPr>
              <w:spacing w:after="0" w:before="0" w:line="240" w:lineRule="auto"/>
              <w:ind w:firstLine="0"/>
              <w:jc w:val="left"/>
            </w:pPr>
            <w:r>
              <w:rPr>
                <w:sz w:val="18"/>
              </w:rPr>
              <w:t>Capacidade de interação (aprendizagem)</w:t>
            </w:r>
          </w:p>
        </w:tc>
        <w:tc>
          <w:tcPr>
            <w:tcW w:w="5569" w:type="dxa"/>
          </w:tcPr>
          <w:p>
            <w:pPr>
              <w:spacing w:after="0" w:before="0" w:line="240" w:lineRule="auto"/>
              <w:ind w:firstLine="0"/>
              <w:jc w:val="left"/>
            </w:pPr>
            <w:r>
              <w:rPr>
                <w:sz w:val="18"/>
              </w:rPr>
              <w:t>Um colaborador sem formação técnica deve conseguir registar uma receção completa de 5 linhas em 5 minutos ou menos, após uma sessão de formação de 30 minutos.</w:t>
            </w:r>
          </w:p>
        </w:tc>
      </w:tr>
      <w:tr>
        <w:trPr>
          <w:cantSplit/>
        </w:trPr>
        <w:tc>
          <w:tcPr>
            <w:tcW w:w="1167" w:type="dxa"/>
          </w:tcPr>
          <w:p>
            <w:pPr>
              <w:spacing w:after="0" w:before="0" w:line="240" w:lineRule="auto"/>
              <w:ind w:firstLine="0"/>
              <w:jc w:val="left"/>
            </w:pPr>
            <w:r>
              <w:rPr>
                <w:sz w:val="18"/>
              </w:rPr>
              <w:t>RNF-03</w:t>
            </w:r>
          </w:p>
        </w:tc>
        <w:tc>
          <w:tcPr>
            <w:tcW w:w="2335" w:type="dxa"/>
          </w:tcPr>
          <w:p>
            <w:pPr>
              <w:spacing w:after="0" w:before="0" w:line="240" w:lineRule="auto"/>
              <w:ind w:firstLine="0"/>
              <w:jc w:val="left"/>
            </w:pPr>
            <w:r>
              <w:rPr>
                <w:sz w:val="18"/>
              </w:rPr>
              <w:t>Eficiência de desempenho</w:t>
            </w:r>
          </w:p>
        </w:tc>
        <w:tc>
          <w:tcPr>
            <w:tcW w:w="5569" w:type="dxa"/>
          </w:tcPr>
          <w:p>
            <w:pPr>
              <w:spacing w:after="0" w:before="0" w:line="240" w:lineRule="auto"/>
              <w:ind w:firstLine="0"/>
              <w:jc w:val="left"/>
            </w:pPr>
            <w:r>
              <w:rPr>
                <w:sz w:val="18"/>
              </w:rPr>
              <w:t>As consultas de stock e a sugestão de local devem responder em menos de 2 segundos (percentil 90) numa ligação Wi-Fi ou 4G.</w:t>
            </w:r>
          </w:p>
        </w:tc>
      </w:tr>
      <w:tr>
        <w:trPr>
          <w:cantSplit/>
        </w:trPr>
        <w:tc>
          <w:tcPr>
            <w:tcW w:w="1167" w:type="dxa"/>
          </w:tcPr>
          <w:p>
            <w:pPr>
              <w:spacing w:after="0" w:before="0" w:line="240" w:lineRule="auto"/>
              <w:ind w:firstLine="0"/>
              <w:jc w:val="left"/>
            </w:pPr>
            <w:r>
              <w:rPr>
                <w:sz w:val="18"/>
              </w:rPr>
              <w:t>RNF-04</w:t>
            </w:r>
          </w:p>
        </w:tc>
        <w:tc>
          <w:tcPr>
            <w:tcW w:w="2335" w:type="dxa"/>
          </w:tcPr>
          <w:p>
            <w:pPr>
              <w:spacing w:after="0" w:before="0" w:line="240" w:lineRule="auto"/>
              <w:ind w:firstLine="0"/>
              <w:jc w:val="left"/>
            </w:pPr>
            <w:r>
              <w:rPr>
                <w:sz w:val="18"/>
              </w:rPr>
              <w:t>Fiabilidade (disponibilidade)</w:t>
            </w:r>
          </w:p>
        </w:tc>
        <w:tc>
          <w:tcPr>
            <w:tcW w:w="5569" w:type="dxa"/>
          </w:tcPr>
          <w:p>
            <w:pPr>
              <w:spacing w:after="0" w:before="0" w:line="240" w:lineRule="auto"/>
              <w:ind w:firstLine="0"/>
              <w:jc w:val="left"/>
            </w:pPr>
            <w:r>
              <w:rPr>
                <w:sz w:val="18"/>
              </w:rPr>
              <w:t>Disponibilidade mensal igual ou superior a 99,5%, apoiada nos serviços Firebase; as tarefas agendadas devem ser reexecutáveis sem efeitos duplicados (idempotência).</w:t>
            </w:r>
          </w:p>
        </w:tc>
      </w:tr>
      <w:tr>
        <w:trPr>
          <w:cantSplit/>
        </w:trPr>
        <w:tc>
          <w:tcPr>
            <w:tcW w:w="1167" w:type="dxa"/>
          </w:tcPr>
          <w:p>
            <w:pPr>
              <w:spacing w:after="0" w:before="0" w:line="240" w:lineRule="auto"/>
              <w:ind w:firstLine="0"/>
              <w:jc w:val="left"/>
            </w:pPr>
            <w:r>
              <w:rPr>
                <w:sz w:val="18"/>
              </w:rPr>
              <w:t>RNF-05</w:t>
            </w:r>
          </w:p>
        </w:tc>
        <w:tc>
          <w:tcPr>
            <w:tcW w:w="2335" w:type="dxa"/>
          </w:tcPr>
          <w:p>
            <w:pPr>
              <w:spacing w:after="0" w:before="0" w:line="240" w:lineRule="auto"/>
              <w:ind w:firstLine="0"/>
              <w:jc w:val="left"/>
            </w:pPr>
            <w:r>
              <w:rPr>
                <w:sz w:val="18"/>
              </w:rPr>
              <w:t>Fiabilidade (tolerância a falhas)</w:t>
            </w:r>
          </w:p>
        </w:tc>
        <w:tc>
          <w:tcPr>
            <w:tcW w:w="5569" w:type="dxa"/>
          </w:tcPr>
          <w:p>
            <w:pPr>
              <w:spacing w:after="0" w:before="0" w:line="240" w:lineRule="auto"/>
              <w:ind w:firstLine="0"/>
              <w:jc w:val="left"/>
            </w:pPr>
            <w:r>
              <w:rPr>
                <w:sz w:val="18"/>
              </w:rPr>
              <w:t>Assume-se Internet disponível em todos os locais. A aplicação deve tolerar falhas curtas, mantendo em cache os dados consultados, mas as operações que alteram stock exigem ligação, para garantir transações atómicas.</w:t>
            </w:r>
          </w:p>
        </w:tc>
      </w:tr>
      <w:tr>
        <w:trPr>
          <w:cantSplit/>
        </w:trPr>
        <w:tc>
          <w:tcPr>
            <w:tcW w:w="1167" w:type="dxa"/>
          </w:tcPr>
          <w:p>
            <w:pPr>
              <w:spacing w:after="0" w:before="0" w:line="240" w:lineRule="auto"/>
              <w:ind w:firstLine="0"/>
              <w:jc w:val="left"/>
            </w:pPr>
            <w:r>
              <w:rPr>
                <w:sz w:val="18"/>
              </w:rPr>
              <w:t>RNF-06</w:t>
            </w:r>
          </w:p>
        </w:tc>
        <w:tc>
          <w:tcPr>
            <w:tcW w:w="2335" w:type="dxa"/>
          </w:tcPr>
          <w:p>
            <w:pPr>
              <w:spacing w:after="0" w:before="0" w:line="240" w:lineRule="auto"/>
              <w:ind w:firstLine="0"/>
              <w:jc w:val="left"/>
            </w:pPr>
            <w:r>
              <w:rPr>
                <w:sz w:val="18"/>
              </w:rPr>
              <w:t>Segurança (autenticidade e confidencialidade)</w:t>
            </w:r>
          </w:p>
        </w:tc>
        <w:tc>
          <w:tcPr>
            <w:tcW w:w="5569" w:type="dxa"/>
          </w:tcPr>
          <w:p>
            <w:pPr>
              <w:spacing w:after="0" w:before="0" w:line="240" w:lineRule="auto"/>
              <w:ind w:firstLine="0"/>
              <w:jc w:val="left"/>
            </w:pPr>
            <w:r>
              <w:rPr>
                <w:sz w:val="18"/>
              </w:rPr>
              <w:t>Autenticação obrigatória; autorização por perfil, verificada no servidor (</w:t>
            </w:r>
            <w:r>
              <w:rPr>
                <w:i/>
                <w:sz w:val="18"/>
              </w:rPr>
              <w:t>custom claims</w:t>
            </w:r>
            <w:r>
              <w:rPr>
                <w:sz w:val="18"/>
              </w:rPr>
              <w:t xml:space="preserve"> e </w:t>
            </w:r>
            <w:r>
              <w:rPr>
                <w:i/>
                <w:sz w:val="18"/>
              </w:rPr>
              <w:t>Security Rules</w:t>
            </w:r>
            <w:r>
              <w:rPr>
                <w:sz w:val="18"/>
              </w:rPr>
              <w:t>); comunicação cifrada com TLS (</w:t>
            </w:r>
            <w:r>
              <w:rPr>
                <w:i/>
                <w:sz w:val="18"/>
              </w:rPr>
              <w:t>Transport Layer Security</w:t>
            </w:r>
            <w:r>
              <w:rPr>
                <w:sz w:val="18"/>
              </w:rPr>
              <w:t>); sessões terminadas após 30 minutos de inatividade.</w:t>
            </w:r>
          </w:p>
        </w:tc>
      </w:tr>
      <w:tr>
        <w:trPr>
          <w:cantSplit/>
        </w:trPr>
        <w:tc>
          <w:tcPr>
            <w:tcW w:w="1167" w:type="dxa"/>
          </w:tcPr>
          <w:p>
            <w:pPr>
              <w:spacing w:after="0" w:before="0" w:line="240" w:lineRule="auto"/>
              <w:ind w:firstLine="0"/>
              <w:jc w:val="left"/>
            </w:pPr>
            <w:r>
              <w:rPr>
                <w:sz w:val="18"/>
              </w:rPr>
              <w:t>RNF-07</w:t>
            </w:r>
          </w:p>
        </w:tc>
        <w:tc>
          <w:tcPr>
            <w:tcW w:w="2335" w:type="dxa"/>
          </w:tcPr>
          <w:p>
            <w:pPr>
              <w:spacing w:after="0" w:before="0" w:line="240" w:lineRule="auto"/>
              <w:ind w:firstLine="0"/>
              <w:jc w:val="left"/>
            </w:pPr>
            <w:r>
              <w:rPr>
                <w:sz w:val="18"/>
              </w:rPr>
              <w:t>Segurança (proteção de dados – RGPD)</w:t>
            </w:r>
          </w:p>
        </w:tc>
        <w:tc>
          <w:tcPr>
            <w:tcW w:w="5569" w:type="dxa"/>
          </w:tcPr>
          <w:p>
            <w:pPr>
              <w:spacing w:after="0" w:before="0" w:line="240" w:lineRule="auto"/>
              <w:ind w:firstLine="0"/>
              <w:jc w:val="left"/>
            </w:pPr>
            <w:r>
              <w:rPr>
                <w:sz w:val="18"/>
              </w:rPr>
              <w:t>Cumprimento do Regulamento Geral sobre a Proteção de Dados (RGPD) (Parlamento Europeu e Conselho, 2016): minimização dos dados pessoais, base legal e consentimento registados, direitos de acesso, retificação e apagamento (com anonimização que preserve as estatísticas), dados alojados numa região da União Europeia e registo dos acessos a dados de utentes.</w:t>
            </w:r>
          </w:p>
        </w:tc>
      </w:tr>
      <w:tr>
        <w:trPr>
          <w:cantSplit/>
        </w:trPr>
        <w:tc>
          <w:tcPr>
            <w:tcW w:w="1167" w:type="dxa"/>
          </w:tcPr>
          <w:p>
            <w:pPr>
              <w:spacing w:after="0" w:before="0" w:line="240" w:lineRule="auto"/>
              <w:ind w:firstLine="0"/>
              <w:jc w:val="left"/>
            </w:pPr>
            <w:r>
              <w:rPr>
                <w:sz w:val="18"/>
              </w:rPr>
              <w:t>RNF-08</w:t>
            </w:r>
          </w:p>
        </w:tc>
        <w:tc>
          <w:tcPr>
            <w:tcW w:w="2335" w:type="dxa"/>
          </w:tcPr>
          <w:p>
            <w:pPr>
              <w:spacing w:after="0" w:before="0" w:line="240" w:lineRule="auto"/>
              <w:ind w:firstLine="0"/>
              <w:jc w:val="left"/>
            </w:pPr>
            <w:r>
              <w:rPr>
                <w:sz w:val="18"/>
              </w:rPr>
              <w:t>Segurança (integridade)</w:t>
            </w:r>
          </w:p>
        </w:tc>
        <w:tc>
          <w:tcPr>
            <w:tcW w:w="5569" w:type="dxa"/>
          </w:tcPr>
          <w:p>
            <w:pPr>
              <w:spacing w:after="0" w:before="0" w:line="240" w:lineRule="auto"/>
              <w:ind w:firstLine="0"/>
              <w:jc w:val="left"/>
            </w:pPr>
            <w:r>
              <w:rPr>
                <w:sz w:val="18"/>
              </w:rPr>
              <w:t>Todos os movimentos de stock são executados em transações atómicas; o stock de um lote nunca pode ficar negativo.</w:t>
            </w:r>
          </w:p>
        </w:tc>
      </w:tr>
      <w:tr>
        <w:trPr>
          <w:cantSplit/>
        </w:trPr>
        <w:tc>
          <w:tcPr>
            <w:tcW w:w="1167" w:type="dxa"/>
          </w:tcPr>
          <w:p>
            <w:pPr>
              <w:spacing w:after="0" w:before="0" w:line="240" w:lineRule="auto"/>
              <w:ind w:firstLine="0"/>
              <w:jc w:val="left"/>
            </w:pPr>
            <w:r>
              <w:rPr>
                <w:sz w:val="18"/>
              </w:rPr>
              <w:t>RNF-09</w:t>
            </w:r>
          </w:p>
        </w:tc>
        <w:tc>
          <w:tcPr>
            <w:tcW w:w="2335" w:type="dxa"/>
          </w:tcPr>
          <w:p>
            <w:pPr>
              <w:spacing w:after="0" w:before="0" w:line="240" w:lineRule="auto"/>
              <w:ind w:firstLine="0"/>
              <w:jc w:val="left"/>
            </w:pPr>
            <w:r>
              <w:rPr>
                <w:sz w:val="18"/>
              </w:rPr>
              <w:t>Segurança (responsabilização)</w:t>
            </w:r>
          </w:p>
        </w:tc>
        <w:tc>
          <w:tcPr>
            <w:tcW w:w="5569" w:type="dxa"/>
          </w:tcPr>
          <w:p>
            <w:pPr>
              <w:spacing w:after="0" w:before="0" w:line="240" w:lineRule="auto"/>
              <w:ind w:firstLine="0"/>
              <w:jc w:val="left"/>
            </w:pPr>
            <w:r>
              <w:rPr>
                <w:sz w:val="18"/>
              </w:rPr>
              <w:t>Cada lote é rastreável desde a receção (doador, guia, controlo) até à saída (agregado, pessoa, cozinha ou desperdício), com o autor de cada operação.</w:t>
            </w:r>
          </w:p>
        </w:tc>
      </w:tr>
      <w:tr>
        <w:trPr>
          <w:cantSplit/>
        </w:trPr>
        <w:tc>
          <w:tcPr>
            <w:tcW w:w="1167" w:type="dxa"/>
          </w:tcPr>
          <w:p>
            <w:pPr>
              <w:spacing w:after="0" w:before="0" w:line="240" w:lineRule="auto"/>
              <w:ind w:firstLine="0"/>
              <w:jc w:val="left"/>
            </w:pPr>
            <w:r>
              <w:rPr>
                <w:sz w:val="18"/>
              </w:rPr>
              <w:t>RNF-10</w:t>
            </w:r>
          </w:p>
        </w:tc>
        <w:tc>
          <w:tcPr>
            <w:tcW w:w="2335" w:type="dxa"/>
          </w:tcPr>
          <w:p>
            <w:pPr>
              <w:spacing w:after="0" w:before="0" w:line="240" w:lineRule="auto"/>
              <w:ind w:firstLine="0"/>
              <w:jc w:val="left"/>
            </w:pPr>
            <w:r>
              <w:rPr>
                <w:sz w:val="18"/>
              </w:rPr>
              <w:t>Flexibilidade (adaptabilidade)</w:t>
            </w:r>
          </w:p>
        </w:tc>
        <w:tc>
          <w:tcPr>
            <w:tcW w:w="5569" w:type="dxa"/>
          </w:tcPr>
          <w:p>
            <w:pPr>
              <w:spacing w:after="0" w:before="0" w:line="240" w:lineRule="auto"/>
              <w:ind w:firstLine="0"/>
              <w:jc w:val="left"/>
            </w:pPr>
            <w:r>
              <w:rPr>
                <w:sz w:val="18"/>
              </w:rPr>
              <w:t xml:space="preserve">Android 8.0 (API 26) ou superior, em </w:t>
            </w:r>
            <w:r>
              <w:rPr>
                <w:i/>
                <w:sz w:val="18"/>
              </w:rPr>
              <w:t>smartphones</w:t>
            </w:r>
            <w:r>
              <w:rPr>
                <w:sz w:val="18"/>
              </w:rPr>
              <w:t xml:space="preserve"> com ecrã de 5" ou mais; painel web compatível com as versões atuais do Chrome, Edge e Firefox.</w:t>
            </w:r>
          </w:p>
        </w:tc>
      </w:tr>
      <w:tr>
        <w:trPr>
          <w:cantSplit/>
        </w:trPr>
        <w:tc>
          <w:tcPr>
            <w:tcW w:w="1167" w:type="dxa"/>
          </w:tcPr>
          <w:p>
            <w:pPr>
              <w:spacing w:after="0" w:before="0" w:line="240" w:lineRule="auto"/>
              <w:ind w:firstLine="0"/>
              <w:jc w:val="left"/>
            </w:pPr>
            <w:r>
              <w:rPr>
                <w:sz w:val="18"/>
              </w:rPr>
              <w:t>RNF-11</w:t>
            </w:r>
          </w:p>
        </w:tc>
        <w:tc>
          <w:tcPr>
            <w:tcW w:w="2335" w:type="dxa"/>
          </w:tcPr>
          <w:p>
            <w:pPr>
              <w:spacing w:after="0" w:before="0" w:line="240" w:lineRule="auto"/>
              <w:ind w:firstLine="0"/>
              <w:jc w:val="left"/>
            </w:pPr>
            <w:r>
              <w:rPr>
                <w:sz w:val="18"/>
              </w:rPr>
              <w:t>Manutenibilidade (modularidade e testabilidade)</w:t>
            </w:r>
          </w:p>
        </w:tc>
        <w:tc>
          <w:tcPr>
            <w:tcW w:w="5569" w:type="dxa"/>
          </w:tcPr>
          <w:p>
            <w:pPr>
              <w:spacing w:after="0" w:before="0" w:line="240" w:lineRule="auto"/>
              <w:ind w:firstLine="0"/>
              <w:jc w:val="left"/>
            </w:pPr>
            <w:r>
              <w:rPr>
                <w:sz w:val="18"/>
              </w:rPr>
              <w:t>Código em Kotlin numa arquitetura em camadas MVVM (</w:t>
            </w:r>
            <w:r>
              <w:rPr>
                <w:i/>
                <w:sz w:val="18"/>
              </w:rPr>
              <w:t>Model-View-ViewModel</w:t>
            </w:r>
            <w:r>
              <w:rPr>
                <w:sz w:val="18"/>
              </w:rPr>
              <w:t>), com testes unitários na camada de domínio (cobertura mínima de 60%) e versionado em Git.</w:t>
            </w:r>
          </w:p>
        </w:tc>
      </w:tr>
      <w:tr>
        <w:trPr>
          <w:cantSplit/>
        </w:trPr>
        <w:tc>
          <w:tcPr>
            <w:tcW w:w="1167" w:type="dxa"/>
          </w:tcPr>
          <w:p>
            <w:pPr>
              <w:spacing w:after="0" w:before="0" w:line="240" w:lineRule="auto"/>
              <w:ind w:firstLine="0"/>
              <w:jc w:val="left"/>
            </w:pPr>
            <w:r>
              <w:rPr>
                <w:sz w:val="18"/>
              </w:rPr>
              <w:t>RNF-12</w:t>
            </w:r>
          </w:p>
        </w:tc>
        <w:tc>
          <w:tcPr>
            <w:tcW w:w="2335" w:type="dxa"/>
          </w:tcPr>
          <w:p>
            <w:pPr>
              <w:spacing w:after="0" w:before="0" w:line="240" w:lineRule="auto"/>
              <w:ind w:firstLine="0"/>
              <w:jc w:val="left"/>
            </w:pPr>
            <w:r>
              <w:rPr>
                <w:sz w:val="18"/>
              </w:rPr>
              <w:t>Flexibilidade (escalabilidade)</w:t>
            </w:r>
          </w:p>
        </w:tc>
        <w:tc>
          <w:tcPr>
            <w:tcW w:w="5569" w:type="dxa"/>
          </w:tcPr>
          <w:p>
            <w:pPr>
              <w:spacing w:after="0" w:before="0" w:line="240" w:lineRule="auto"/>
              <w:ind w:firstLine="0"/>
              <w:jc w:val="left"/>
            </w:pPr>
            <w:r>
              <w:rPr>
                <w:sz w:val="18"/>
              </w:rPr>
              <w:t>Suportar pelo menos 50 utilizadores, 5 000 lotes ativos e 2 000 agregados, mantendo os tempos de resposta do RNF-03.</w:t>
            </w:r>
          </w:p>
        </w:tc>
      </w:tr>
      <w:tr>
        <w:trPr>
          <w:cantSplit/>
        </w:trPr>
        <w:tc>
          <w:tcPr>
            <w:tcW w:w="1167" w:type="dxa"/>
          </w:tcPr>
          <w:p>
            <w:pPr>
              <w:spacing w:after="0" w:before="0" w:line="240" w:lineRule="auto"/>
              <w:ind w:firstLine="0"/>
              <w:jc w:val="left"/>
            </w:pPr>
            <w:r>
              <w:rPr>
                <w:sz w:val="18"/>
              </w:rPr>
              <w:t>RNF-13</w:t>
            </w:r>
          </w:p>
        </w:tc>
        <w:tc>
          <w:tcPr>
            <w:tcW w:w="2335" w:type="dxa"/>
          </w:tcPr>
          <w:p>
            <w:pPr>
              <w:spacing w:after="0" w:before="0" w:line="240" w:lineRule="auto"/>
              <w:ind w:firstLine="0"/>
              <w:jc w:val="left"/>
            </w:pPr>
            <w:r>
              <w:rPr>
                <w:sz w:val="18"/>
              </w:rPr>
              <w:t>Restrição (custo)</w:t>
            </w:r>
          </w:p>
        </w:tc>
        <w:tc>
          <w:tcPr>
            <w:tcW w:w="5569" w:type="dxa"/>
          </w:tcPr>
          <w:p>
            <w:pPr>
              <w:spacing w:after="0" w:before="0" w:line="240" w:lineRule="auto"/>
              <w:ind w:firstLine="0"/>
              <w:jc w:val="left"/>
            </w:pPr>
            <w:r>
              <w:rPr>
                <w:sz w:val="18"/>
              </w:rPr>
              <w:t>Custo mensal da plataforma dentro do orçamento aprovado pela instituição, com alertas de orçamento a 50% e a 90%.</w:t>
            </w:r>
          </w:p>
        </w:tc>
      </w:tr>
      <w:tr>
        <w:trPr>
          <w:cantSplit/>
        </w:trPr>
        <w:tc>
          <w:tcPr>
            <w:tcW w:w="1167" w:type="dxa"/>
          </w:tcPr>
          <w:p>
            <w:pPr>
              <w:spacing w:after="0" w:before="0" w:line="240" w:lineRule="auto"/>
              <w:ind w:firstLine="0"/>
              <w:jc w:val="left"/>
            </w:pPr>
            <w:r>
              <w:rPr>
                <w:sz w:val="18"/>
              </w:rPr>
              <w:t>RNF-14</w:t>
            </w:r>
          </w:p>
        </w:tc>
        <w:tc>
          <w:tcPr>
            <w:tcW w:w="2335" w:type="dxa"/>
          </w:tcPr>
          <w:p>
            <w:pPr>
              <w:spacing w:after="0" w:before="0" w:line="240" w:lineRule="auto"/>
              <w:ind w:firstLine="0"/>
              <w:jc w:val="left"/>
            </w:pPr>
            <w:r>
              <w:rPr>
                <w:sz w:val="18"/>
              </w:rPr>
              <w:t>Fiabilidade (recuperabilidade)</w:t>
            </w:r>
          </w:p>
        </w:tc>
        <w:tc>
          <w:tcPr>
            <w:tcW w:w="5569" w:type="dxa"/>
          </w:tcPr>
          <w:p>
            <w:pPr>
              <w:spacing w:after="0" w:before="0" w:line="240" w:lineRule="auto"/>
              <w:ind w:firstLine="0"/>
              <w:jc w:val="left"/>
            </w:pPr>
            <w:r>
              <w:rPr>
                <w:sz w:val="18"/>
              </w:rPr>
              <w:t>Exportação diária automática da base de dados para armazenamento na nuvem, com retenção mínima de 30 dias.</w:t>
            </w:r>
          </w:p>
        </w:tc>
      </w:tr>
      <w:tr>
        <w:trPr>
          <w:cantSplit/>
        </w:trPr>
        <w:tc>
          <w:tcPr>
            <w:tcW w:w="1167" w:type="dxa"/>
          </w:tcPr>
          <w:p>
            <w:pPr>
              <w:spacing w:after="0" w:before="0" w:line="240" w:lineRule="auto"/>
              <w:ind w:firstLine="0"/>
              <w:jc w:val="left"/>
            </w:pPr>
            <w:r>
              <w:rPr>
                <w:sz w:val="18"/>
              </w:rPr>
              <w:t>RNF-15</w:t>
            </w:r>
          </w:p>
        </w:tc>
        <w:tc>
          <w:tcPr>
            <w:tcW w:w="2335" w:type="dxa"/>
          </w:tcPr>
          <w:p>
            <w:pPr>
              <w:spacing w:after="0" w:before="0" w:line="240" w:lineRule="auto"/>
              <w:ind w:firstLine="0"/>
              <w:jc w:val="left"/>
            </w:pPr>
            <w:r>
              <w:rPr>
                <w:sz w:val="18"/>
              </w:rPr>
              <w:t>Manutenibilidade (modificabilidade)</w:t>
            </w:r>
          </w:p>
        </w:tc>
        <w:tc>
          <w:tcPr>
            <w:tcW w:w="5569" w:type="dxa"/>
          </w:tcPr>
          <w:p>
            <w:pPr>
              <w:spacing w:after="0" w:before="0" w:line="240" w:lineRule="auto"/>
              <w:ind w:firstLine="0"/>
              <w:jc w:val="left"/>
            </w:pPr>
            <w:r>
              <w:rPr>
                <w:sz w:val="18"/>
              </w:rPr>
              <w:t>Novos tipos de bens, categorias, equipamentos e células devem ser configuráveis sem alteração de código.</w:t>
            </w:r>
          </w:p>
        </w:tc>
      </w:tr>
      <w:tr>
        <w:trPr>
          <w:cantSplit/>
        </w:trPr>
        <w:tc>
          <w:tcPr>
            <w:tcW w:w="1167" w:type="dxa"/>
          </w:tcPr>
          <w:p>
            <w:pPr>
              <w:spacing w:after="0" w:before="0" w:line="240" w:lineRule="auto"/>
              <w:ind w:firstLine="0"/>
              <w:jc w:val="left"/>
            </w:pPr>
            <w:r>
              <w:rPr>
                <w:sz w:val="18"/>
              </w:rPr>
              <w:t>RNF-16</w:t>
            </w:r>
          </w:p>
        </w:tc>
        <w:tc>
          <w:tcPr>
            <w:tcW w:w="2335" w:type="dxa"/>
          </w:tcPr>
          <w:p>
            <w:pPr>
              <w:spacing w:after="0" w:before="0" w:line="240" w:lineRule="auto"/>
              <w:ind w:firstLine="0"/>
              <w:jc w:val="left"/>
            </w:pPr>
            <w:r>
              <w:rPr>
                <w:sz w:val="18"/>
              </w:rPr>
              <w:t>Capacidade de interação (inclusividade)</w:t>
            </w:r>
          </w:p>
        </w:tc>
        <w:tc>
          <w:tcPr>
            <w:tcW w:w="5569" w:type="dxa"/>
          </w:tcPr>
          <w:p>
            <w:pPr>
              <w:spacing w:after="0" w:before="0" w:line="240" w:lineRule="auto"/>
              <w:ind w:firstLine="0"/>
              <w:jc w:val="left"/>
            </w:pPr>
            <w:r>
              <w:rPr>
                <w:sz w:val="18"/>
              </w:rPr>
              <w:t>Respeito pelo tamanho de letra do sistema, contraste mínimo de 4,5:1 (WCAG 2.1, nível AA) e textos alternativos nos ícones.</w:t>
            </w:r>
          </w:p>
        </w:tc>
      </w:tr>
      <w:tr>
        <w:trPr>
          <w:cantSplit/>
        </w:trPr>
        <w:tc>
          <w:tcPr>
            <w:tcW w:w="1167" w:type="dxa"/>
          </w:tcPr>
          <w:p>
            <w:pPr>
              <w:spacing w:after="0" w:before="0" w:line="240" w:lineRule="auto"/>
              <w:ind w:firstLine="0"/>
              <w:jc w:val="left"/>
            </w:pPr>
            <w:r>
              <w:rPr>
                <w:sz w:val="18"/>
              </w:rPr>
              <w:t>RNF-17</w:t>
            </w:r>
          </w:p>
        </w:tc>
        <w:tc>
          <w:tcPr>
            <w:tcW w:w="2335" w:type="dxa"/>
          </w:tcPr>
          <w:p>
            <w:pPr>
              <w:spacing w:after="0" w:before="0" w:line="240" w:lineRule="auto"/>
              <w:ind w:firstLine="0"/>
              <w:jc w:val="left"/>
            </w:pPr>
            <w:r>
              <w:rPr>
                <w:sz w:val="18"/>
              </w:rPr>
              <w:t>Restrição (localização)</w:t>
            </w:r>
          </w:p>
        </w:tc>
        <w:tc>
          <w:tcPr>
            <w:tcW w:w="5569" w:type="dxa"/>
          </w:tcPr>
          <w:p>
            <w:pPr>
              <w:spacing w:after="0" w:before="0" w:line="240" w:lineRule="auto"/>
              <w:ind w:firstLine="0"/>
              <w:jc w:val="left"/>
            </w:pPr>
            <w:r>
              <w:rPr>
                <w:sz w:val="18"/>
              </w:rPr>
              <w:t>Datas no formato dd/mm/aaaa, fuso horário Europe/Lisbon e unidades do Sistema Internacional.</w:t>
            </w:r>
          </w:p>
        </w:tc>
      </w:tr>
    </w:tbl>
    <w:p>
      <w:pPr>
        <w:pStyle w:val="Legenda"/>
        <w:spacing w:after="200"/>
        <w:ind w:firstLine="0"/>
        <w:jc w:val="center"/>
      </w:pPr>
      <w:bookmarkStart w:id="1043" w:name="_Toc8T0016"/>
      <w:r>
        <w:t xml:space="preserve">Tabela </w:t>
      </w:r>
      <w:fldSimple w:instr=" SEQ Tabela \* ARABIC ">
        <w:r>
          <w:rPr>
            <w:noProof/>
          </w:rPr>
          <w:t>16</w:t>
        </w:r>
      </w:fldSimple>
      <w:r>
        <w:t>: Requisitos não funcionais.</w:t>
      </w:r>
      <w:bookmarkEnd w:id="1043"/>
    </w:p>
    <w:p>
      <w:pPr>
        <w:pStyle w:val="Ttulo2"/>
      </w:pPr>
      <w:bookmarkStart w:id="1044" w:name="_Toc900026"/>
      <w:r>
        <w:t>Regras de negócio</w:t>
      </w:r>
      <w:bookmarkEnd w:id="1044"/>
    </w:p>
    <w:p>
      <w:pPr/>
      <w:r>
        <w:t>As regras de negócio da Tabela 17 resultam das respostas da instituição e devem ser aplicadas de forma consistente em todos os pontos do sistema, preferencialmente na camada de domínio e nas Cloud Functions.</w:t>
      </w:r>
    </w:p>
    <w:tbl>
      <w:tblPr>
        <w:tblStyle w:val="TabelacomGrelha"/>
        <w:tblW w:w="9071" w:type="dxa"/>
        <w:tblLayout w:type="fixed"/>
        <w:tblLook w:firstColumn="1" w:firstRow="1" w:lastColumn="0" w:lastRow="0" w:noHBand="0" w:noVBand="1" w:val="04A0"/>
      </w:tblPr>
      <w:tblGrid>
        <w:gridCol w:w="1077"/>
        <w:gridCol w:w="1975"/>
        <w:gridCol w:w="6019"/>
      </w:tblGrid>
      <w:tr>
        <w:trPr>
          <w:tblHeader/>
          <w:cantSplit/>
        </w:trPr>
        <w:tc>
          <w:tcPr>
            <w:tcW w:w="1077" w:type="dxa"/>
            <w:shd w:val="clear" w:color="auto" w:fill="D9D9D9"/>
          </w:tcPr>
          <w:p>
            <w:pPr>
              <w:spacing w:after="0" w:before="0" w:line="240" w:lineRule="auto"/>
              <w:ind w:firstLine="0"/>
              <w:jc w:val="left"/>
            </w:pPr>
            <w:r>
              <w:rPr>
                <w:b/>
                <w:sz w:val="18"/>
              </w:rPr>
              <w:t>ID</w:t>
            </w:r>
          </w:p>
        </w:tc>
        <w:tc>
          <w:tcPr>
            <w:tcW w:w="1975" w:type="dxa"/>
            <w:shd w:val="clear" w:color="auto" w:fill="D9D9D9"/>
          </w:tcPr>
          <w:p>
            <w:pPr>
              <w:spacing w:after="0" w:before="0" w:line="240" w:lineRule="auto"/>
              <w:ind w:firstLine="0"/>
              <w:jc w:val="left"/>
            </w:pPr>
            <w:r>
              <w:rPr>
                <w:b/>
                <w:sz w:val="18"/>
              </w:rPr>
              <w:t>Regra</w:t>
            </w:r>
          </w:p>
        </w:tc>
        <w:tc>
          <w:tcPr>
            <w:tcW w:w="6019" w:type="dxa"/>
            <w:shd w:val="clear" w:color="auto" w:fill="D9D9D9"/>
          </w:tcPr>
          <w:p>
            <w:pPr>
              <w:spacing w:after="0" w:before="0" w:line="240" w:lineRule="auto"/>
              <w:ind w:firstLine="0"/>
              <w:jc w:val="left"/>
            </w:pPr>
            <w:r>
              <w:rPr>
                <w:b/>
                <w:sz w:val="18"/>
              </w:rPr>
              <w:t>Descrição</w:t>
            </w:r>
          </w:p>
        </w:tc>
      </w:tr>
      <w:tr>
        <w:trPr>
          <w:cantSplit/>
        </w:trPr>
        <w:tc>
          <w:tcPr>
            <w:tcW w:w="1077" w:type="dxa"/>
          </w:tcPr>
          <w:p>
            <w:pPr>
              <w:spacing w:after="0" w:before="0" w:line="240" w:lineRule="auto"/>
              <w:ind w:firstLine="0"/>
              <w:jc w:val="left"/>
            </w:pPr>
            <w:r>
              <w:rPr>
                <w:sz w:val="18"/>
              </w:rPr>
              <w:t>RN-01</w:t>
            </w:r>
          </w:p>
        </w:tc>
        <w:tc>
          <w:tcPr>
            <w:tcW w:w="1975" w:type="dxa"/>
          </w:tcPr>
          <w:p>
            <w:pPr>
              <w:spacing w:after="0" w:before="0" w:line="240" w:lineRule="auto"/>
              <w:ind w:firstLine="0"/>
              <w:jc w:val="left"/>
            </w:pPr>
            <w:r>
              <w:rPr>
                <w:sz w:val="18"/>
              </w:rPr>
              <w:t>Lote</w:t>
            </w:r>
          </w:p>
        </w:tc>
        <w:tc>
          <w:tcPr>
            <w:tcW w:w="6019" w:type="dxa"/>
          </w:tcPr>
          <w:p>
            <w:pPr>
              <w:spacing w:after="0" w:before="0" w:line="240" w:lineRule="auto"/>
              <w:ind w:firstLine="0"/>
              <w:jc w:val="left"/>
            </w:pPr>
            <w:r>
              <w:rPr>
                <w:sz w:val="18"/>
              </w:rPr>
              <w:t>Um lote agrupa unidades do mesmo produto (nome, marca e formato) com a mesma validade, recebidas na mesma receção. As linhas aceites da mesma receção que cumpram estes critérios agrupam-se num único lote; receções diferentes originam lotes diferentes, para preservar a rastreabilidade por doador e por guia. A congelação parcial divide um lote (RN-08).</w:t>
            </w:r>
          </w:p>
        </w:tc>
      </w:tr>
      <w:tr>
        <w:trPr>
          <w:cantSplit/>
        </w:trPr>
        <w:tc>
          <w:tcPr>
            <w:tcW w:w="1077" w:type="dxa"/>
          </w:tcPr>
          <w:p>
            <w:pPr>
              <w:spacing w:after="0" w:before="0" w:line="240" w:lineRule="auto"/>
              <w:ind w:firstLine="0"/>
              <w:jc w:val="left"/>
            </w:pPr>
            <w:r>
              <w:rPr>
                <w:sz w:val="18"/>
              </w:rPr>
              <w:t>RN-02</w:t>
            </w:r>
          </w:p>
        </w:tc>
        <w:tc>
          <w:tcPr>
            <w:tcW w:w="1975" w:type="dxa"/>
          </w:tcPr>
          <w:p>
            <w:pPr>
              <w:spacing w:after="0" w:before="0" w:line="240" w:lineRule="auto"/>
              <w:ind w:firstLine="0"/>
              <w:jc w:val="left"/>
            </w:pPr>
            <w:r>
              <w:rPr>
                <w:sz w:val="18"/>
              </w:rPr>
              <w:t>Unidades</w:t>
            </w:r>
          </w:p>
        </w:tc>
        <w:tc>
          <w:tcPr>
            <w:tcW w:w="6019" w:type="dxa"/>
          </w:tcPr>
          <w:p>
            <w:pPr>
              <w:spacing w:after="0" w:before="0" w:line="240" w:lineRule="auto"/>
              <w:ind w:firstLine="0"/>
              <w:jc w:val="left"/>
            </w:pPr>
            <w:r>
              <w:rPr>
                <w:sz w:val="18"/>
              </w:rPr>
              <w:t>Cada produto tem uma unidade de stock (UN, KG ou L). As apresentações têm um fator de conversão (ex.: palete = 30 UN). Nos produtos a granel o stock é contado em peso e em volumes: a saída em kg reduz o peso e o volume mantém-se até o peso chegar a zero (ex.: entra 1 UN de batatas com 50 kg; saem 10 kg e fica 1 UN com 40 kg).</w:t>
            </w:r>
          </w:p>
        </w:tc>
      </w:tr>
      <w:tr>
        <w:trPr>
          <w:cantSplit/>
        </w:trPr>
        <w:tc>
          <w:tcPr>
            <w:tcW w:w="1077" w:type="dxa"/>
          </w:tcPr>
          <w:p>
            <w:pPr>
              <w:spacing w:after="0" w:before="0" w:line="240" w:lineRule="auto"/>
              <w:ind w:firstLine="0"/>
              <w:jc w:val="left"/>
            </w:pPr>
            <w:r>
              <w:rPr>
                <w:sz w:val="18"/>
              </w:rPr>
              <w:t>RN-03</w:t>
            </w:r>
          </w:p>
        </w:tc>
        <w:tc>
          <w:tcPr>
            <w:tcW w:w="1975" w:type="dxa"/>
          </w:tcPr>
          <w:p>
            <w:pPr>
              <w:spacing w:after="0" w:before="0" w:line="240" w:lineRule="auto"/>
              <w:ind w:firstLine="0"/>
              <w:jc w:val="left"/>
            </w:pPr>
            <w:r>
              <w:rPr>
                <w:sz w:val="18"/>
              </w:rPr>
              <w:t>Células</w:t>
            </w:r>
          </w:p>
        </w:tc>
        <w:tc>
          <w:tcPr>
            <w:tcW w:w="6019" w:type="dxa"/>
          </w:tcPr>
          <w:p>
            <w:pPr>
              <w:spacing w:after="0" w:before="0" w:line="240" w:lineRule="auto"/>
              <w:ind w:firstLine="0"/>
              <w:jc w:val="left"/>
            </w:pPr>
            <w:r>
              <w:rPr>
                <w:sz w:val="18"/>
              </w:rPr>
              <w:t>O código de uma célula tem o formato xxx-xx-xx: três dígitos para a coluna, dois para a linha e dois para o andar. A ordenação é feita por coluna, depois linha e depois andar.</w:t>
            </w:r>
          </w:p>
        </w:tc>
      </w:tr>
      <w:tr>
        <w:trPr>
          <w:cantSplit/>
        </w:trPr>
        <w:tc>
          <w:tcPr>
            <w:tcW w:w="1077" w:type="dxa"/>
          </w:tcPr>
          <w:p>
            <w:pPr>
              <w:spacing w:after="0" w:before="0" w:line="240" w:lineRule="auto"/>
              <w:ind w:firstLine="0"/>
              <w:jc w:val="left"/>
            </w:pPr>
            <w:r>
              <w:rPr>
                <w:sz w:val="18"/>
              </w:rPr>
              <w:t>RN-04</w:t>
            </w:r>
          </w:p>
        </w:tc>
        <w:tc>
          <w:tcPr>
            <w:tcW w:w="1975" w:type="dxa"/>
          </w:tcPr>
          <w:p>
            <w:pPr>
              <w:spacing w:after="0" w:before="0" w:line="240" w:lineRule="auto"/>
              <w:ind w:firstLine="0"/>
              <w:jc w:val="left"/>
            </w:pPr>
            <w:r>
              <w:rPr>
                <w:sz w:val="18"/>
              </w:rPr>
              <w:t>Zonas de frio</w:t>
            </w:r>
          </w:p>
        </w:tc>
        <w:tc>
          <w:tcPr>
            <w:tcW w:w="6019" w:type="dxa"/>
          </w:tcPr>
          <w:p>
            <w:pPr>
              <w:spacing w:after="0" w:before="0" w:line="240" w:lineRule="auto"/>
              <w:ind w:firstLine="0"/>
              <w:jc w:val="left"/>
            </w:pPr>
            <w:r>
              <w:rPr>
                <w:sz w:val="18"/>
              </w:rPr>
              <w:t>Uma zona é identificada pelo código do equipamento, pelo lado (D – direita, C – centro, E – esquerda) e pelo nível (ex.: ARCA1-D1). O número de zonas varia por equipamento (arca 1: três; arca 2: duas), mas não existem lados para além de D, C e E.</w:t>
            </w:r>
          </w:p>
        </w:tc>
      </w:tr>
      <w:tr>
        <w:trPr>
          <w:cantSplit/>
        </w:trPr>
        <w:tc>
          <w:tcPr>
            <w:tcW w:w="1077" w:type="dxa"/>
          </w:tcPr>
          <w:p>
            <w:pPr>
              <w:spacing w:after="0" w:before="0" w:line="240" w:lineRule="auto"/>
              <w:ind w:firstLine="0"/>
              <w:jc w:val="left"/>
            </w:pPr>
            <w:r>
              <w:rPr>
                <w:sz w:val="18"/>
              </w:rPr>
              <w:t>RN-05</w:t>
            </w:r>
          </w:p>
        </w:tc>
        <w:tc>
          <w:tcPr>
            <w:tcW w:w="1975" w:type="dxa"/>
          </w:tcPr>
          <w:p>
            <w:pPr>
              <w:spacing w:after="0" w:before="0" w:line="240" w:lineRule="auto"/>
              <w:ind w:firstLine="0"/>
              <w:jc w:val="left"/>
            </w:pPr>
            <w:r>
              <w:rPr>
                <w:sz w:val="18"/>
              </w:rPr>
              <w:t>Uso preferencial</w:t>
            </w:r>
          </w:p>
        </w:tc>
        <w:tc>
          <w:tcPr>
            <w:tcW w:w="6019" w:type="dxa"/>
          </w:tcPr>
          <w:p>
            <w:pPr>
              <w:spacing w:after="0" w:before="0" w:line="240" w:lineRule="auto"/>
              <w:ind w:firstLine="0"/>
              <w:jc w:val="left"/>
            </w:pPr>
            <w:r>
              <w:rPr>
                <w:sz w:val="18"/>
              </w:rPr>
              <w:t>O uso preferencial de um equipamento de frio por categoria (ex.: arca 1 para aves) é uma sugestão, nunca uma restrição.</w:t>
            </w:r>
          </w:p>
        </w:tc>
      </w:tr>
      <w:tr>
        <w:trPr>
          <w:cantSplit/>
        </w:trPr>
        <w:tc>
          <w:tcPr>
            <w:tcW w:w="1077" w:type="dxa"/>
          </w:tcPr>
          <w:p>
            <w:pPr>
              <w:spacing w:after="0" w:before="0" w:line="240" w:lineRule="auto"/>
              <w:ind w:firstLine="0"/>
              <w:jc w:val="left"/>
            </w:pPr>
            <w:r>
              <w:rPr>
                <w:sz w:val="18"/>
              </w:rPr>
              <w:t>RN-06</w:t>
            </w:r>
          </w:p>
        </w:tc>
        <w:tc>
          <w:tcPr>
            <w:tcW w:w="1975" w:type="dxa"/>
          </w:tcPr>
          <w:p>
            <w:pPr>
              <w:spacing w:after="0" w:before="0" w:line="240" w:lineRule="auto"/>
              <w:ind w:firstLine="0"/>
              <w:jc w:val="left"/>
            </w:pPr>
            <w:r>
              <w:rPr>
                <w:sz w:val="18"/>
              </w:rPr>
              <w:t>Sugestão de local</w:t>
            </w:r>
          </w:p>
        </w:tc>
        <w:tc>
          <w:tcPr>
            <w:tcW w:w="6019" w:type="dxa"/>
          </w:tcPr>
          <w:p>
            <w:pPr>
              <w:spacing w:after="0" w:before="0" w:line="240" w:lineRule="auto"/>
              <w:ind w:firstLine="0"/>
              <w:jc w:val="left"/>
            </w:pPr>
            <w:r>
              <w:rPr>
                <w:sz w:val="18"/>
              </w:rPr>
              <w:t>O sistema sugere primeiro um local não cheio, compatível com a condição de armazenamento do lote, que já contenha o mesmo produto; na falta deste, o local não cheio mais próximo, na ordenação, do último local usado pelo produto ou pela categoria (secção 4.6.1). Um lote congelado na origem é tratado como CONGELADO para efeitos de localização.</w:t>
            </w:r>
          </w:p>
        </w:tc>
      </w:tr>
      <w:tr>
        <w:trPr>
          <w:cantSplit/>
        </w:trPr>
        <w:tc>
          <w:tcPr>
            <w:tcW w:w="1077" w:type="dxa"/>
          </w:tcPr>
          <w:p>
            <w:pPr>
              <w:spacing w:after="0" w:before="0" w:line="240" w:lineRule="auto"/>
              <w:ind w:firstLine="0"/>
              <w:jc w:val="left"/>
            </w:pPr>
            <w:r>
              <w:rPr>
                <w:sz w:val="18"/>
              </w:rPr>
              <w:t>RN-07</w:t>
            </w:r>
          </w:p>
        </w:tc>
        <w:tc>
          <w:tcPr>
            <w:tcW w:w="1975" w:type="dxa"/>
          </w:tcPr>
          <w:p>
            <w:pPr>
              <w:spacing w:after="0" w:before="0" w:line="240" w:lineRule="auto"/>
              <w:ind w:firstLine="0"/>
              <w:jc w:val="left"/>
            </w:pPr>
            <w:r>
              <w:rPr>
                <w:sz w:val="18"/>
              </w:rPr>
              <w:t>FEFO</w:t>
            </w:r>
          </w:p>
        </w:tc>
        <w:tc>
          <w:tcPr>
            <w:tcW w:w="6019" w:type="dxa"/>
          </w:tcPr>
          <w:p>
            <w:pPr>
              <w:spacing w:after="0" w:before="0" w:line="240" w:lineRule="auto"/>
              <w:ind w:firstLine="0"/>
              <w:jc w:val="left"/>
            </w:pPr>
            <w:r>
              <w:rPr>
                <w:sz w:val="18"/>
              </w:rPr>
              <w:t>As saídas sugerem apenas lotes não expirados (validade igual ou posterior à data atual), por ordem crescente de validade, colocando no fim os lotes congelados internamente. Os produtos já congelados na origem são tratados como não congelados para efeitos de prioridade.</w:t>
            </w:r>
          </w:p>
        </w:tc>
      </w:tr>
      <w:tr>
        <w:trPr>
          <w:cantSplit/>
        </w:trPr>
        <w:tc>
          <w:tcPr>
            <w:tcW w:w="1077" w:type="dxa"/>
          </w:tcPr>
          <w:p>
            <w:pPr>
              <w:spacing w:after="0" w:before="0" w:line="240" w:lineRule="auto"/>
              <w:ind w:firstLine="0"/>
              <w:jc w:val="left"/>
            </w:pPr>
            <w:r>
              <w:rPr>
                <w:sz w:val="18"/>
              </w:rPr>
              <w:t>RN-08</w:t>
            </w:r>
          </w:p>
        </w:tc>
        <w:tc>
          <w:tcPr>
            <w:tcW w:w="1975" w:type="dxa"/>
          </w:tcPr>
          <w:p>
            <w:pPr>
              <w:spacing w:after="0" w:before="0" w:line="240" w:lineRule="auto"/>
              <w:ind w:firstLine="0"/>
              <w:jc w:val="left"/>
            </w:pPr>
            <w:r>
              <w:rPr>
                <w:sz w:val="18"/>
              </w:rPr>
              <w:t>Congelação</w:t>
            </w:r>
          </w:p>
        </w:tc>
        <w:tc>
          <w:tcPr>
            <w:tcW w:w="6019" w:type="dxa"/>
          </w:tcPr>
          <w:p>
            <w:pPr>
              <w:spacing w:after="0" w:before="0" w:line="240" w:lineRule="auto"/>
              <w:ind w:firstLine="0"/>
              <w:jc w:val="left"/>
            </w:pPr>
            <w:r>
              <w:rPr>
                <w:sz w:val="18"/>
              </w:rPr>
              <w:t>Só podem ser congelados lotes de categorias congeláveis. A nova validade proposta é a data de congelação acrescida dos dias da tabela da categoria e pode ser alterada pelo operador. A validade original é preservada. Congelar parte de um lote divide-o em dois, ficando o novo lote ligado ao de origem.</w:t>
            </w:r>
          </w:p>
        </w:tc>
      </w:tr>
      <w:tr>
        <w:trPr>
          <w:cantSplit/>
        </w:trPr>
        <w:tc>
          <w:tcPr>
            <w:tcW w:w="1077" w:type="dxa"/>
          </w:tcPr>
          <w:p>
            <w:pPr>
              <w:spacing w:after="0" w:before="0" w:line="240" w:lineRule="auto"/>
              <w:ind w:firstLine="0"/>
              <w:jc w:val="left"/>
            </w:pPr>
            <w:r>
              <w:rPr>
                <w:sz w:val="18"/>
              </w:rPr>
              <w:t>RN-09</w:t>
            </w:r>
          </w:p>
        </w:tc>
        <w:tc>
          <w:tcPr>
            <w:tcW w:w="1975" w:type="dxa"/>
          </w:tcPr>
          <w:p>
            <w:pPr>
              <w:spacing w:after="0" w:before="0" w:line="240" w:lineRule="auto"/>
              <w:ind w:firstLine="0"/>
              <w:jc w:val="left"/>
            </w:pPr>
            <w:r>
              <w:rPr>
                <w:sz w:val="18"/>
              </w:rPr>
              <w:t>Expiração</w:t>
            </w:r>
          </w:p>
        </w:tc>
        <w:tc>
          <w:tcPr>
            <w:tcW w:w="6019" w:type="dxa"/>
          </w:tcPr>
          <w:p>
            <w:pPr>
              <w:spacing w:after="0" w:before="0" w:line="240" w:lineRule="auto"/>
              <w:ind w:firstLine="0"/>
              <w:jc w:val="left"/>
            </w:pPr>
            <w:r>
              <w:rPr>
                <w:sz w:val="18"/>
              </w:rPr>
              <w:t>Um lote com validade anterior à data atual passa a EXPIRADO, aparece na lista de remoção e não pode ser usado em cabazes ou na cozinha; esta verificação é também feita no momento de cada saída.</w:t>
            </w:r>
          </w:p>
        </w:tc>
      </w:tr>
      <w:tr>
        <w:trPr>
          <w:cantSplit/>
        </w:trPr>
        <w:tc>
          <w:tcPr>
            <w:tcW w:w="1077" w:type="dxa"/>
          </w:tcPr>
          <w:p>
            <w:pPr>
              <w:spacing w:after="0" w:before="0" w:line="240" w:lineRule="auto"/>
              <w:ind w:firstLine="0"/>
              <w:jc w:val="left"/>
            </w:pPr>
            <w:r>
              <w:rPr>
                <w:sz w:val="18"/>
              </w:rPr>
              <w:t>RN-10</w:t>
            </w:r>
          </w:p>
        </w:tc>
        <w:tc>
          <w:tcPr>
            <w:tcW w:w="1975" w:type="dxa"/>
          </w:tcPr>
          <w:p>
            <w:pPr>
              <w:spacing w:after="0" w:before="0" w:line="240" w:lineRule="auto"/>
              <w:ind w:firstLine="0"/>
              <w:jc w:val="left"/>
            </w:pPr>
            <w:r>
              <w:rPr>
                <w:sz w:val="18"/>
              </w:rPr>
              <w:t>Desperdício</w:t>
            </w:r>
          </w:p>
        </w:tc>
        <w:tc>
          <w:tcPr>
            <w:tcW w:w="6019" w:type="dxa"/>
          </w:tcPr>
          <w:p>
            <w:pPr>
              <w:spacing w:after="0" w:before="0" w:line="240" w:lineRule="auto"/>
              <w:ind w:firstLine="0"/>
              <w:jc w:val="left"/>
            </w:pPr>
            <w:r>
              <w:rPr>
                <w:sz w:val="18"/>
              </w:rPr>
              <w:t>O desperdício é contabilizado apenas em quantidades (na unidade de stock), por produto, categoria e motivo; não é calculada uma percentagem agregada sobre unidades diferentes.</w:t>
            </w:r>
          </w:p>
        </w:tc>
      </w:tr>
      <w:tr>
        <w:trPr>
          <w:cantSplit/>
        </w:trPr>
        <w:tc>
          <w:tcPr>
            <w:tcW w:w="1077" w:type="dxa"/>
          </w:tcPr>
          <w:p>
            <w:pPr>
              <w:spacing w:after="0" w:before="0" w:line="240" w:lineRule="auto"/>
              <w:ind w:firstLine="0"/>
              <w:jc w:val="left"/>
            </w:pPr>
            <w:r>
              <w:rPr>
                <w:sz w:val="18"/>
              </w:rPr>
              <w:t>RN-11</w:t>
            </w:r>
          </w:p>
        </w:tc>
        <w:tc>
          <w:tcPr>
            <w:tcW w:w="1975" w:type="dxa"/>
          </w:tcPr>
          <w:p>
            <w:pPr>
              <w:spacing w:after="0" w:before="0" w:line="240" w:lineRule="auto"/>
              <w:ind w:firstLine="0"/>
              <w:jc w:val="left"/>
            </w:pPr>
            <w:r>
              <w:rPr>
                <w:sz w:val="18"/>
              </w:rPr>
              <w:t>Origem</w:t>
            </w:r>
          </w:p>
        </w:tc>
        <w:tc>
          <w:tcPr>
            <w:tcW w:w="6019" w:type="dxa"/>
          </w:tcPr>
          <w:p>
            <w:pPr>
              <w:spacing w:after="0" w:before="0" w:line="240" w:lineRule="auto"/>
              <w:ind w:firstLine="0"/>
              <w:jc w:val="left"/>
            </w:pPr>
            <w:r>
              <w:rPr>
                <w:sz w:val="18"/>
              </w:rPr>
              <w:t>Uma receção de empresa exige o número da guia de transporte. Uma receção de particular pode ser anónima ou identificar totalmente o doador.</w:t>
            </w:r>
          </w:p>
        </w:tc>
      </w:tr>
      <w:tr>
        <w:trPr>
          <w:cantSplit/>
        </w:trPr>
        <w:tc>
          <w:tcPr>
            <w:tcW w:w="1077" w:type="dxa"/>
          </w:tcPr>
          <w:p>
            <w:pPr>
              <w:spacing w:after="0" w:before="0" w:line="240" w:lineRule="auto"/>
              <w:ind w:firstLine="0"/>
              <w:jc w:val="left"/>
            </w:pPr>
            <w:r>
              <w:rPr>
                <w:sz w:val="18"/>
              </w:rPr>
              <w:t>RN-12</w:t>
            </w:r>
          </w:p>
        </w:tc>
        <w:tc>
          <w:tcPr>
            <w:tcW w:w="1975" w:type="dxa"/>
          </w:tcPr>
          <w:p>
            <w:pPr>
              <w:spacing w:after="0" w:before="0" w:line="240" w:lineRule="auto"/>
              <w:ind w:firstLine="0"/>
              <w:jc w:val="left"/>
            </w:pPr>
            <w:r>
              <w:rPr>
                <w:sz w:val="18"/>
              </w:rPr>
              <w:t>RGDHSA049</w:t>
            </w:r>
          </w:p>
        </w:tc>
        <w:tc>
          <w:tcPr>
            <w:tcW w:w="6019" w:type="dxa"/>
          </w:tcPr>
          <w:p>
            <w:pPr>
              <w:spacing w:after="0" w:before="0" w:line="240" w:lineRule="auto"/>
              <w:ind w:firstLine="0"/>
              <w:jc w:val="left"/>
            </w:pPr>
            <w:r>
              <w:rPr>
                <w:sz w:val="18"/>
              </w:rPr>
              <w:t>O controlo de receção é obrigatório em todas as receções, independentemente da origem. O colaborador que rubrica o documento é o utilizador que registou a receção.</w:t>
            </w:r>
          </w:p>
        </w:tc>
      </w:tr>
      <w:tr>
        <w:trPr>
          <w:cantSplit/>
        </w:trPr>
        <w:tc>
          <w:tcPr>
            <w:tcW w:w="1077" w:type="dxa"/>
          </w:tcPr>
          <w:p>
            <w:pPr>
              <w:spacing w:after="0" w:before="0" w:line="240" w:lineRule="auto"/>
              <w:ind w:firstLine="0"/>
              <w:jc w:val="left"/>
            </w:pPr>
            <w:r>
              <w:rPr>
                <w:sz w:val="18"/>
              </w:rPr>
              <w:t>RN-13</w:t>
            </w:r>
          </w:p>
        </w:tc>
        <w:tc>
          <w:tcPr>
            <w:tcW w:w="1975" w:type="dxa"/>
          </w:tcPr>
          <w:p>
            <w:pPr>
              <w:spacing w:after="0" w:before="0" w:line="240" w:lineRule="auto"/>
              <w:ind w:firstLine="0"/>
              <w:jc w:val="left"/>
            </w:pPr>
            <w:r>
              <w:rPr>
                <w:sz w:val="18"/>
              </w:rPr>
              <w:t>Autorização de levantamento</w:t>
            </w:r>
          </w:p>
        </w:tc>
        <w:tc>
          <w:tcPr>
            <w:tcW w:w="6019" w:type="dxa"/>
          </w:tcPr>
          <w:p>
            <w:pPr>
              <w:spacing w:after="0" w:before="0" w:line="240" w:lineRule="auto"/>
              <w:ind w:firstLine="0"/>
              <w:jc w:val="left"/>
            </w:pPr>
            <w:r>
              <w:rPr>
                <w:sz w:val="18"/>
              </w:rPr>
              <w:t>Só as pessoas marcadas como autorizadas no agregado podem levantar cabazes, outros bens e refeições; não há exceções para pessoas não autorizadas.</w:t>
            </w:r>
          </w:p>
        </w:tc>
      </w:tr>
      <w:tr>
        <w:trPr>
          <w:cantSplit/>
        </w:trPr>
        <w:tc>
          <w:tcPr>
            <w:tcW w:w="1077" w:type="dxa"/>
          </w:tcPr>
          <w:p>
            <w:pPr>
              <w:spacing w:after="0" w:before="0" w:line="240" w:lineRule="auto"/>
              <w:ind w:firstLine="0"/>
              <w:jc w:val="left"/>
            </w:pPr>
            <w:r>
              <w:rPr>
                <w:sz w:val="18"/>
              </w:rPr>
              <w:t>RN-14</w:t>
            </w:r>
          </w:p>
        </w:tc>
        <w:tc>
          <w:tcPr>
            <w:tcW w:w="1975" w:type="dxa"/>
          </w:tcPr>
          <w:p>
            <w:pPr>
              <w:spacing w:after="0" w:before="0" w:line="240" w:lineRule="auto"/>
              <w:ind w:firstLine="0"/>
              <w:jc w:val="left"/>
            </w:pPr>
            <w:r>
              <w:rPr>
                <w:sz w:val="18"/>
              </w:rPr>
              <w:t>Pedidos de refeição</w:t>
            </w:r>
          </w:p>
        </w:tc>
        <w:tc>
          <w:tcPr>
            <w:tcW w:w="6019" w:type="dxa"/>
          </w:tcPr>
          <w:p>
            <w:pPr>
              <w:spacing w:after="0" w:before="0" w:line="240" w:lineRule="auto"/>
              <w:ind w:firstLine="0"/>
              <w:jc w:val="left"/>
            </w:pPr>
            <w:r>
              <w:rPr>
                <w:sz w:val="18"/>
              </w:rPr>
              <w:t>Os pedidos são feitos por agregado, para um dia e um tipo de refeição, com o número de refeições pretendido, até à hora limite do dia anterior. O servidor avisa quando esse número excede o número de membros do agregado.</w:t>
            </w:r>
          </w:p>
        </w:tc>
      </w:tr>
      <w:tr>
        <w:trPr>
          <w:cantSplit/>
        </w:trPr>
        <w:tc>
          <w:tcPr>
            <w:tcW w:w="1077" w:type="dxa"/>
          </w:tcPr>
          <w:p>
            <w:pPr>
              <w:spacing w:after="0" w:before="0" w:line="240" w:lineRule="auto"/>
              <w:ind w:firstLine="0"/>
              <w:jc w:val="left"/>
            </w:pPr>
            <w:r>
              <w:rPr>
                <w:sz w:val="18"/>
              </w:rPr>
              <w:t>RN-15</w:t>
            </w:r>
          </w:p>
        </w:tc>
        <w:tc>
          <w:tcPr>
            <w:tcW w:w="1975" w:type="dxa"/>
          </w:tcPr>
          <w:p>
            <w:pPr>
              <w:spacing w:after="0" w:before="0" w:line="240" w:lineRule="auto"/>
              <w:ind w:firstLine="0"/>
              <w:jc w:val="left"/>
            </w:pPr>
            <w:r>
              <w:rPr>
                <w:sz w:val="18"/>
              </w:rPr>
              <w:t>Jantar</w:t>
            </w:r>
          </w:p>
        </w:tc>
        <w:tc>
          <w:tcPr>
            <w:tcW w:w="6019" w:type="dxa"/>
          </w:tcPr>
          <w:p>
            <w:pPr>
              <w:spacing w:after="0" w:before="0" w:line="240" w:lineRule="auto"/>
              <w:ind w:firstLine="0"/>
              <w:jc w:val="left"/>
            </w:pPr>
            <w:r>
              <w:rPr>
                <w:sz w:val="18"/>
              </w:rPr>
              <w:t>Só é possível pedir jantar para os dias em que o Responsável abriu o serviço de jantar.</w:t>
            </w:r>
          </w:p>
        </w:tc>
      </w:tr>
      <w:tr>
        <w:trPr>
          <w:cantSplit/>
        </w:trPr>
        <w:tc>
          <w:tcPr>
            <w:tcW w:w="1077" w:type="dxa"/>
          </w:tcPr>
          <w:p>
            <w:pPr>
              <w:spacing w:after="0" w:before="0" w:line="240" w:lineRule="auto"/>
              <w:ind w:firstLine="0"/>
              <w:jc w:val="left"/>
            </w:pPr>
            <w:r>
              <w:rPr>
                <w:sz w:val="18"/>
              </w:rPr>
              <w:t>RN-16</w:t>
            </w:r>
          </w:p>
        </w:tc>
        <w:tc>
          <w:tcPr>
            <w:tcW w:w="1975" w:type="dxa"/>
          </w:tcPr>
          <w:p>
            <w:pPr>
              <w:spacing w:after="0" w:before="0" w:line="240" w:lineRule="auto"/>
              <w:ind w:firstLine="0"/>
              <w:jc w:val="left"/>
            </w:pPr>
            <w:r>
              <w:rPr>
                <w:sz w:val="18"/>
              </w:rPr>
              <w:t>Periodicidade</w:t>
            </w:r>
          </w:p>
        </w:tc>
        <w:tc>
          <w:tcPr>
            <w:tcW w:w="6019" w:type="dxa"/>
          </w:tcPr>
          <w:p>
            <w:pPr>
              <w:spacing w:after="0" w:before="0" w:line="240" w:lineRule="auto"/>
              <w:ind w:firstLine="0"/>
              <w:jc w:val="left"/>
            </w:pPr>
            <w:r>
              <w:rPr>
                <w:sz w:val="18"/>
              </w:rPr>
              <w:t>A periodicidade do cabaz é definida pelo Responsável. O próximo agendamento é calculado a partir da data da última entrega e ajustado ao dia de distribuição seguinte.</w:t>
            </w:r>
          </w:p>
        </w:tc>
      </w:tr>
      <w:tr>
        <w:trPr>
          <w:cantSplit/>
        </w:trPr>
        <w:tc>
          <w:tcPr>
            <w:tcW w:w="1077" w:type="dxa"/>
          </w:tcPr>
          <w:p>
            <w:pPr>
              <w:spacing w:after="0" w:before="0" w:line="240" w:lineRule="auto"/>
              <w:ind w:firstLine="0"/>
              <w:jc w:val="left"/>
            </w:pPr>
            <w:r>
              <w:rPr>
                <w:sz w:val="18"/>
              </w:rPr>
              <w:t>RN-17</w:t>
            </w:r>
          </w:p>
        </w:tc>
        <w:tc>
          <w:tcPr>
            <w:tcW w:w="1975" w:type="dxa"/>
          </w:tcPr>
          <w:p>
            <w:pPr>
              <w:spacing w:after="0" w:before="0" w:line="240" w:lineRule="auto"/>
              <w:ind w:firstLine="0"/>
              <w:jc w:val="left"/>
            </w:pPr>
            <w:r>
              <w:rPr>
                <w:sz w:val="18"/>
              </w:rPr>
              <w:t>Credencial QR</w:t>
            </w:r>
          </w:p>
        </w:tc>
        <w:tc>
          <w:tcPr>
            <w:tcW w:w="6019" w:type="dxa"/>
          </w:tcPr>
          <w:p>
            <w:pPr>
              <w:spacing w:after="0" w:before="0" w:line="240" w:lineRule="auto"/>
              <w:ind w:firstLine="0"/>
              <w:jc w:val="left"/>
            </w:pPr>
            <w:r>
              <w:rPr>
                <w:sz w:val="18"/>
              </w:rPr>
              <w:t xml:space="preserve">Cada pessoa autorizada tem no máximo uma credencial ativa. O QR contém apenas um </w:t>
            </w:r>
            <w:r>
              <w:rPr>
                <w:i/>
                <w:sz w:val="18"/>
              </w:rPr>
              <w:t>token</w:t>
            </w:r>
            <w:r>
              <w:rPr>
                <w:sz w:val="18"/>
              </w:rPr>
              <w:t xml:space="preserve"> aleatório, sem dados pessoais; uma reemissão ou a perda da autorização invalida a credencial.</w:t>
            </w:r>
          </w:p>
        </w:tc>
      </w:tr>
      <w:tr>
        <w:trPr>
          <w:cantSplit/>
        </w:trPr>
        <w:tc>
          <w:tcPr>
            <w:tcW w:w="1077" w:type="dxa"/>
          </w:tcPr>
          <w:p>
            <w:pPr>
              <w:spacing w:after="0" w:before="0" w:line="240" w:lineRule="auto"/>
              <w:ind w:firstLine="0"/>
              <w:jc w:val="left"/>
            </w:pPr>
            <w:r>
              <w:rPr>
                <w:sz w:val="18"/>
              </w:rPr>
              <w:t>RN-18</w:t>
            </w:r>
          </w:p>
        </w:tc>
        <w:tc>
          <w:tcPr>
            <w:tcW w:w="1975" w:type="dxa"/>
          </w:tcPr>
          <w:p>
            <w:pPr>
              <w:spacing w:after="0" w:before="0" w:line="240" w:lineRule="auto"/>
              <w:ind w:firstLine="0"/>
              <w:jc w:val="left"/>
            </w:pPr>
            <w:r>
              <w:rPr>
                <w:sz w:val="18"/>
              </w:rPr>
              <w:t>Stock não negativo</w:t>
            </w:r>
          </w:p>
        </w:tc>
        <w:tc>
          <w:tcPr>
            <w:tcW w:w="6019" w:type="dxa"/>
          </w:tcPr>
          <w:p>
            <w:pPr>
              <w:spacing w:after="0" w:before="0" w:line="240" w:lineRule="auto"/>
              <w:ind w:firstLine="0"/>
              <w:jc w:val="left"/>
            </w:pPr>
            <w:r>
              <w:rPr>
                <w:sz w:val="18"/>
              </w:rPr>
              <w:t>Nenhuma operação pode deixar a quantidade de um lote abaixo de zero.</w:t>
            </w:r>
          </w:p>
        </w:tc>
      </w:tr>
      <w:tr>
        <w:trPr>
          <w:cantSplit/>
        </w:trPr>
        <w:tc>
          <w:tcPr>
            <w:tcW w:w="1077" w:type="dxa"/>
          </w:tcPr>
          <w:p>
            <w:pPr>
              <w:spacing w:after="0" w:before="0" w:line="240" w:lineRule="auto"/>
              <w:ind w:firstLine="0"/>
              <w:jc w:val="left"/>
            </w:pPr>
            <w:r>
              <w:rPr>
                <w:sz w:val="18"/>
              </w:rPr>
              <w:t>RN-19</w:t>
            </w:r>
          </w:p>
        </w:tc>
        <w:tc>
          <w:tcPr>
            <w:tcW w:w="1975" w:type="dxa"/>
          </w:tcPr>
          <w:p>
            <w:pPr>
              <w:spacing w:after="0" w:before="0" w:line="240" w:lineRule="auto"/>
              <w:ind w:firstLine="0"/>
              <w:jc w:val="left"/>
            </w:pPr>
            <w:r>
              <w:rPr>
                <w:sz w:val="18"/>
              </w:rPr>
              <w:t>Aviso de validade</w:t>
            </w:r>
          </w:p>
        </w:tc>
        <w:tc>
          <w:tcPr>
            <w:tcW w:w="6019" w:type="dxa"/>
          </w:tcPr>
          <w:p>
            <w:pPr>
              <w:spacing w:after="0" w:before="0" w:line="240" w:lineRule="auto"/>
              <w:ind w:firstLine="0"/>
              <w:jc w:val="left"/>
            </w:pPr>
            <w:r>
              <w:rPr>
                <w:sz w:val="18"/>
              </w:rPr>
              <w:t>A antecedência do alerta de validade é definida por categoria (valor por omissão: 7 dias); as categorias de bens sem validade não têm aviso.</w:t>
            </w:r>
          </w:p>
        </w:tc>
      </w:tr>
    </w:tbl>
    <w:p>
      <w:pPr>
        <w:pStyle w:val="Legenda"/>
        <w:spacing w:after="200"/>
        <w:ind w:firstLine="0"/>
        <w:jc w:val="center"/>
      </w:pPr>
      <w:bookmarkStart w:id="1045" w:name="_Toc8T0017"/>
      <w:r>
        <w:t xml:space="preserve">Tabela </w:t>
      </w:r>
      <w:fldSimple w:instr=" SEQ Tabela \* ARABIC ">
        <w:r>
          <w:rPr>
            <w:noProof/>
          </w:rPr>
          <w:t>17</w:t>
        </w:r>
      </w:fldSimple>
      <w:r>
        <w:t>: Regras de negócio.</w:t>
      </w:r>
      <w:bookmarkEnd w:id="1045"/>
    </w:p>
    <w:p>
      <w:pPr>
        <w:pStyle w:val="Ttulo2"/>
      </w:pPr>
      <w:bookmarkStart w:id="1046" w:name="_Toc900027"/>
      <w:r>
        <w:t>Pressupostos e restrições</w:t>
      </w:r>
      <w:bookmarkEnd w:id="1046"/>
    </w:p>
    <w:p>
      <w:pPr>
        <w:pStyle w:val="PargrafodaLista"/>
        <w:numPr>
          <w:ilvl w:val="0"/>
          <w:numId w:val="90"/>
        </w:numPr>
        <w:spacing w:after="40"/>
        <w:ind w:firstLine="0"/>
      </w:pPr>
      <w:r>
        <w:rPr>
          <w:b/>
        </w:rPr>
        <w:t>Tecnologia imposta:</w:t>
      </w:r>
      <w:r>
        <w:t xml:space="preserve"> a aplicação móvel é desenvolvida em Kotlin com Firebase. Podem usar-se serviços de apoio (modelos de IA, tecnologias web básicas).</w:t>
      </w:r>
    </w:p>
    <w:p>
      <w:pPr>
        <w:pStyle w:val="PargrafodaLista"/>
        <w:numPr>
          <w:ilvl w:val="0"/>
          <w:numId w:val="90"/>
        </w:numPr>
        <w:spacing w:after="40"/>
        <w:ind w:firstLine="0"/>
      </w:pPr>
      <w:r>
        <w:rPr>
          <w:b/>
        </w:rPr>
        <w:t>Plataforma:</w:t>
      </w:r>
      <w:r>
        <w:t xml:space="preserve"> todos os colaboradores usam </w:t>
      </w:r>
      <w:r>
        <w:rPr>
          <w:i/>
        </w:rPr>
        <w:t>smartphones</w:t>
      </w:r>
      <w:r>
        <w:t xml:space="preserve"> Android próprios. Por isso, a aplicação não deve guardar dados sensíveis fora da cache gerida pelo </w:t>
      </w:r>
      <w:r>
        <w:rPr>
          <w:i/>
        </w:rPr>
        <w:t>Software Development Kit</w:t>
      </w:r>
      <w:r>
        <w:t xml:space="preserve"> (SDK) e deve terminar a sessão quando o utilizador é desativado.</w:t>
      </w:r>
    </w:p>
    <w:p>
      <w:pPr>
        <w:pStyle w:val="PargrafodaLista"/>
        <w:numPr>
          <w:ilvl w:val="0"/>
          <w:numId w:val="90"/>
        </w:numPr>
        <w:spacing w:after="40"/>
        <w:ind w:firstLine="0"/>
      </w:pPr>
      <w:r>
        <w:rPr>
          <w:b/>
        </w:rPr>
        <w:t>Conectividade:</w:t>
      </w:r>
      <w:r>
        <w:t xml:space="preserve"> existe Internet com qualidade em todos os locais do armazém e da cozinha.</w:t>
      </w:r>
    </w:p>
    <w:p>
      <w:pPr>
        <w:pStyle w:val="PargrafodaLista"/>
        <w:numPr>
          <w:ilvl w:val="0"/>
          <w:numId w:val="90"/>
        </w:numPr>
        <w:spacing w:after="40"/>
        <w:ind w:firstLine="0"/>
      </w:pPr>
      <w:r>
        <w:rPr>
          <w:b/>
        </w:rPr>
        <w:t>Dados iniciais:</w:t>
      </w:r>
      <w:r>
        <w:t xml:space="preserve"> o catálogo de produtos começa vazio e cresce com as receções. Os utentes e os agregados têm de ser todos registados, uma vez que não existe sistema anterior de onde importar.</w:t>
      </w:r>
    </w:p>
    <w:p>
      <w:pPr>
        <w:pStyle w:val="PargrafodaLista"/>
        <w:numPr>
          <w:ilvl w:val="0"/>
          <w:numId w:val="90"/>
        </w:numPr>
        <w:spacing w:after="40"/>
        <w:ind w:firstLine="0"/>
      </w:pPr>
      <w:r>
        <w:rPr>
          <w:b/>
        </w:rPr>
        <w:t>Etiquetagem:</w:t>
      </w:r>
      <w:r>
        <w:t xml:space="preserve"> a instituição aceita colar etiquetas QR nas células das prateleiras e nas zonas dos equipamentos de frio.</w:t>
      </w:r>
    </w:p>
    <w:p>
      <w:pPr>
        <w:pStyle w:val="PargrafodaLista"/>
        <w:numPr>
          <w:ilvl w:val="0"/>
          <w:numId w:val="90"/>
        </w:numPr>
        <w:spacing w:after="40"/>
        <w:ind w:firstLine="0"/>
      </w:pPr>
      <w:r>
        <w:rPr>
          <w:b/>
        </w:rPr>
        <w:t>Validação pendente:</w:t>
      </w:r>
      <w:r>
        <w:t xml:space="preserve"> convém confirmar com a equipa HACCP se o sistema deve distinguir a </w:t>
      </w:r>
      <w:r>
        <w:rPr>
          <w:i/>
        </w:rPr>
        <w:t>data limite de consumo</w:t>
      </w:r>
      <w:r>
        <w:t xml:space="preserve"> ("consumir até") da </w:t>
      </w:r>
      <w:r>
        <w:rPr>
          <w:i/>
        </w:rPr>
        <w:t>data de durabilidade mínima</w:t>
      </w:r>
      <w:r>
        <w:t xml:space="preserve"> ("consumir de preferência antes de"), distinção prevista no regulamento europeu sobre informação aos consumidores (Parlamento Europeu e Conselho, 2011), pois a regra de expiração pode diferir. O modelo de dados prevê um campo para este efeito (secção 5.2).</w:t>
      </w:r>
    </w:p>
    <w:p>
      <w:pPr>
        <w:pStyle w:val="Ttulo2"/>
      </w:pPr>
      <w:bookmarkStart w:id="1047" w:name="_Toc900028"/>
      <w:r>
        <w:t>Validação dos requisitos</w:t>
      </w:r>
      <w:bookmarkEnd w:id="1047"/>
    </w:p>
    <w:p>
      <w:pPr/>
      <w:r>
        <w:t>Os requisitos foram construídos e validados em ciclos de perguntas e respostas escritas com o Responsável da instituição, resumidos na Tabela 18. Cada ronda partiu do entendimento documentado na ronda anterior e terminou com a confirmação ou correção das regras.</w:t>
      </w:r>
    </w:p>
    <w:tbl>
      <w:tblPr>
        <w:tblStyle w:val="TabelacomGrelha"/>
        <w:tblW w:w="9071" w:type="dxa"/>
        <w:tblLayout w:type="fixed"/>
        <w:tblLook w:firstColumn="1" w:firstRow="1" w:lastColumn="0" w:lastRow="0" w:noHBand="0" w:noVBand="1" w:val="04A0"/>
      </w:tblPr>
      <w:tblGrid>
        <w:gridCol w:w="889"/>
        <w:gridCol w:w="3023"/>
        <w:gridCol w:w="5159"/>
      </w:tblGrid>
      <w:tr>
        <w:trPr>
          <w:tblHeader/>
          <w:cantSplit/>
        </w:trPr>
        <w:tc>
          <w:tcPr>
            <w:tcW w:w="889" w:type="dxa"/>
            <w:shd w:val="clear" w:color="auto" w:fill="D9D9D9"/>
          </w:tcPr>
          <w:p>
            <w:pPr>
              <w:spacing w:after="0" w:before="0" w:line="240" w:lineRule="auto"/>
              <w:ind w:firstLine="0"/>
              <w:jc w:val="left"/>
            </w:pPr>
            <w:r>
              <w:rPr>
                <w:b/>
                <w:sz w:val="18"/>
              </w:rPr>
              <w:t>Ronda</w:t>
            </w:r>
          </w:p>
        </w:tc>
        <w:tc>
          <w:tcPr>
            <w:tcW w:w="3023" w:type="dxa"/>
            <w:shd w:val="clear" w:color="auto" w:fill="D9D9D9"/>
          </w:tcPr>
          <w:p>
            <w:pPr>
              <w:spacing w:after="0" w:before="0" w:line="240" w:lineRule="auto"/>
              <w:ind w:firstLine="0"/>
              <w:jc w:val="left"/>
            </w:pPr>
            <w:r>
              <w:rPr>
                <w:b/>
                <w:sz w:val="18"/>
              </w:rPr>
              <w:t>Tema</w:t>
            </w:r>
          </w:p>
        </w:tc>
        <w:tc>
          <w:tcPr>
            <w:tcW w:w="5159" w:type="dxa"/>
            <w:shd w:val="clear" w:color="auto" w:fill="D9D9D9"/>
          </w:tcPr>
          <w:p>
            <w:pPr>
              <w:spacing w:after="0" w:before="0" w:line="240" w:lineRule="auto"/>
              <w:ind w:firstLine="0"/>
              <w:jc w:val="left"/>
            </w:pPr>
            <w:r>
              <w:rPr>
                <w:b/>
                <w:sz w:val="18"/>
              </w:rPr>
              <w:t>Decisões da instituição</w:t>
            </w:r>
          </w:p>
        </w:tc>
      </w:tr>
      <w:tr>
        <w:trPr>
          <w:cantSplit/>
        </w:trPr>
        <w:tc>
          <w:tcPr>
            <w:tcW w:w="889" w:type="dxa"/>
          </w:tcPr>
          <w:p>
            <w:pPr>
              <w:spacing w:after="0" w:before="0" w:line="240" w:lineRule="auto"/>
              <w:ind w:firstLine="0"/>
              <w:jc w:val="left"/>
            </w:pPr>
            <w:r>
              <w:rPr>
                <w:sz w:val="18"/>
              </w:rPr>
              <w:t>1</w:t>
            </w:r>
          </w:p>
        </w:tc>
        <w:tc>
          <w:tcPr>
            <w:tcW w:w="3023" w:type="dxa"/>
          </w:tcPr>
          <w:p>
            <w:pPr>
              <w:spacing w:after="0" w:before="0" w:line="240" w:lineRule="auto"/>
              <w:ind w:firstLine="0"/>
              <w:jc w:val="left"/>
            </w:pPr>
            <w:r>
              <w:rPr>
                <w:sz w:val="18"/>
              </w:rPr>
              <w:t>Entendimento do enunciado e âmbito</w:t>
            </w:r>
          </w:p>
        </w:tc>
        <w:tc>
          <w:tcPr>
            <w:tcW w:w="5159" w:type="dxa"/>
          </w:tcPr>
          <w:p>
            <w:pPr>
              <w:spacing w:after="0" w:before="0" w:line="240" w:lineRule="auto"/>
              <w:ind w:firstLine="0"/>
              <w:jc w:val="left"/>
            </w:pPr>
            <w:r>
              <w:rPr>
                <w:sz w:val="18"/>
              </w:rPr>
              <w:t>Aceitação da divisão entre MVP e trabalho futuro, com a condição de registar as funcionalidades adiadas como intenção futura de melhoria.</w:t>
            </w:r>
          </w:p>
        </w:tc>
      </w:tr>
      <w:tr>
        <w:trPr>
          <w:cantSplit/>
        </w:trPr>
        <w:tc>
          <w:tcPr>
            <w:tcW w:w="889" w:type="dxa"/>
          </w:tcPr>
          <w:p>
            <w:pPr>
              <w:spacing w:after="0" w:before="0" w:line="240" w:lineRule="auto"/>
              <w:ind w:firstLine="0"/>
              <w:jc w:val="left"/>
            </w:pPr>
            <w:r>
              <w:rPr>
                <w:sz w:val="18"/>
              </w:rPr>
              <w:t>2</w:t>
            </w:r>
          </w:p>
        </w:tc>
        <w:tc>
          <w:tcPr>
            <w:tcW w:w="3023" w:type="dxa"/>
          </w:tcPr>
          <w:p>
            <w:pPr>
              <w:spacing w:after="0" w:before="0" w:line="240" w:lineRule="auto"/>
              <w:ind w:firstLine="0"/>
              <w:jc w:val="left"/>
            </w:pPr>
            <w:r>
              <w:rPr>
                <w:sz w:val="18"/>
              </w:rPr>
              <w:t>Perfis, plataforma, unidades, lotes, armazém, receção, utentes e refeições (20 questões)</w:t>
            </w:r>
          </w:p>
        </w:tc>
        <w:tc>
          <w:tcPr>
            <w:tcW w:w="5159" w:type="dxa"/>
          </w:tcPr>
          <w:p>
            <w:pPr>
              <w:spacing w:after="0" w:before="0" w:line="240" w:lineRule="auto"/>
              <w:ind w:firstLine="0"/>
              <w:jc w:val="left"/>
            </w:pPr>
            <w:r>
              <w:rPr>
                <w:sz w:val="18"/>
              </w:rPr>
              <w:t>Perfis confirmados; dispositivos Android próprios; Internet em todos os locais; várias unidades por artigo; critério de lote; catálogo inicial vazio; tabela de congelação como proposta; desperdício em quantidade; formato xxx-xx-xx; etiquetas QR; guias sempre digitalizadas; RGDHSA049 em todas as receções; doador identificado ou anónimo; registo de todos os utentes; identificação por QR (biometria opcional); pedidos de refeição na véspera.</w:t>
            </w:r>
          </w:p>
        </w:tc>
      </w:tr>
      <w:tr>
        <w:trPr>
          <w:cantSplit/>
        </w:trPr>
        <w:tc>
          <w:tcPr>
            <w:tcW w:w="889" w:type="dxa"/>
          </w:tcPr>
          <w:p>
            <w:pPr>
              <w:spacing w:after="0" w:before="0" w:line="240" w:lineRule="auto"/>
              <w:ind w:firstLine="0"/>
              <w:jc w:val="left"/>
            </w:pPr>
            <w:r>
              <w:rPr>
                <w:sz w:val="18"/>
              </w:rPr>
              <w:t>3</w:t>
            </w:r>
          </w:p>
        </w:tc>
        <w:tc>
          <w:tcPr>
            <w:tcW w:w="3023" w:type="dxa"/>
          </w:tcPr>
          <w:p>
            <w:pPr>
              <w:spacing w:after="0" w:before="0" w:line="240" w:lineRule="auto"/>
              <w:ind w:firstLine="0"/>
              <w:jc w:val="left"/>
            </w:pPr>
            <w:r>
              <w:rPr>
                <w:sz w:val="18"/>
              </w:rPr>
              <w:t>Pormenores de unidades, armazém, autorizações e refeições (12 questões)</w:t>
            </w:r>
          </w:p>
        </w:tc>
        <w:tc>
          <w:tcPr>
            <w:tcW w:w="5159" w:type="dxa"/>
          </w:tcPr>
          <w:p>
            <w:pPr>
              <w:spacing w:after="0" w:before="0" w:line="240" w:lineRule="auto"/>
              <w:ind w:firstLine="0"/>
              <w:jc w:val="left"/>
            </w:pPr>
            <w:r>
              <w:rPr>
                <w:sz w:val="18"/>
              </w:rPr>
              <w:t>Saída a granel em kg; zonas D/C/E e uso preferencial como sugestão; App Utente; pessoas autorizadas por agregado; refeições pedidas por agregado e por dia; jantar excecional; periodicidade decidida pelo Responsável; cabaz manual no MVP; registo simples de outros bens; tabela de congelação por categoria registada na aplicação.</w:t>
            </w:r>
          </w:p>
        </w:tc>
      </w:tr>
    </w:tbl>
    <w:p>
      <w:pPr>
        <w:pStyle w:val="Legenda"/>
        <w:spacing w:after="200"/>
        <w:ind w:firstLine="0"/>
        <w:jc w:val="center"/>
      </w:pPr>
      <w:bookmarkStart w:id="1048" w:name="_Toc8T0018"/>
      <w:r>
        <w:t xml:space="preserve">Tabela </w:t>
      </w:r>
      <w:fldSimple w:instr=" SEQ Tabela \* ARABIC ">
        <w:r>
          <w:rPr>
            <w:noProof/>
          </w:rPr>
          <w:t>18</w:t>
        </w:r>
      </w:fldSimple>
      <w:r>
        <w:t>: Rondas de validação dos requisitos.</w:t>
      </w:r>
      <w:bookmarkEnd w:id="1048"/>
    </w:p>
    <w:p>
      <w:pPr/>
      <w:r>
        <w:t>A aceitação formal do documento de requisitos e dos protótipos pela instituição é o primeiro passo do plano de implementação (secção 7.5).</w:t>
      </w:r>
    </w:p>
    <w:p>
      <w:pPr>
        <w:sectPr w:rsidR="0026547F" w:rsidSect="0026547F">
          <w:type w:val="oddPage"/>
          <w:pgSz w:w="11906" w:h="16838"/>
          <w:pgMar w:top="1418" w:right="1134" w:bottom="1134" w:left="1701" w:header="709" w:footer="709" w:gutter="0"/>
          <w:cols w:space="708"/>
          <w:docGrid w:linePitch="360"/>
        </w:sectPr>
      </w:pPr>
    </w:p>
    <w:p/>
    <w:p/>
    <w:p/>
    <w:p/>
    <w:p>
      <w:pPr>
        <w:pStyle w:val="Ttulo1"/>
      </w:pPr>
      <w:bookmarkStart w:id="1049" w:name="_Toc900029"/>
      <w:r>
        <w:t>Modelação do Sistema</w:t>
      </w:r>
      <w:bookmarkEnd w:id="1049"/>
    </w:p>
    <w:p>
      <w:pPr/>
      <w:r>
        <w:t>Este capítulo formaliza o comportamento e a estrutura do sistema através de diagramas UML (Object Management Group, 2017). Por legibilidade, cada diagrama foca uma área do sistema; os elementos de outras áreas aparecem apenas como referência.</w:t>
      </w:r>
    </w:p>
    <w:p>
      <w:pPr>
        <w:pStyle w:val="Ttulo2"/>
      </w:pPr>
      <w:bookmarkStart w:id="1050" w:name="_Toc900030"/>
      <w:r>
        <w:t>Casos de uso</w:t>
      </w:r>
      <w:bookmarkEnd w:id="1050"/>
    </w:p>
    <w:p>
      <w:pPr>
        <w:pStyle w:val="Ttulo3"/>
      </w:pPr>
      <w:bookmarkStart w:id="1051" w:name="_Toc900031"/>
      <w:r>
        <w:t>Visão geral</w:t>
      </w:r>
      <w:bookmarkEnd w:id="1051"/>
    </w:p>
    <w:p>
      <w:pPr/>
      <w:r>
        <w:t>O sistema foi decomposto em seis subsistemas. A Figura 2 relaciona os atores com os subsistemas que utilizam. Cada subsistema é detalhado nas figuras seguintes; o subsistema P3 foi dividido em dois diagramas por legibilidade.</w:t>
      </w:r>
    </w:p>
    <w:p>
      <w:pPr>
        <w:keepNext/>
        <w:spacing w:before="120" w:line="240" w:lineRule="auto"/>
        <w:ind w:firstLine="0"/>
        <w:jc w:val="center"/>
      </w:pPr>
      <w:r>
        <w:drawing>
          <wp:inline xmlns:a="http://schemas.openxmlformats.org/drawingml/2006/main" xmlns:pic="http://schemas.openxmlformats.org/drawingml/2006/picture">
            <wp:extent cx="2384362" cy="5039999"/>
            <wp:docPr id="4" name="Picture 4"/>
            <wp:cNvGraphicFramePr>
              <a:graphicFrameLocks noChangeAspect="1"/>
            </wp:cNvGraphicFramePr>
            <a:graphic>
              <a:graphicData uri="http://schemas.openxmlformats.org/drawingml/2006/picture">
                <pic:pic>
                  <pic:nvPicPr>
                    <pic:cNvPr id="0" name="uc_geral.png"/>
                    <pic:cNvPicPr/>
                  </pic:nvPicPr>
                  <pic:blipFill>
                    <a:blip r:embed="rId20"/>
                    <a:stretch>
                      <a:fillRect/>
                    </a:stretch>
                  </pic:blipFill>
                  <pic:spPr>
                    <a:xfrm>
                      <a:off x="0" y="0"/>
                      <a:ext cx="2384362" cy="5039999"/>
                    </a:xfrm>
                    <a:prstGeom prst="rect"/>
                  </pic:spPr>
                </pic:pic>
              </a:graphicData>
            </a:graphic>
          </wp:inline>
        </w:drawing>
      </w:r>
    </w:p>
    <w:p>
      <w:pPr>
        <w:pStyle w:val="Legenda"/>
        <w:spacing w:after="200"/>
        <w:ind w:firstLine="0"/>
        <w:jc w:val="center"/>
      </w:pPr>
      <w:bookmarkStart w:id="1052" w:name="_Toc8F0002"/>
      <w:r>
        <w:t xml:space="preserve">Figura </w:t>
      </w:r>
      <w:fldSimple w:instr=" SEQ Figura \* ARABIC ">
        <w:r>
          <w:rPr>
            <w:noProof/>
          </w:rPr>
          <w:t>2</w:t>
        </w:r>
      </w:fldSimple>
      <w:r>
        <w:t>: Diagrama de casos de uso – visão geral por subsistema.</w:t>
      </w:r>
      <w:bookmarkEnd w:id="1052"/>
    </w:p>
    <w:p>
      <w:pPr>
        <w:pStyle w:val="Ttulo3"/>
      </w:pPr>
      <w:bookmarkStart w:id="1053" w:name="_Toc900032"/>
      <w:r>
        <w:t>Casos de uso por subsistema</w:t>
      </w:r>
      <w:bookmarkEnd w:id="1053"/>
    </w:p>
    <w:p>
      <w:pPr/>
      <w:r>
        <w:t>A Figura 3 apresenta o subsistema Receção (P1). A receção inclui obrigatoriamente a identificação do doador, o registo das linhas e o controlo de receção de cada linha. A anexação da guia só ocorre nas receções de empresas e a criação de produto só quando este ainda não existe no catálogo.</w:t>
      </w:r>
    </w:p>
    <w:p>
      <w:pPr>
        <w:keepNext/>
        <w:spacing w:before="120" w:line="240" w:lineRule="auto"/>
        <w:ind w:firstLine="0"/>
        <w:jc w:val="center"/>
      </w:pPr>
      <w:r>
        <w:drawing>
          <wp:inline xmlns:a="http://schemas.openxmlformats.org/drawingml/2006/main" xmlns:pic="http://schemas.openxmlformats.org/drawingml/2006/picture">
            <wp:extent cx="5580000" cy="1199134"/>
            <wp:docPr id="5" name="Picture 5"/>
            <wp:cNvGraphicFramePr>
              <a:graphicFrameLocks noChangeAspect="1"/>
            </wp:cNvGraphicFramePr>
            <a:graphic>
              <a:graphicData uri="http://schemas.openxmlformats.org/drawingml/2006/picture">
                <pic:pic>
                  <pic:nvPicPr>
                    <pic:cNvPr id="0" name="uc_rececao.png"/>
                    <pic:cNvPicPr/>
                  </pic:nvPicPr>
                  <pic:blipFill>
                    <a:blip r:embed="rId21"/>
                    <a:stretch>
                      <a:fillRect/>
                    </a:stretch>
                  </pic:blipFill>
                  <pic:spPr>
                    <a:xfrm>
                      <a:off x="0" y="0"/>
                      <a:ext cx="5580000" cy="1199134"/>
                    </a:xfrm>
                    <a:prstGeom prst="rect"/>
                  </pic:spPr>
                </pic:pic>
              </a:graphicData>
            </a:graphic>
          </wp:inline>
        </w:drawing>
      </w:r>
    </w:p>
    <w:p>
      <w:pPr>
        <w:pStyle w:val="Legenda"/>
        <w:spacing w:after="200"/>
        <w:ind w:firstLine="0"/>
        <w:jc w:val="center"/>
      </w:pPr>
      <w:bookmarkStart w:id="1054" w:name="_Toc8F0003"/>
      <w:r>
        <w:t xml:space="preserve">Figura </w:t>
      </w:r>
      <w:fldSimple w:instr=" SEQ Figura \* ARABIC ">
        <w:r>
          <w:rPr>
            <w:noProof/>
          </w:rPr>
          <w:t>3</w:t>
        </w:r>
      </w:fldSimple>
      <w:r>
        <w:t>: Diagrama de casos de uso – Receção (P1).</w:t>
      </w:r>
      <w:bookmarkEnd w:id="1054"/>
    </w:p>
    <w:p>
      <w:pPr/>
      <w:r>
        <w:t>A Figura 4 apresenta o subsistema Armazém e Stock (P2). A arrumação inclui sempre a sugestão de localização. Assinalar um local cheio é uma extensão que ocorre apenas quando o local sugerido não tem espaço. A congelação inclui a proposta de nova validade pela tabela da categoria.</w:t>
      </w:r>
    </w:p>
    <w:p>
      <w:pPr>
        <w:keepNext/>
        <w:spacing w:before="120" w:line="240" w:lineRule="auto"/>
        <w:ind w:firstLine="0"/>
        <w:jc w:val="center"/>
      </w:pPr>
      <w:r>
        <w:drawing>
          <wp:inline xmlns:a="http://schemas.openxmlformats.org/drawingml/2006/main" xmlns:pic="http://schemas.openxmlformats.org/drawingml/2006/picture">
            <wp:extent cx="5580000" cy="2556257"/>
            <wp:docPr id="6" name="Picture 6"/>
            <wp:cNvGraphicFramePr>
              <a:graphicFrameLocks noChangeAspect="1"/>
            </wp:cNvGraphicFramePr>
            <a:graphic>
              <a:graphicData uri="http://schemas.openxmlformats.org/drawingml/2006/picture">
                <pic:pic>
                  <pic:nvPicPr>
                    <pic:cNvPr id="0" name="uc_armazem.png"/>
                    <pic:cNvPicPr/>
                  </pic:nvPicPr>
                  <pic:blipFill>
                    <a:blip r:embed="rId22"/>
                    <a:stretch>
                      <a:fillRect/>
                    </a:stretch>
                  </pic:blipFill>
                  <pic:spPr>
                    <a:xfrm>
                      <a:off x="0" y="0"/>
                      <a:ext cx="5580000" cy="2556257"/>
                    </a:xfrm>
                    <a:prstGeom prst="rect"/>
                  </pic:spPr>
                </pic:pic>
              </a:graphicData>
            </a:graphic>
          </wp:inline>
        </w:drawing>
      </w:r>
    </w:p>
    <w:p>
      <w:pPr>
        <w:pStyle w:val="Legenda"/>
        <w:spacing w:after="200"/>
        <w:ind w:firstLine="0"/>
        <w:jc w:val="center"/>
      </w:pPr>
      <w:bookmarkStart w:id="1055" w:name="_Toc8F0004"/>
      <w:r>
        <w:t xml:space="preserve">Figura </w:t>
      </w:r>
      <w:fldSimple w:instr=" SEQ Figura \* ARABIC ">
        <w:r>
          <w:rPr>
            <w:noProof/>
          </w:rPr>
          <w:t>4</w:t>
        </w:r>
      </w:fldSimple>
      <w:r>
        <w:t>: Diagrama de casos de uso – Armazém e Stock (P2).</w:t>
      </w:r>
      <w:bookmarkEnd w:id="1055"/>
    </w:p>
    <w:p>
      <w:pPr/>
      <w:r>
        <w:t>A Figura 5 apresenta o subsistema Utentes e Entregas – gestão de utentes (P3). O registo do agregado inclui a gestão dos membros e o consentimento. A definição de pessoas autorizadas, a emissão de credenciais e a ativação da conta na App Utente são extensões.</w:t>
      </w:r>
    </w:p>
    <w:p>
      <w:pPr>
        <w:keepNext/>
        <w:spacing w:before="120" w:line="240" w:lineRule="auto"/>
        <w:ind w:firstLine="0"/>
        <w:jc w:val="center"/>
      </w:pPr>
      <w:r>
        <w:drawing>
          <wp:inline xmlns:a="http://schemas.openxmlformats.org/drawingml/2006/main" xmlns:pic="http://schemas.openxmlformats.org/drawingml/2006/picture">
            <wp:extent cx="5580000" cy="2531921"/>
            <wp:docPr id="7" name="Picture 7"/>
            <wp:cNvGraphicFramePr>
              <a:graphicFrameLocks noChangeAspect="1"/>
            </wp:cNvGraphicFramePr>
            <a:graphic>
              <a:graphicData uri="http://schemas.openxmlformats.org/drawingml/2006/picture">
                <pic:pic>
                  <pic:nvPicPr>
                    <pic:cNvPr id="0" name="uc_utentes.png"/>
                    <pic:cNvPicPr/>
                  </pic:nvPicPr>
                  <pic:blipFill>
                    <a:blip r:embed="rId23"/>
                    <a:stretch>
                      <a:fillRect/>
                    </a:stretch>
                  </pic:blipFill>
                  <pic:spPr>
                    <a:xfrm>
                      <a:off x="0" y="0"/>
                      <a:ext cx="5580000" cy="2531921"/>
                    </a:xfrm>
                    <a:prstGeom prst="rect"/>
                  </pic:spPr>
                </pic:pic>
              </a:graphicData>
            </a:graphic>
          </wp:inline>
        </w:drawing>
      </w:r>
    </w:p>
    <w:p>
      <w:pPr>
        <w:pStyle w:val="Legenda"/>
        <w:spacing w:after="200"/>
        <w:ind w:firstLine="0"/>
        <w:jc w:val="center"/>
      </w:pPr>
      <w:bookmarkStart w:id="1056" w:name="_Toc8F0005"/>
      <w:r>
        <w:t xml:space="preserve">Figura </w:t>
      </w:r>
      <w:fldSimple w:instr=" SEQ Figura \* ARABIC ">
        <w:r>
          <w:rPr>
            <w:noProof/>
          </w:rPr>
          <w:t>5</w:t>
        </w:r>
      </w:fldSimple>
      <w:r>
        <w:t>: Diagrama de casos de uso – Utentes e Entregas – gestão de utentes (P3).</w:t>
      </w:r>
      <w:bookmarkEnd w:id="1056"/>
    </w:p>
    <w:p>
      <w:pPr/>
      <w:r>
        <w:t>A Figura 6 apresenta o subsistema Utentes e Entregas – cabazes e outros bens (P3). A entrega de cabaz e a de outros bens incluem a identificação de quem levanta. O cabaz inclui também a seleção de produtos com sugestão FEFO.</w:t>
      </w:r>
    </w:p>
    <w:p>
      <w:pPr>
        <w:keepNext/>
        <w:spacing w:before="120" w:line="240" w:lineRule="auto"/>
        <w:ind w:firstLine="0"/>
        <w:jc w:val="center"/>
      </w:pPr>
      <w:r>
        <w:drawing>
          <wp:inline xmlns:a="http://schemas.openxmlformats.org/drawingml/2006/main" xmlns:pic="http://schemas.openxmlformats.org/drawingml/2006/picture">
            <wp:extent cx="5040000" cy="4320000"/>
            <wp:docPr id="8" name="Picture 8"/>
            <wp:cNvGraphicFramePr>
              <a:graphicFrameLocks noChangeAspect="1"/>
            </wp:cNvGraphicFramePr>
            <a:graphic>
              <a:graphicData uri="http://schemas.openxmlformats.org/drawingml/2006/picture">
                <pic:pic>
                  <pic:nvPicPr>
                    <pic:cNvPr id="0" name="uc_entregas.png"/>
                    <pic:cNvPicPr/>
                  </pic:nvPicPr>
                  <pic:blipFill>
                    <a:blip r:embed="rId24"/>
                    <a:stretch>
                      <a:fillRect/>
                    </a:stretch>
                  </pic:blipFill>
                  <pic:spPr>
                    <a:xfrm>
                      <a:off x="0" y="0"/>
                      <a:ext cx="5040000" cy="4320000"/>
                    </a:xfrm>
                    <a:prstGeom prst="rect"/>
                  </pic:spPr>
                </pic:pic>
              </a:graphicData>
            </a:graphic>
          </wp:inline>
        </w:drawing>
      </w:r>
    </w:p>
    <w:p>
      <w:pPr>
        <w:pStyle w:val="Legenda"/>
        <w:spacing w:after="200"/>
        <w:ind w:firstLine="0"/>
        <w:jc w:val="center"/>
      </w:pPr>
      <w:bookmarkStart w:id="1057" w:name="_Toc8F0006"/>
      <w:r>
        <w:t xml:space="preserve">Figura </w:t>
      </w:r>
      <w:fldSimple w:instr=" SEQ Figura \* ARABIC ">
        <w:r>
          <w:rPr>
            <w:noProof/>
          </w:rPr>
          <w:t>6</w:t>
        </w:r>
      </w:fldSimple>
      <w:r>
        <w:t>: Diagrama de casos de uso – Utentes e Entregas – cabazes e outros bens (P3).</w:t>
      </w:r>
      <w:bookmarkEnd w:id="1057"/>
    </w:p>
    <w:p>
      <w:pPr/>
      <w:r>
        <w:t>A Figura 7 apresenta o subsistema Refeições (P4). Os pedidos de refeição podem ser registados pelo técnico, pela cozinha ou pelo próprio utente. O pedido recorrente estende o pedido simples.</w:t>
      </w:r>
    </w:p>
    <w:p>
      <w:pPr>
        <w:keepNext/>
        <w:spacing w:before="120" w:line="240" w:lineRule="auto"/>
        <w:ind w:firstLine="0"/>
        <w:jc w:val="center"/>
      </w:pPr>
      <w:r>
        <w:drawing>
          <wp:inline xmlns:a="http://schemas.openxmlformats.org/drawingml/2006/main" xmlns:pic="http://schemas.openxmlformats.org/drawingml/2006/picture">
            <wp:extent cx="5568624" cy="4320000"/>
            <wp:docPr id="9" name="Picture 9"/>
            <wp:cNvGraphicFramePr>
              <a:graphicFrameLocks noChangeAspect="1"/>
            </wp:cNvGraphicFramePr>
            <a:graphic>
              <a:graphicData uri="http://schemas.openxmlformats.org/drawingml/2006/picture">
                <pic:pic>
                  <pic:nvPicPr>
                    <pic:cNvPr id="0" name="uc_refeicoes.png"/>
                    <pic:cNvPicPr/>
                  </pic:nvPicPr>
                  <pic:blipFill>
                    <a:blip r:embed="rId25"/>
                    <a:stretch>
                      <a:fillRect/>
                    </a:stretch>
                  </pic:blipFill>
                  <pic:spPr>
                    <a:xfrm>
                      <a:off x="0" y="0"/>
                      <a:ext cx="5568624" cy="4320000"/>
                    </a:xfrm>
                    <a:prstGeom prst="rect"/>
                  </pic:spPr>
                </pic:pic>
              </a:graphicData>
            </a:graphic>
          </wp:inline>
        </w:drawing>
      </w:r>
    </w:p>
    <w:p>
      <w:pPr>
        <w:pStyle w:val="Legenda"/>
        <w:spacing w:after="200"/>
        <w:ind w:firstLine="0"/>
        <w:jc w:val="center"/>
      </w:pPr>
      <w:bookmarkStart w:id="1058" w:name="_Toc8F0007"/>
      <w:r>
        <w:t xml:space="preserve">Figura </w:t>
      </w:r>
      <w:fldSimple w:instr=" SEQ Figura \* ARABIC ">
        <w:r>
          <w:rPr>
            <w:noProof/>
          </w:rPr>
          <w:t>7</w:t>
        </w:r>
      </w:fldSimple>
      <w:r>
        <w:t>: Diagrama de casos de uso – Refeições (P4).</w:t>
      </w:r>
      <w:bookmarkEnd w:id="1058"/>
    </w:p>
    <w:p>
      <w:pPr/>
      <w:r>
        <w:t>A Figura 8 apresenta o subsistema Administração (P5). A administração cobre a configuração do sistema: utilizadores, categorias e tabela de congelação, catálogo, células, equipamentos de frio e parâmetros.</w:t>
      </w:r>
    </w:p>
    <w:p>
      <w:pPr>
        <w:keepNext/>
        <w:spacing w:before="120" w:line="240" w:lineRule="auto"/>
        <w:ind w:firstLine="0"/>
        <w:jc w:val="center"/>
      </w:pPr>
      <w:r>
        <w:drawing>
          <wp:inline xmlns:a="http://schemas.openxmlformats.org/drawingml/2006/main" xmlns:pic="http://schemas.openxmlformats.org/drawingml/2006/picture">
            <wp:extent cx="5580000" cy="3578260"/>
            <wp:docPr id="10" name="Picture 10"/>
            <wp:cNvGraphicFramePr>
              <a:graphicFrameLocks noChangeAspect="1"/>
            </wp:cNvGraphicFramePr>
            <a:graphic>
              <a:graphicData uri="http://schemas.openxmlformats.org/drawingml/2006/picture">
                <pic:pic>
                  <pic:nvPicPr>
                    <pic:cNvPr id="0" name="uc_administracao.png"/>
                    <pic:cNvPicPr/>
                  </pic:nvPicPr>
                  <pic:blipFill>
                    <a:blip r:embed="rId26"/>
                    <a:stretch>
                      <a:fillRect/>
                    </a:stretch>
                  </pic:blipFill>
                  <pic:spPr>
                    <a:xfrm>
                      <a:off x="0" y="0"/>
                      <a:ext cx="5580000" cy="3578260"/>
                    </a:xfrm>
                    <a:prstGeom prst="rect"/>
                  </pic:spPr>
                </pic:pic>
              </a:graphicData>
            </a:graphic>
          </wp:inline>
        </w:drawing>
      </w:r>
    </w:p>
    <w:p>
      <w:pPr>
        <w:pStyle w:val="Legenda"/>
        <w:spacing w:after="200"/>
        <w:ind w:firstLine="0"/>
        <w:jc w:val="center"/>
      </w:pPr>
      <w:bookmarkStart w:id="1059" w:name="_Toc8F0008"/>
      <w:r>
        <w:t xml:space="preserve">Figura </w:t>
      </w:r>
      <w:fldSimple w:instr=" SEQ Figura \* ARABIC ">
        <w:r>
          <w:rPr>
            <w:noProof/>
          </w:rPr>
          <w:t>8</w:t>
        </w:r>
      </w:fldSimple>
      <w:r>
        <w:t>: Diagrama de casos de uso – Administração (P5).</w:t>
      </w:r>
      <w:bookmarkEnd w:id="1059"/>
    </w:p>
    <w:p>
      <w:pPr/>
      <w:r>
        <w:t>A Figura 9 apresenta o subsistema Relatórios e Alertas (P6). Os relatórios são consultados sobretudo pelo Responsável. A verificação de validades e stock mínimo é desencadeada pelo ator Tempo.</w:t>
      </w:r>
    </w:p>
    <w:p>
      <w:pPr>
        <w:keepNext/>
        <w:spacing w:before="120" w:line="240" w:lineRule="auto"/>
        <w:ind w:firstLine="0"/>
        <w:jc w:val="center"/>
      </w:pPr>
      <w:r>
        <w:drawing>
          <wp:inline xmlns:a="http://schemas.openxmlformats.org/drawingml/2006/main" xmlns:pic="http://schemas.openxmlformats.org/drawingml/2006/picture">
            <wp:extent cx="5580000" cy="3316752"/>
            <wp:docPr id="11" name="Picture 11"/>
            <wp:cNvGraphicFramePr>
              <a:graphicFrameLocks noChangeAspect="1"/>
            </wp:cNvGraphicFramePr>
            <a:graphic>
              <a:graphicData uri="http://schemas.openxmlformats.org/drawingml/2006/picture">
                <pic:pic>
                  <pic:nvPicPr>
                    <pic:cNvPr id="0" name="uc_relatorios.png"/>
                    <pic:cNvPicPr/>
                  </pic:nvPicPr>
                  <pic:blipFill>
                    <a:blip r:embed="rId27"/>
                    <a:stretch>
                      <a:fillRect/>
                    </a:stretch>
                  </pic:blipFill>
                  <pic:spPr>
                    <a:xfrm>
                      <a:off x="0" y="0"/>
                      <a:ext cx="5580000" cy="3316752"/>
                    </a:xfrm>
                    <a:prstGeom prst="rect"/>
                  </pic:spPr>
                </pic:pic>
              </a:graphicData>
            </a:graphic>
          </wp:inline>
        </w:drawing>
      </w:r>
    </w:p>
    <w:p>
      <w:pPr>
        <w:pStyle w:val="Legenda"/>
        <w:spacing w:after="200"/>
        <w:ind w:firstLine="0"/>
        <w:jc w:val="center"/>
      </w:pPr>
      <w:bookmarkStart w:id="1060" w:name="_Toc8F0009"/>
      <w:r>
        <w:t xml:space="preserve">Figura </w:t>
      </w:r>
      <w:fldSimple w:instr=" SEQ Figura \* ARABIC ">
        <w:r>
          <w:rPr>
            <w:noProof/>
          </w:rPr>
          <w:t>9</w:t>
        </w:r>
      </w:fldSimple>
      <w:r>
        <w:t>: Diagrama de casos de uso – Relatórios e Alertas (P6).</w:t>
      </w:r>
      <w:bookmarkEnd w:id="1060"/>
    </w:p>
    <w:p>
      <w:pPr>
        <w:pStyle w:val="Ttulo3"/>
      </w:pPr>
      <w:bookmarkStart w:id="1061" w:name="_Toc900033"/>
      <w:r>
        <w:t>Descrição dos casos de uso principais</w:t>
      </w:r>
      <w:bookmarkEnd w:id="1061"/>
    </w:p>
    <w:p>
      <w:pPr/>
      <w:r>
        <w:t xml:space="preserve">Os onze casos de uso mais relevantes para o funcionamento do sistema estão descritos da Tabela 19 à Tabela 29, segundo o formato proposto por Cockburn (2000). Os restantes casos de uso dos diagramas correspondem a operações de consulta ou de gestão de dados mestre, cujo comportamento é especificado pelos requisitos e pelos </w:t>
      </w:r>
      <w:r>
        <w:rPr>
          <w:i/>
        </w:rPr>
        <w:t>mockups</w:t>
      </w:r>
      <w:r>
        <w:t xml:space="preserve"> do Capítulo 6.</w:t>
      </w:r>
    </w:p>
    <w:tbl>
      <w:tblPr>
        <w:tblStyle w:val="TabelacomGrelha"/>
        <w:tblW w:w="9071" w:type="dxa"/>
        <w:tblLayout w:type="fixed"/>
        <w:tblLook w:firstColumn="1" w:firstRow="1" w:lastColumn="0" w:lastRow="0" w:noHBand="0" w:noVBand="1" w:val="04A0"/>
      </w:tblPr>
      <w:tblGrid>
        <w:gridCol w:w="1995"/>
        <w:gridCol w:w="7076"/>
      </w:tblGrid>
      <w:tr>
        <w:trPr>
          <w:tblHeader/>
          <w:cantSplit/>
        </w:trPr>
        <w:tc>
          <w:tcPr>
            <w:tcW w:w="1995" w:type="dxa"/>
            <w:shd w:val="clear" w:color="auto" w:fill="D9D9D9"/>
          </w:tcPr>
          <w:p>
            <w:pPr>
              <w:spacing w:after="0" w:before="0" w:line="240" w:lineRule="auto"/>
              <w:ind w:firstLine="0"/>
              <w:jc w:val="left"/>
            </w:pPr>
            <w:r>
              <w:rPr>
                <w:b/>
                <w:sz w:val="18"/>
              </w:rPr>
              <w:t>Campo</w:t>
            </w:r>
          </w:p>
        </w:tc>
        <w:tc>
          <w:tcPr>
            <w:tcW w:w="7076" w:type="dxa"/>
            <w:shd w:val="clear" w:color="auto" w:fill="D9D9D9"/>
          </w:tcPr>
          <w:p>
            <w:pPr>
              <w:spacing w:after="0" w:before="0" w:line="240" w:lineRule="auto"/>
              <w:ind w:firstLine="0"/>
              <w:jc w:val="left"/>
            </w:pPr>
            <w:r>
              <w:rPr>
                <w:b/>
                <w:sz w:val="18"/>
              </w:rPr>
              <w:t>UC01 – Registar receção</w:t>
            </w:r>
          </w:p>
        </w:tc>
      </w:tr>
      <w:tr>
        <w:trPr>
          <w:cantSplit/>
        </w:trPr>
        <w:tc>
          <w:tcPr>
            <w:tcW w:w="1995" w:type="dxa"/>
          </w:tcPr>
          <w:p>
            <w:pPr>
              <w:spacing w:after="0" w:before="0" w:line="240" w:lineRule="auto"/>
              <w:ind w:firstLine="0"/>
              <w:jc w:val="left"/>
            </w:pPr>
            <w:r>
              <w:rPr>
                <w:b/>
                <w:sz w:val="18"/>
              </w:rPr>
              <w:t>Atores</w:t>
            </w:r>
          </w:p>
        </w:tc>
        <w:tc>
          <w:tcPr>
            <w:tcW w:w="7076" w:type="dxa"/>
          </w:tcPr>
          <w:p>
            <w:pPr>
              <w:spacing w:after="0" w:before="0" w:line="240" w:lineRule="auto"/>
              <w:ind w:firstLine="0"/>
              <w:jc w:val="left"/>
            </w:pPr>
            <w:r>
              <w:rPr>
                <w:sz w:val="18"/>
              </w:rPr>
              <w:t>Operador de armazém (principal).</w:t>
            </w:r>
          </w:p>
        </w:tc>
      </w:tr>
      <w:tr>
        <w:trPr>
          <w:cantSplit/>
        </w:trPr>
        <w:tc>
          <w:tcPr>
            <w:tcW w:w="1995" w:type="dxa"/>
          </w:tcPr>
          <w:p>
            <w:pPr>
              <w:spacing w:after="0" w:before="0" w:line="240" w:lineRule="auto"/>
              <w:ind w:firstLine="0"/>
              <w:jc w:val="left"/>
            </w:pPr>
            <w:r>
              <w:rPr>
                <w:b/>
                <w:sz w:val="18"/>
              </w:rPr>
              <w:t>Descrição</w:t>
            </w:r>
          </w:p>
        </w:tc>
        <w:tc>
          <w:tcPr>
            <w:tcW w:w="7076" w:type="dxa"/>
          </w:tcPr>
          <w:p>
            <w:pPr>
              <w:spacing w:after="0" w:before="0" w:line="240" w:lineRule="auto"/>
              <w:ind w:firstLine="0"/>
              <w:jc w:val="left"/>
            </w:pPr>
            <w:r>
              <w:rPr>
                <w:sz w:val="18"/>
              </w:rPr>
              <w:t>Regista a entrada de bens doados, com a origem, as linhas de produto e o controlo de receção exigido pelo RGDHSA049.</w:t>
            </w:r>
          </w:p>
        </w:tc>
      </w:tr>
      <w:tr>
        <w:trPr>
          <w:cantSplit/>
        </w:trPr>
        <w:tc>
          <w:tcPr>
            <w:tcW w:w="1995" w:type="dxa"/>
          </w:tcPr>
          <w:p>
            <w:pPr>
              <w:spacing w:after="0" w:before="0" w:line="240" w:lineRule="auto"/>
              <w:ind w:firstLine="0"/>
              <w:jc w:val="left"/>
            </w:pPr>
            <w:r>
              <w:rPr>
                <w:b/>
                <w:sz w:val="18"/>
              </w:rPr>
              <w:t>Pré-condições</w:t>
            </w:r>
          </w:p>
        </w:tc>
        <w:tc>
          <w:tcPr>
            <w:tcW w:w="7076" w:type="dxa"/>
          </w:tcPr>
          <w:p>
            <w:pPr>
              <w:spacing w:after="0" w:before="0" w:line="240" w:lineRule="auto"/>
              <w:ind w:firstLine="0"/>
              <w:jc w:val="left"/>
            </w:pPr>
            <w:r>
              <w:rPr>
                <w:sz w:val="18"/>
              </w:rPr>
              <w:t>Utilizador autenticado com o perfil Operador ou Responsável.</w:t>
            </w:r>
          </w:p>
        </w:tc>
      </w:tr>
      <w:tr>
        <w:trPr>
          <w:cantSplit/>
        </w:trPr>
        <w:tc>
          <w:tcPr>
            <w:tcW w:w="1995" w:type="dxa"/>
          </w:tcPr>
          <w:p>
            <w:pPr>
              <w:spacing w:after="0" w:before="0" w:line="240" w:lineRule="auto"/>
              <w:ind w:firstLine="0"/>
              <w:jc w:val="left"/>
            </w:pPr>
            <w:r>
              <w:rPr>
                <w:b/>
                <w:sz w:val="18"/>
              </w:rPr>
              <w:t>Pós-condições</w:t>
            </w:r>
          </w:p>
        </w:tc>
        <w:tc>
          <w:tcPr>
            <w:tcW w:w="7076" w:type="dxa"/>
          </w:tcPr>
          <w:p>
            <w:pPr>
              <w:spacing w:after="0" w:before="0" w:line="240" w:lineRule="auto"/>
              <w:ind w:firstLine="0"/>
              <w:jc w:val="left"/>
            </w:pPr>
            <w:r>
              <w:rPr>
                <w:sz w:val="18"/>
              </w:rPr>
              <w:t>Receção e linhas gravadas; linhas aceites agrupadas em lotes no estado PENDENTE_ARRUMACAO; movimentos de ENTRADA registados; linhas rejeitadas registadas como desperdício na receção, sem lote.</w:t>
            </w:r>
          </w:p>
        </w:tc>
      </w:tr>
      <w:tr>
        <w:trPr>
          <w:cantSplit/>
        </w:trPr>
        <w:tc>
          <w:tcPr>
            <w:tcW w:w="1995" w:type="dxa"/>
          </w:tcPr>
          <w:p>
            <w:pPr>
              <w:spacing w:after="0" w:before="0" w:line="240" w:lineRule="auto"/>
              <w:ind w:firstLine="0"/>
              <w:jc w:val="left"/>
            </w:pPr>
            <w:r>
              <w:rPr>
                <w:b/>
                <w:sz w:val="18"/>
              </w:rPr>
              <w:t>Fluxo principal</w:t>
            </w:r>
          </w:p>
        </w:tc>
        <w:tc>
          <w:tcPr>
            <w:tcW w:w="7076" w:type="dxa"/>
          </w:tcPr>
          <w:p>
            <w:pPr>
              <w:spacing w:after="0" w:before="0" w:line="240" w:lineRule="auto"/>
              <w:ind w:firstLine="0"/>
              <w:jc w:val="left"/>
            </w:pPr>
            <w:r>
              <w:rPr>
                <w:sz w:val="18"/>
              </w:rPr>
              <w:t>1. O operador inicia uma nova receção.</w:t>
            </w:r>
          </w:p>
          <w:p>
            <w:pPr>
              <w:spacing w:after="0" w:before="0" w:line="240" w:lineRule="auto"/>
              <w:ind w:firstLine="0"/>
              <w:jc w:val="left"/>
            </w:pPr>
            <w:r>
              <w:rPr>
                <w:sz w:val="18"/>
              </w:rPr>
              <w:t>2. Indica a origem (empresa, particular, organização ou campanha) e o doador.</w:t>
            </w:r>
          </w:p>
          <w:p>
            <w:pPr>
              <w:spacing w:after="0" w:before="0" w:line="240" w:lineRule="auto"/>
              <w:ind w:firstLine="0"/>
              <w:jc w:val="left"/>
            </w:pPr>
            <w:r>
              <w:rPr>
                <w:sz w:val="18"/>
              </w:rPr>
              <w:t>3. Se a origem for empresa, indica o n.º da guia e fotografa-a ou anexa o ficheiro digitalizado.</w:t>
            </w:r>
          </w:p>
          <w:p>
            <w:pPr>
              <w:spacing w:after="0" w:before="0" w:line="240" w:lineRule="auto"/>
              <w:ind w:firstLine="0"/>
              <w:jc w:val="left"/>
            </w:pPr>
            <w:r>
              <w:rPr>
                <w:sz w:val="18"/>
              </w:rPr>
              <w:t>4. Para cada produto: pesquisa-o, escolhe a apresentação, indica a quantidade e a validade e avalia os critérios C/NC e a temperatura.</w:t>
            </w:r>
          </w:p>
          <w:p>
            <w:pPr>
              <w:spacing w:after="0" w:before="0" w:line="240" w:lineRule="auto"/>
              <w:ind w:firstLine="0"/>
              <w:jc w:val="left"/>
            </w:pPr>
            <w:r>
              <w:rPr>
                <w:sz w:val="18"/>
              </w:rPr>
              <w:t>5. O operador confirma a receção.</w:t>
            </w:r>
          </w:p>
          <w:p>
            <w:pPr>
              <w:spacing w:after="0" w:before="0" w:line="240" w:lineRule="auto"/>
              <w:ind w:firstLine="0"/>
              <w:jc w:val="left"/>
            </w:pPr>
            <w:r>
              <w:rPr>
                <w:sz w:val="18"/>
              </w:rPr>
              <w:t>6. O sistema grava tudo numa transação, cria os lotes e apresenta a lista de lotes a arrumar.</w:t>
            </w:r>
          </w:p>
        </w:tc>
      </w:tr>
      <w:tr>
        <w:trPr>
          <w:cantSplit/>
        </w:trPr>
        <w:tc>
          <w:tcPr>
            <w:tcW w:w="1995" w:type="dxa"/>
          </w:tcPr>
          <w:p>
            <w:pPr>
              <w:spacing w:after="0" w:before="0" w:line="240" w:lineRule="auto"/>
              <w:ind w:firstLine="0"/>
              <w:jc w:val="left"/>
            </w:pPr>
            <w:r>
              <w:rPr>
                <w:b/>
                <w:sz w:val="18"/>
              </w:rPr>
              <w:t>Fluxos alternativos</w:t>
            </w:r>
          </w:p>
        </w:tc>
        <w:tc>
          <w:tcPr>
            <w:tcW w:w="7076" w:type="dxa"/>
          </w:tcPr>
          <w:p>
            <w:pPr>
              <w:spacing w:after="0" w:before="0" w:line="240" w:lineRule="auto"/>
              <w:ind w:firstLine="0"/>
              <w:jc w:val="left"/>
            </w:pPr>
            <w:r>
              <w:rPr>
                <w:sz w:val="18"/>
              </w:rPr>
              <w:t>2a. Particular que não se quer identificar: a receção é marcada como anónima.</w:t>
            </w:r>
          </w:p>
          <w:p>
            <w:pPr>
              <w:spacing w:after="0" w:before="0" w:line="240" w:lineRule="auto"/>
              <w:ind w:firstLine="0"/>
              <w:jc w:val="left"/>
            </w:pPr>
            <w:r>
              <w:rPr>
                <w:sz w:val="18"/>
              </w:rPr>
              <w:t>4a. O produto não existe: o operador cria-o (nome, marca, formato, categoria, unidade).</w:t>
            </w:r>
          </w:p>
          <w:p>
            <w:pPr>
              <w:spacing w:after="0" w:before="0" w:line="240" w:lineRule="auto"/>
              <w:ind w:firstLine="0"/>
              <w:jc w:val="left"/>
            </w:pPr>
            <w:r>
              <w:rPr>
                <w:sz w:val="18"/>
              </w:rPr>
              <w:t>4b. A linha é não conforme: o operador regista o motivo e decide se o produto é aproveitável; se não for, a linha é rejeitada.</w:t>
            </w:r>
          </w:p>
          <w:p>
            <w:pPr>
              <w:spacing w:after="0" w:before="0" w:line="240" w:lineRule="auto"/>
              <w:ind w:firstLine="0"/>
              <w:jc w:val="left"/>
            </w:pPr>
            <w:r>
              <w:rPr>
                <w:sz w:val="18"/>
              </w:rPr>
              <w:t>6a. Falha de ligação: nada é gravado e o operador pode repetir a confirmação.</w:t>
            </w:r>
          </w:p>
        </w:tc>
      </w:tr>
      <w:tr>
        <w:trPr>
          <w:cantSplit/>
        </w:trPr>
        <w:tc>
          <w:tcPr>
            <w:tcW w:w="1995" w:type="dxa"/>
          </w:tcPr>
          <w:p>
            <w:pPr>
              <w:spacing w:after="0" w:before="0" w:line="240" w:lineRule="auto"/>
              <w:ind w:firstLine="0"/>
              <w:jc w:val="left"/>
            </w:pPr>
            <w:r>
              <w:rPr>
                <w:b/>
                <w:sz w:val="18"/>
              </w:rPr>
              <w:t>Requisitos</w:t>
            </w:r>
          </w:p>
        </w:tc>
        <w:tc>
          <w:tcPr>
            <w:tcW w:w="7076" w:type="dxa"/>
          </w:tcPr>
          <w:p>
            <w:pPr>
              <w:spacing w:after="0" w:before="0" w:line="240" w:lineRule="auto"/>
              <w:ind w:firstLine="0"/>
              <w:jc w:val="left"/>
            </w:pPr>
            <w:r>
              <w:rPr>
                <w:sz w:val="18"/>
              </w:rPr>
              <w:t>RF-REC-01 a RF-REC-09, RF-CAT-03, RF-CAT-04; RN-01, RN-02, RN-11, RN-12.</w:t>
            </w:r>
          </w:p>
        </w:tc>
      </w:tr>
    </w:tbl>
    <w:p>
      <w:pPr>
        <w:pStyle w:val="Legenda"/>
        <w:spacing w:after="200"/>
        <w:ind w:firstLine="0"/>
        <w:jc w:val="center"/>
      </w:pPr>
      <w:bookmarkStart w:id="1062" w:name="_Toc8T0019"/>
      <w:r>
        <w:t xml:space="preserve">Tabela </w:t>
      </w:r>
      <w:fldSimple w:instr=" SEQ Tabela \* ARABIC ">
        <w:r>
          <w:rPr>
            <w:noProof/>
          </w:rPr>
          <w:t>19</w:t>
        </w:r>
      </w:fldSimple>
      <w:r>
        <w:t>: Descrição do caso de uso UC01 – Registar receção.</w:t>
      </w:r>
      <w:bookmarkEnd w:id="1062"/>
    </w:p>
    <w:tbl>
      <w:tblPr>
        <w:tblStyle w:val="TabelacomGrelha"/>
        <w:tblW w:w="9071" w:type="dxa"/>
        <w:tblLayout w:type="fixed"/>
        <w:tblLook w:firstColumn="1" w:firstRow="1" w:lastColumn="0" w:lastRow="0" w:noHBand="0" w:noVBand="1" w:val="04A0"/>
      </w:tblPr>
      <w:tblGrid>
        <w:gridCol w:w="1995"/>
        <w:gridCol w:w="7076"/>
      </w:tblGrid>
      <w:tr>
        <w:trPr>
          <w:tblHeader/>
          <w:cantSplit/>
        </w:trPr>
        <w:tc>
          <w:tcPr>
            <w:tcW w:w="1995" w:type="dxa"/>
            <w:shd w:val="clear" w:color="auto" w:fill="D9D9D9"/>
          </w:tcPr>
          <w:p>
            <w:pPr>
              <w:spacing w:after="0" w:before="0" w:line="240" w:lineRule="auto"/>
              <w:ind w:firstLine="0"/>
              <w:jc w:val="left"/>
            </w:pPr>
            <w:r>
              <w:rPr>
                <w:b/>
                <w:sz w:val="18"/>
              </w:rPr>
              <w:t>Campo</w:t>
            </w:r>
          </w:p>
        </w:tc>
        <w:tc>
          <w:tcPr>
            <w:tcW w:w="7076" w:type="dxa"/>
            <w:shd w:val="clear" w:color="auto" w:fill="D9D9D9"/>
          </w:tcPr>
          <w:p>
            <w:pPr>
              <w:spacing w:after="0" w:before="0" w:line="240" w:lineRule="auto"/>
              <w:ind w:firstLine="0"/>
              <w:jc w:val="left"/>
            </w:pPr>
            <w:r>
              <w:rPr>
                <w:b/>
                <w:sz w:val="18"/>
              </w:rPr>
              <w:t>UC02 – Arrumar lote</w:t>
            </w:r>
          </w:p>
        </w:tc>
      </w:tr>
      <w:tr>
        <w:trPr>
          <w:cantSplit/>
        </w:trPr>
        <w:tc>
          <w:tcPr>
            <w:tcW w:w="1995" w:type="dxa"/>
          </w:tcPr>
          <w:p>
            <w:pPr>
              <w:spacing w:after="0" w:before="0" w:line="240" w:lineRule="auto"/>
              <w:ind w:firstLine="0"/>
              <w:jc w:val="left"/>
            </w:pPr>
            <w:r>
              <w:rPr>
                <w:b/>
                <w:sz w:val="18"/>
              </w:rPr>
              <w:t>Atores</w:t>
            </w:r>
          </w:p>
        </w:tc>
        <w:tc>
          <w:tcPr>
            <w:tcW w:w="7076" w:type="dxa"/>
          </w:tcPr>
          <w:p>
            <w:pPr>
              <w:spacing w:after="0" w:before="0" w:line="240" w:lineRule="auto"/>
              <w:ind w:firstLine="0"/>
              <w:jc w:val="left"/>
            </w:pPr>
            <w:r>
              <w:rPr>
                <w:sz w:val="18"/>
              </w:rPr>
              <w:t>Operador de armazém.</w:t>
            </w:r>
          </w:p>
        </w:tc>
      </w:tr>
      <w:tr>
        <w:trPr>
          <w:cantSplit/>
        </w:trPr>
        <w:tc>
          <w:tcPr>
            <w:tcW w:w="1995" w:type="dxa"/>
          </w:tcPr>
          <w:p>
            <w:pPr>
              <w:spacing w:after="0" w:before="0" w:line="240" w:lineRule="auto"/>
              <w:ind w:firstLine="0"/>
              <w:jc w:val="left"/>
            </w:pPr>
            <w:r>
              <w:rPr>
                <w:b/>
                <w:sz w:val="18"/>
              </w:rPr>
              <w:t>Descrição</w:t>
            </w:r>
          </w:p>
        </w:tc>
        <w:tc>
          <w:tcPr>
            <w:tcW w:w="7076" w:type="dxa"/>
          </w:tcPr>
          <w:p>
            <w:pPr>
              <w:spacing w:after="0" w:before="0" w:line="240" w:lineRule="auto"/>
              <w:ind w:firstLine="0"/>
              <w:jc w:val="left"/>
            </w:pPr>
            <w:r>
              <w:rPr>
                <w:sz w:val="18"/>
              </w:rPr>
              <w:t>Guarda um lote num local físico seguindo a sugestão do sistema.</w:t>
            </w:r>
          </w:p>
        </w:tc>
      </w:tr>
      <w:tr>
        <w:trPr>
          <w:cantSplit/>
        </w:trPr>
        <w:tc>
          <w:tcPr>
            <w:tcW w:w="1995" w:type="dxa"/>
          </w:tcPr>
          <w:p>
            <w:pPr>
              <w:spacing w:after="0" w:before="0" w:line="240" w:lineRule="auto"/>
              <w:ind w:firstLine="0"/>
              <w:jc w:val="left"/>
            </w:pPr>
            <w:r>
              <w:rPr>
                <w:b/>
                <w:sz w:val="18"/>
              </w:rPr>
              <w:t>Pré-condições</w:t>
            </w:r>
          </w:p>
        </w:tc>
        <w:tc>
          <w:tcPr>
            <w:tcW w:w="7076" w:type="dxa"/>
          </w:tcPr>
          <w:p>
            <w:pPr>
              <w:spacing w:after="0" w:before="0" w:line="240" w:lineRule="auto"/>
              <w:ind w:firstLine="0"/>
              <w:jc w:val="left"/>
            </w:pPr>
            <w:r>
              <w:rPr>
                <w:sz w:val="18"/>
              </w:rPr>
              <w:t>Existe pelo menos um lote no estado PENDENTE_ARRUMACAO.</w:t>
            </w:r>
          </w:p>
        </w:tc>
      </w:tr>
      <w:tr>
        <w:trPr>
          <w:cantSplit/>
        </w:trPr>
        <w:tc>
          <w:tcPr>
            <w:tcW w:w="1995" w:type="dxa"/>
          </w:tcPr>
          <w:p>
            <w:pPr>
              <w:spacing w:after="0" w:before="0" w:line="240" w:lineRule="auto"/>
              <w:ind w:firstLine="0"/>
              <w:jc w:val="left"/>
            </w:pPr>
            <w:r>
              <w:rPr>
                <w:b/>
                <w:sz w:val="18"/>
              </w:rPr>
              <w:t>Pós-condições</w:t>
            </w:r>
          </w:p>
        </w:tc>
        <w:tc>
          <w:tcPr>
            <w:tcW w:w="7076" w:type="dxa"/>
          </w:tcPr>
          <w:p>
            <w:pPr>
              <w:spacing w:after="0" w:before="0" w:line="240" w:lineRule="auto"/>
              <w:ind w:firstLine="0"/>
              <w:jc w:val="left"/>
            </w:pPr>
            <w:r>
              <w:rPr>
                <w:sz w:val="18"/>
              </w:rPr>
              <w:t xml:space="preserve">Lote associado a um local e no estado DISPONIVEL (os produtos congelados na origem mantêm o indicador </w:t>
            </w:r>
            <w:r>
              <w:rPr>
                <w:rFonts w:ascii="Courier New" w:hAnsi="Courier New"/>
                <w:sz w:val="18"/>
              </w:rPr>
              <w:t>congeladoOrigem</w:t>
            </w:r>
            <w:r>
              <w:rPr>
                <w:sz w:val="18"/>
              </w:rPr>
              <w:t>); movimento de ARRUMACAO registado.</w:t>
            </w:r>
          </w:p>
        </w:tc>
      </w:tr>
      <w:tr>
        <w:trPr>
          <w:cantSplit/>
        </w:trPr>
        <w:tc>
          <w:tcPr>
            <w:tcW w:w="1995" w:type="dxa"/>
          </w:tcPr>
          <w:p>
            <w:pPr>
              <w:spacing w:after="0" w:before="0" w:line="240" w:lineRule="auto"/>
              <w:ind w:firstLine="0"/>
              <w:jc w:val="left"/>
            </w:pPr>
            <w:r>
              <w:rPr>
                <w:b/>
                <w:sz w:val="18"/>
              </w:rPr>
              <w:t>Fluxo principal</w:t>
            </w:r>
          </w:p>
        </w:tc>
        <w:tc>
          <w:tcPr>
            <w:tcW w:w="7076" w:type="dxa"/>
          </w:tcPr>
          <w:p>
            <w:pPr>
              <w:spacing w:after="0" w:before="0" w:line="240" w:lineRule="auto"/>
              <w:ind w:firstLine="0"/>
              <w:jc w:val="left"/>
            </w:pPr>
            <w:r>
              <w:rPr>
                <w:sz w:val="18"/>
              </w:rPr>
              <w:t>1. O operador seleciona o lote.</w:t>
            </w:r>
          </w:p>
          <w:p>
            <w:pPr>
              <w:spacing w:after="0" w:before="0" w:line="240" w:lineRule="auto"/>
              <w:ind w:firstLine="0"/>
              <w:jc w:val="left"/>
            </w:pPr>
            <w:r>
              <w:rPr>
                <w:sz w:val="18"/>
              </w:rPr>
              <w:t>2. O sistema sugere um local (RN-06).</w:t>
            </w:r>
          </w:p>
          <w:p>
            <w:pPr>
              <w:spacing w:after="0" w:before="0" w:line="240" w:lineRule="auto"/>
              <w:ind w:firstLine="0"/>
              <w:jc w:val="left"/>
            </w:pPr>
            <w:r>
              <w:rPr>
                <w:sz w:val="18"/>
              </w:rPr>
              <w:t>3. O operador desloca-se ao local e lê o QR.</w:t>
            </w:r>
          </w:p>
          <w:p>
            <w:pPr>
              <w:spacing w:after="0" w:before="0" w:line="240" w:lineRule="auto"/>
              <w:ind w:firstLine="0"/>
              <w:jc w:val="left"/>
            </w:pPr>
            <w:r>
              <w:rPr>
                <w:sz w:val="18"/>
              </w:rPr>
              <w:t>4. O sistema valida o código e associa o lote ao local.</w:t>
            </w:r>
          </w:p>
        </w:tc>
      </w:tr>
      <w:tr>
        <w:trPr>
          <w:cantSplit/>
        </w:trPr>
        <w:tc>
          <w:tcPr>
            <w:tcW w:w="1995" w:type="dxa"/>
          </w:tcPr>
          <w:p>
            <w:pPr>
              <w:spacing w:after="0" w:before="0" w:line="240" w:lineRule="auto"/>
              <w:ind w:firstLine="0"/>
              <w:jc w:val="left"/>
            </w:pPr>
            <w:r>
              <w:rPr>
                <w:b/>
                <w:sz w:val="18"/>
              </w:rPr>
              <w:t>Fluxos alternativos</w:t>
            </w:r>
          </w:p>
        </w:tc>
        <w:tc>
          <w:tcPr>
            <w:tcW w:w="7076" w:type="dxa"/>
          </w:tcPr>
          <w:p>
            <w:pPr>
              <w:spacing w:after="0" w:before="0" w:line="240" w:lineRule="auto"/>
              <w:ind w:firstLine="0"/>
              <w:jc w:val="left"/>
            </w:pPr>
            <w:r>
              <w:rPr>
                <w:sz w:val="18"/>
              </w:rPr>
              <w:t>3a. O local está cheio: o operador assinala-o e o sistema marca o local como cheio e sugere o seguinte mais próximo.</w:t>
            </w:r>
          </w:p>
          <w:p>
            <w:pPr>
              <w:spacing w:after="0" w:before="0" w:line="240" w:lineRule="auto"/>
              <w:ind w:firstLine="0"/>
              <w:jc w:val="left"/>
            </w:pPr>
            <w:r>
              <w:rPr>
                <w:sz w:val="18"/>
              </w:rPr>
              <w:t>3b. O operador prefere outro local: lê o QR desse local ou escolhe-o numa lista.</w:t>
            </w:r>
          </w:p>
          <w:p>
            <w:pPr>
              <w:spacing w:after="0" w:before="0" w:line="240" w:lineRule="auto"/>
              <w:ind w:firstLine="0"/>
              <w:jc w:val="left"/>
            </w:pPr>
            <w:r>
              <w:rPr>
                <w:sz w:val="18"/>
              </w:rPr>
              <w:t>4a. O código lido não corresponde a um local ativo: é apresentado um erro.</w:t>
            </w:r>
          </w:p>
        </w:tc>
      </w:tr>
      <w:tr>
        <w:trPr>
          <w:cantSplit/>
        </w:trPr>
        <w:tc>
          <w:tcPr>
            <w:tcW w:w="1995" w:type="dxa"/>
          </w:tcPr>
          <w:p>
            <w:pPr>
              <w:spacing w:after="0" w:before="0" w:line="240" w:lineRule="auto"/>
              <w:ind w:firstLine="0"/>
              <w:jc w:val="left"/>
            </w:pPr>
            <w:r>
              <w:rPr>
                <w:b/>
                <w:sz w:val="18"/>
              </w:rPr>
              <w:t>Requisitos</w:t>
            </w:r>
          </w:p>
        </w:tc>
        <w:tc>
          <w:tcPr>
            <w:tcW w:w="7076" w:type="dxa"/>
          </w:tcPr>
          <w:p>
            <w:pPr>
              <w:spacing w:after="0" w:before="0" w:line="240" w:lineRule="auto"/>
              <w:ind w:firstLine="0"/>
              <w:jc w:val="left"/>
            </w:pPr>
            <w:r>
              <w:rPr>
                <w:sz w:val="18"/>
              </w:rPr>
              <w:t>RF-ARM-04 a RF-ARM-06; RN-03 a RN-06.</w:t>
            </w:r>
          </w:p>
        </w:tc>
      </w:tr>
    </w:tbl>
    <w:p>
      <w:pPr>
        <w:pStyle w:val="Legenda"/>
        <w:spacing w:after="200"/>
        <w:ind w:firstLine="0"/>
        <w:jc w:val="center"/>
      </w:pPr>
      <w:bookmarkStart w:id="1063" w:name="_Toc8T0020"/>
      <w:r>
        <w:t xml:space="preserve">Tabela </w:t>
      </w:r>
      <w:fldSimple w:instr=" SEQ Tabela \* ARABIC ">
        <w:r>
          <w:rPr>
            <w:noProof/>
          </w:rPr>
          <w:t>20</w:t>
        </w:r>
      </w:fldSimple>
      <w:r>
        <w:t>: Descrição do caso de uso UC02 – Arrumar lote.</w:t>
      </w:r>
      <w:bookmarkEnd w:id="1063"/>
    </w:p>
    <w:tbl>
      <w:tblPr>
        <w:tblStyle w:val="TabelacomGrelha"/>
        <w:tblW w:w="9071" w:type="dxa"/>
        <w:tblLayout w:type="fixed"/>
        <w:tblLook w:firstColumn="1" w:firstRow="1" w:lastColumn="0" w:lastRow="0" w:noHBand="0" w:noVBand="1" w:val="04A0"/>
      </w:tblPr>
      <w:tblGrid>
        <w:gridCol w:w="1995"/>
        <w:gridCol w:w="7076"/>
      </w:tblGrid>
      <w:tr>
        <w:trPr>
          <w:tblHeader/>
          <w:cantSplit/>
        </w:trPr>
        <w:tc>
          <w:tcPr>
            <w:tcW w:w="1995" w:type="dxa"/>
            <w:shd w:val="clear" w:color="auto" w:fill="D9D9D9"/>
          </w:tcPr>
          <w:p>
            <w:pPr>
              <w:spacing w:after="0" w:before="0" w:line="240" w:lineRule="auto"/>
              <w:ind w:firstLine="0"/>
              <w:jc w:val="left"/>
            </w:pPr>
            <w:r>
              <w:rPr>
                <w:b/>
                <w:sz w:val="18"/>
              </w:rPr>
              <w:t>Campo</w:t>
            </w:r>
          </w:p>
        </w:tc>
        <w:tc>
          <w:tcPr>
            <w:tcW w:w="7076" w:type="dxa"/>
            <w:shd w:val="clear" w:color="auto" w:fill="D9D9D9"/>
          </w:tcPr>
          <w:p>
            <w:pPr>
              <w:spacing w:after="0" w:before="0" w:line="240" w:lineRule="auto"/>
              <w:ind w:firstLine="0"/>
              <w:jc w:val="left"/>
            </w:pPr>
            <w:r>
              <w:rPr>
                <w:b/>
                <w:sz w:val="18"/>
              </w:rPr>
              <w:t>UC03 – Congelar lote</w:t>
            </w:r>
          </w:p>
        </w:tc>
      </w:tr>
      <w:tr>
        <w:trPr>
          <w:cantSplit/>
        </w:trPr>
        <w:tc>
          <w:tcPr>
            <w:tcW w:w="1995" w:type="dxa"/>
          </w:tcPr>
          <w:p>
            <w:pPr>
              <w:spacing w:after="0" w:before="0" w:line="240" w:lineRule="auto"/>
              <w:ind w:firstLine="0"/>
              <w:jc w:val="left"/>
            </w:pPr>
            <w:r>
              <w:rPr>
                <w:b/>
                <w:sz w:val="18"/>
              </w:rPr>
              <w:t>Atores</w:t>
            </w:r>
          </w:p>
        </w:tc>
        <w:tc>
          <w:tcPr>
            <w:tcW w:w="7076" w:type="dxa"/>
          </w:tcPr>
          <w:p>
            <w:pPr>
              <w:spacing w:after="0" w:before="0" w:line="240" w:lineRule="auto"/>
              <w:ind w:firstLine="0"/>
              <w:jc w:val="left"/>
            </w:pPr>
            <w:r>
              <w:rPr>
                <w:sz w:val="18"/>
              </w:rPr>
              <w:t>Operador de armazém.</w:t>
            </w:r>
          </w:p>
        </w:tc>
      </w:tr>
      <w:tr>
        <w:trPr>
          <w:cantSplit/>
        </w:trPr>
        <w:tc>
          <w:tcPr>
            <w:tcW w:w="1995" w:type="dxa"/>
          </w:tcPr>
          <w:p>
            <w:pPr>
              <w:spacing w:after="0" w:before="0" w:line="240" w:lineRule="auto"/>
              <w:ind w:firstLine="0"/>
              <w:jc w:val="left"/>
            </w:pPr>
            <w:r>
              <w:rPr>
                <w:b/>
                <w:sz w:val="18"/>
              </w:rPr>
              <w:t>Descrição</w:t>
            </w:r>
          </w:p>
        </w:tc>
        <w:tc>
          <w:tcPr>
            <w:tcW w:w="7076" w:type="dxa"/>
          </w:tcPr>
          <w:p>
            <w:pPr>
              <w:spacing w:after="0" w:before="0" w:line="240" w:lineRule="auto"/>
              <w:ind w:firstLine="0"/>
              <w:jc w:val="left"/>
            </w:pPr>
            <w:r>
              <w:rPr>
                <w:sz w:val="18"/>
              </w:rPr>
              <w:t>Congela total ou parcialmente um lote perto do fim da validade, prolongando-a de acordo com a tabela da categoria.</w:t>
            </w:r>
          </w:p>
        </w:tc>
      </w:tr>
      <w:tr>
        <w:trPr>
          <w:cantSplit/>
        </w:trPr>
        <w:tc>
          <w:tcPr>
            <w:tcW w:w="1995" w:type="dxa"/>
          </w:tcPr>
          <w:p>
            <w:pPr>
              <w:spacing w:after="0" w:before="0" w:line="240" w:lineRule="auto"/>
              <w:ind w:firstLine="0"/>
              <w:jc w:val="left"/>
            </w:pPr>
            <w:r>
              <w:rPr>
                <w:b/>
                <w:sz w:val="18"/>
              </w:rPr>
              <w:t>Pré-condições</w:t>
            </w:r>
          </w:p>
        </w:tc>
        <w:tc>
          <w:tcPr>
            <w:tcW w:w="7076" w:type="dxa"/>
          </w:tcPr>
          <w:p>
            <w:pPr>
              <w:spacing w:after="0" w:before="0" w:line="240" w:lineRule="auto"/>
              <w:ind w:firstLine="0"/>
              <w:jc w:val="left"/>
            </w:pPr>
            <w:r>
              <w:rPr>
                <w:sz w:val="18"/>
              </w:rPr>
              <w:t>Lote DISPONIVEL de uma categoria congelável.</w:t>
            </w:r>
          </w:p>
        </w:tc>
      </w:tr>
      <w:tr>
        <w:trPr>
          <w:cantSplit/>
        </w:trPr>
        <w:tc>
          <w:tcPr>
            <w:tcW w:w="1995" w:type="dxa"/>
          </w:tcPr>
          <w:p>
            <w:pPr>
              <w:spacing w:after="0" w:before="0" w:line="240" w:lineRule="auto"/>
              <w:ind w:firstLine="0"/>
              <w:jc w:val="left"/>
            </w:pPr>
            <w:r>
              <w:rPr>
                <w:b/>
                <w:sz w:val="18"/>
              </w:rPr>
              <w:t>Pós-condições</w:t>
            </w:r>
          </w:p>
        </w:tc>
        <w:tc>
          <w:tcPr>
            <w:tcW w:w="7076" w:type="dxa"/>
          </w:tcPr>
          <w:p>
            <w:pPr>
              <w:spacing w:after="0" w:before="0" w:line="240" w:lineRule="auto"/>
              <w:ind w:firstLine="0"/>
              <w:jc w:val="left"/>
            </w:pPr>
            <w:r>
              <w:rPr>
                <w:sz w:val="18"/>
              </w:rPr>
              <w:t>Lote (ou o novo lote resultante da divisão, ligado ao de origem) no estado CONGELADO, com a nova validade, a validade original preservada e uma nova localização numa zona de frio de um congelador.</w:t>
            </w:r>
          </w:p>
        </w:tc>
      </w:tr>
      <w:tr>
        <w:trPr>
          <w:cantSplit/>
        </w:trPr>
        <w:tc>
          <w:tcPr>
            <w:tcW w:w="1995" w:type="dxa"/>
          </w:tcPr>
          <w:p>
            <w:pPr>
              <w:spacing w:after="0" w:before="0" w:line="240" w:lineRule="auto"/>
              <w:ind w:firstLine="0"/>
              <w:jc w:val="left"/>
            </w:pPr>
            <w:r>
              <w:rPr>
                <w:b/>
                <w:sz w:val="18"/>
              </w:rPr>
              <w:t>Fluxo principal</w:t>
            </w:r>
          </w:p>
        </w:tc>
        <w:tc>
          <w:tcPr>
            <w:tcW w:w="7076" w:type="dxa"/>
          </w:tcPr>
          <w:p>
            <w:pPr>
              <w:spacing w:after="0" w:before="0" w:line="240" w:lineRule="auto"/>
              <w:ind w:firstLine="0"/>
              <w:jc w:val="left"/>
            </w:pPr>
            <w:r>
              <w:rPr>
                <w:sz w:val="18"/>
              </w:rPr>
              <w:t>1. O operador seleciona o lote (por exemplo, a partir de um alerta).</w:t>
            </w:r>
          </w:p>
          <w:p>
            <w:pPr>
              <w:spacing w:after="0" w:before="0" w:line="240" w:lineRule="auto"/>
              <w:ind w:firstLine="0"/>
              <w:jc w:val="left"/>
            </w:pPr>
            <w:r>
              <w:rPr>
                <w:sz w:val="18"/>
              </w:rPr>
              <w:t>2. Indica a quantidade a congelar.</w:t>
            </w:r>
          </w:p>
          <w:p>
            <w:pPr>
              <w:spacing w:after="0" w:before="0" w:line="240" w:lineRule="auto"/>
              <w:ind w:firstLine="0"/>
              <w:jc w:val="left"/>
            </w:pPr>
            <w:r>
              <w:rPr>
                <w:sz w:val="18"/>
              </w:rPr>
              <w:t>3. O sistema propõe a nova validade (data atual + dias da tabela).</w:t>
            </w:r>
          </w:p>
          <w:p>
            <w:pPr>
              <w:spacing w:after="0" w:before="0" w:line="240" w:lineRule="auto"/>
              <w:ind w:firstLine="0"/>
              <w:jc w:val="left"/>
            </w:pPr>
            <w:r>
              <w:rPr>
                <w:sz w:val="18"/>
              </w:rPr>
              <w:t>4. O operador confirma ou corrige a validade.</w:t>
            </w:r>
          </w:p>
          <w:p>
            <w:pPr>
              <w:spacing w:after="0" w:before="0" w:line="240" w:lineRule="auto"/>
              <w:ind w:firstLine="0"/>
              <w:jc w:val="left"/>
            </w:pPr>
            <w:r>
              <w:rPr>
                <w:sz w:val="18"/>
              </w:rPr>
              <w:t>5. O sistema sugere uma zona de frio num congelador e o operador confirma-a pelo QR.</w:t>
            </w:r>
          </w:p>
        </w:tc>
      </w:tr>
      <w:tr>
        <w:trPr>
          <w:cantSplit/>
        </w:trPr>
        <w:tc>
          <w:tcPr>
            <w:tcW w:w="1995" w:type="dxa"/>
          </w:tcPr>
          <w:p>
            <w:pPr>
              <w:spacing w:after="0" w:before="0" w:line="240" w:lineRule="auto"/>
              <w:ind w:firstLine="0"/>
              <w:jc w:val="left"/>
            </w:pPr>
            <w:r>
              <w:rPr>
                <w:b/>
                <w:sz w:val="18"/>
              </w:rPr>
              <w:t>Fluxos alternativos</w:t>
            </w:r>
          </w:p>
        </w:tc>
        <w:tc>
          <w:tcPr>
            <w:tcW w:w="7076" w:type="dxa"/>
          </w:tcPr>
          <w:p>
            <w:pPr>
              <w:spacing w:after="0" w:before="0" w:line="240" w:lineRule="auto"/>
              <w:ind w:firstLine="0"/>
              <w:jc w:val="left"/>
            </w:pPr>
            <w:r>
              <w:rPr>
                <w:sz w:val="18"/>
              </w:rPr>
              <w:t>2a. A quantidade é inferior ao total: o lote é dividido e só o novo lote fica congelado.</w:t>
            </w:r>
          </w:p>
          <w:p>
            <w:pPr>
              <w:spacing w:after="0" w:before="0" w:line="240" w:lineRule="auto"/>
              <w:ind w:firstLine="0"/>
              <w:jc w:val="left"/>
            </w:pPr>
            <w:r>
              <w:rPr>
                <w:sz w:val="18"/>
              </w:rPr>
              <w:t>3a. A categoria não tem regra definida: o operador indica a validade manualmente.</w:t>
            </w:r>
          </w:p>
        </w:tc>
      </w:tr>
      <w:tr>
        <w:trPr>
          <w:cantSplit/>
        </w:trPr>
        <w:tc>
          <w:tcPr>
            <w:tcW w:w="1995" w:type="dxa"/>
          </w:tcPr>
          <w:p>
            <w:pPr>
              <w:spacing w:after="0" w:before="0" w:line="240" w:lineRule="auto"/>
              <w:ind w:firstLine="0"/>
              <w:jc w:val="left"/>
            </w:pPr>
            <w:r>
              <w:rPr>
                <w:b/>
                <w:sz w:val="18"/>
              </w:rPr>
              <w:t>Requisitos</w:t>
            </w:r>
          </w:p>
        </w:tc>
        <w:tc>
          <w:tcPr>
            <w:tcW w:w="7076" w:type="dxa"/>
          </w:tcPr>
          <w:p>
            <w:pPr>
              <w:spacing w:after="0" w:before="0" w:line="240" w:lineRule="auto"/>
              <w:ind w:firstLine="0"/>
              <w:jc w:val="left"/>
            </w:pPr>
            <w:r>
              <w:rPr>
                <w:sz w:val="18"/>
              </w:rPr>
              <w:t>RF-STK-03, RF-CAT-02; RN-07, RN-08.</w:t>
            </w:r>
          </w:p>
        </w:tc>
      </w:tr>
    </w:tbl>
    <w:p>
      <w:pPr>
        <w:pStyle w:val="Legenda"/>
        <w:spacing w:after="200"/>
        <w:ind w:firstLine="0"/>
        <w:jc w:val="center"/>
      </w:pPr>
      <w:bookmarkStart w:id="1064" w:name="_Toc8T0021"/>
      <w:r>
        <w:t xml:space="preserve">Tabela </w:t>
      </w:r>
      <w:fldSimple w:instr=" SEQ Tabela \* ARABIC ">
        <w:r>
          <w:rPr>
            <w:noProof/>
          </w:rPr>
          <w:t>21</w:t>
        </w:r>
      </w:fldSimple>
      <w:r>
        <w:t>: Descrição do caso de uso UC03 – Congelar lote.</w:t>
      </w:r>
      <w:bookmarkEnd w:id="1064"/>
    </w:p>
    <w:tbl>
      <w:tblPr>
        <w:tblStyle w:val="TabelacomGrelha"/>
        <w:tblW w:w="9071" w:type="dxa"/>
        <w:tblLayout w:type="fixed"/>
        <w:tblLook w:firstColumn="1" w:firstRow="1" w:lastColumn="0" w:lastRow="0" w:noHBand="0" w:noVBand="1" w:val="04A0"/>
      </w:tblPr>
      <w:tblGrid>
        <w:gridCol w:w="1995"/>
        <w:gridCol w:w="7076"/>
      </w:tblGrid>
      <w:tr>
        <w:trPr>
          <w:tblHeader/>
          <w:cantSplit/>
        </w:trPr>
        <w:tc>
          <w:tcPr>
            <w:tcW w:w="1995" w:type="dxa"/>
            <w:shd w:val="clear" w:color="auto" w:fill="D9D9D9"/>
          </w:tcPr>
          <w:p>
            <w:pPr>
              <w:spacing w:after="0" w:before="0" w:line="240" w:lineRule="auto"/>
              <w:ind w:firstLine="0"/>
              <w:jc w:val="left"/>
            </w:pPr>
            <w:r>
              <w:rPr>
                <w:b/>
                <w:sz w:val="18"/>
              </w:rPr>
              <w:t>Campo</w:t>
            </w:r>
          </w:p>
        </w:tc>
        <w:tc>
          <w:tcPr>
            <w:tcW w:w="7076" w:type="dxa"/>
            <w:shd w:val="clear" w:color="auto" w:fill="D9D9D9"/>
          </w:tcPr>
          <w:p>
            <w:pPr>
              <w:spacing w:after="0" w:before="0" w:line="240" w:lineRule="auto"/>
              <w:ind w:firstLine="0"/>
              <w:jc w:val="left"/>
            </w:pPr>
            <w:r>
              <w:rPr>
                <w:b/>
                <w:sz w:val="18"/>
              </w:rPr>
              <w:t>UC04 – Registar desperdício</w:t>
            </w:r>
          </w:p>
        </w:tc>
      </w:tr>
      <w:tr>
        <w:trPr>
          <w:cantSplit/>
        </w:trPr>
        <w:tc>
          <w:tcPr>
            <w:tcW w:w="1995" w:type="dxa"/>
          </w:tcPr>
          <w:p>
            <w:pPr>
              <w:spacing w:after="0" w:before="0" w:line="240" w:lineRule="auto"/>
              <w:ind w:firstLine="0"/>
              <w:jc w:val="left"/>
            </w:pPr>
            <w:r>
              <w:rPr>
                <w:b/>
                <w:sz w:val="18"/>
              </w:rPr>
              <w:t>Atores</w:t>
            </w:r>
          </w:p>
        </w:tc>
        <w:tc>
          <w:tcPr>
            <w:tcW w:w="7076" w:type="dxa"/>
          </w:tcPr>
          <w:p>
            <w:pPr>
              <w:spacing w:after="0" w:before="0" w:line="240" w:lineRule="auto"/>
              <w:ind w:firstLine="0"/>
              <w:jc w:val="left"/>
            </w:pPr>
            <w:r>
              <w:rPr>
                <w:sz w:val="18"/>
              </w:rPr>
              <w:t>Operador de armazém, Responsável.</w:t>
            </w:r>
          </w:p>
        </w:tc>
      </w:tr>
      <w:tr>
        <w:trPr>
          <w:cantSplit/>
        </w:trPr>
        <w:tc>
          <w:tcPr>
            <w:tcW w:w="1995" w:type="dxa"/>
          </w:tcPr>
          <w:p>
            <w:pPr>
              <w:spacing w:after="0" w:before="0" w:line="240" w:lineRule="auto"/>
              <w:ind w:firstLine="0"/>
              <w:jc w:val="left"/>
            </w:pPr>
            <w:r>
              <w:rPr>
                <w:b/>
                <w:sz w:val="18"/>
              </w:rPr>
              <w:t>Descrição</w:t>
            </w:r>
          </w:p>
        </w:tc>
        <w:tc>
          <w:tcPr>
            <w:tcW w:w="7076" w:type="dxa"/>
          </w:tcPr>
          <w:p>
            <w:pPr>
              <w:spacing w:after="0" w:before="0" w:line="240" w:lineRule="auto"/>
              <w:ind w:firstLine="0"/>
              <w:jc w:val="left"/>
            </w:pPr>
            <w:r>
              <w:rPr>
                <w:sz w:val="18"/>
              </w:rPr>
              <w:t>Retira do stock produtos expirados ou danificados e contabiliza a quantidade desperdiçada.</w:t>
            </w:r>
          </w:p>
        </w:tc>
      </w:tr>
      <w:tr>
        <w:trPr>
          <w:cantSplit/>
        </w:trPr>
        <w:tc>
          <w:tcPr>
            <w:tcW w:w="1995" w:type="dxa"/>
          </w:tcPr>
          <w:p>
            <w:pPr>
              <w:spacing w:after="0" w:before="0" w:line="240" w:lineRule="auto"/>
              <w:ind w:firstLine="0"/>
              <w:jc w:val="left"/>
            </w:pPr>
            <w:r>
              <w:rPr>
                <w:b/>
                <w:sz w:val="18"/>
              </w:rPr>
              <w:t>Pré-condições</w:t>
            </w:r>
          </w:p>
        </w:tc>
        <w:tc>
          <w:tcPr>
            <w:tcW w:w="7076" w:type="dxa"/>
          </w:tcPr>
          <w:p>
            <w:pPr>
              <w:spacing w:after="0" w:before="0" w:line="240" w:lineRule="auto"/>
              <w:ind w:firstLine="0"/>
              <w:jc w:val="left"/>
            </w:pPr>
            <w:r>
              <w:rPr>
                <w:sz w:val="18"/>
              </w:rPr>
              <w:t>Lote com quantidade superior a zero.</w:t>
            </w:r>
          </w:p>
        </w:tc>
      </w:tr>
      <w:tr>
        <w:trPr>
          <w:cantSplit/>
        </w:trPr>
        <w:tc>
          <w:tcPr>
            <w:tcW w:w="1995" w:type="dxa"/>
          </w:tcPr>
          <w:p>
            <w:pPr>
              <w:spacing w:after="0" w:before="0" w:line="240" w:lineRule="auto"/>
              <w:ind w:firstLine="0"/>
              <w:jc w:val="left"/>
            </w:pPr>
            <w:r>
              <w:rPr>
                <w:b/>
                <w:sz w:val="18"/>
              </w:rPr>
              <w:t>Pós-condições</w:t>
            </w:r>
          </w:p>
        </w:tc>
        <w:tc>
          <w:tcPr>
            <w:tcW w:w="7076" w:type="dxa"/>
          </w:tcPr>
          <w:p>
            <w:pPr>
              <w:spacing w:after="0" w:before="0" w:line="240" w:lineRule="auto"/>
              <w:ind w:firstLine="0"/>
              <w:jc w:val="left"/>
            </w:pPr>
            <w:r>
              <w:rPr>
                <w:sz w:val="18"/>
              </w:rPr>
              <w:t>Registo de desperdício criado; quantidade do lote reduzida; lote DESCARTADO quando a quantidade restante chega a zero.</w:t>
            </w:r>
          </w:p>
        </w:tc>
      </w:tr>
      <w:tr>
        <w:trPr>
          <w:cantSplit/>
        </w:trPr>
        <w:tc>
          <w:tcPr>
            <w:tcW w:w="1995" w:type="dxa"/>
          </w:tcPr>
          <w:p>
            <w:pPr>
              <w:spacing w:after="0" w:before="0" w:line="240" w:lineRule="auto"/>
              <w:ind w:firstLine="0"/>
              <w:jc w:val="left"/>
            </w:pPr>
            <w:r>
              <w:rPr>
                <w:b/>
                <w:sz w:val="18"/>
              </w:rPr>
              <w:t>Fluxo principal</w:t>
            </w:r>
          </w:p>
        </w:tc>
        <w:tc>
          <w:tcPr>
            <w:tcW w:w="7076" w:type="dxa"/>
          </w:tcPr>
          <w:p>
            <w:pPr>
              <w:spacing w:after="0" w:before="0" w:line="240" w:lineRule="auto"/>
              <w:ind w:firstLine="0"/>
              <w:jc w:val="left"/>
            </w:pPr>
            <w:r>
              <w:rPr>
                <w:sz w:val="18"/>
              </w:rPr>
              <w:t>1. O operador abre a lista de lotes expirados.</w:t>
            </w:r>
          </w:p>
          <w:p>
            <w:pPr>
              <w:spacing w:after="0" w:before="0" w:line="240" w:lineRule="auto"/>
              <w:ind w:firstLine="0"/>
              <w:jc w:val="left"/>
            </w:pPr>
            <w:r>
              <w:rPr>
                <w:sz w:val="18"/>
              </w:rPr>
              <w:t>2. Seleciona o lote e confirma a quantidade retirada.</w:t>
            </w:r>
          </w:p>
          <w:p>
            <w:pPr>
              <w:spacing w:after="0" w:before="0" w:line="240" w:lineRule="auto"/>
              <w:ind w:firstLine="0"/>
              <w:jc w:val="left"/>
            </w:pPr>
            <w:r>
              <w:rPr>
                <w:sz w:val="18"/>
              </w:rPr>
              <w:t>3. Indica o motivo (expirado, danificado, não conforme).</w:t>
            </w:r>
          </w:p>
          <w:p>
            <w:pPr>
              <w:spacing w:after="0" w:before="0" w:line="240" w:lineRule="auto"/>
              <w:ind w:firstLine="0"/>
              <w:jc w:val="left"/>
            </w:pPr>
            <w:r>
              <w:rPr>
                <w:sz w:val="18"/>
              </w:rPr>
              <w:t>4. O sistema regista o desperdício e o movimento correspondente.</w:t>
            </w:r>
          </w:p>
        </w:tc>
      </w:tr>
      <w:tr>
        <w:trPr>
          <w:cantSplit/>
        </w:trPr>
        <w:tc>
          <w:tcPr>
            <w:tcW w:w="1995" w:type="dxa"/>
          </w:tcPr>
          <w:p>
            <w:pPr>
              <w:spacing w:after="0" w:before="0" w:line="240" w:lineRule="auto"/>
              <w:ind w:firstLine="0"/>
              <w:jc w:val="left"/>
            </w:pPr>
            <w:r>
              <w:rPr>
                <w:b/>
                <w:sz w:val="18"/>
              </w:rPr>
              <w:t>Fluxos alternativos</w:t>
            </w:r>
          </w:p>
        </w:tc>
        <w:tc>
          <w:tcPr>
            <w:tcW w:w="7076" w:type="dxa"/>
          </w:tcPr>
          <w:p>
            <w:pPr>
              <w:spacing w:after="0" w:before="0" w:line="240" w:lineRule="auto"/>
              <w:ind w:firstLine="0"/>
              <w:jc w:val="left"/>
            </w:pPr>
            <w:r>
              <w:rPr>
                <w:sz w:val="18"/>
              </w:rPr>
              <w:t>1a. Produto danificado não expirado: o operador seleciona o lote a partir da pesquisa de stock.</w:t>
            </w:r>
          </w:p>
        </w:tc>
      </w:tr>
      <w:tr>
        <w:trPr>
          <w:cantSplit/>
        </w:trPr>
        <w:tc>
          <w:tcPr>
            <w:tcW w:w="1995" w:type="dxa"/>
          </w:tcPr>
          <w:p>
            <w:pPr>
              <w:spacing w:after="0" w:before="0" w:line="240" w:lineRule="auto"/>
              <w:ind w:firstLine="0"/>
              <w:jc w:val="left"/>
            </w:pPr>
            <w:r>
              <w:rPr>
                <w:b/>
                <w:sz w:val="18"/>
              </w:rPr>
              <w:t>Requisitos</w:t>
            </w:r>
          </w:p>
        </w:tc>
        <w:tc>
          <w:tcPr>
            <w:tcW w:w="7076" w:type="dxa"/>
          </w:tcPr>
          <w:p>
            <w:pPr>
              <w:spacing w:after="0" w:before="0" w:line="240" w:lineRule="auto"/>
              <w:ind w:firstLine="0"/>
              <w:jc w:val="left"/>
            </w:pPr>
            <w:r>
              <w:rPr>
                <w:sz w:val="18"/>
              </w:rPr>
              <w:t>RF-STK-04, RF-STK-05; RN-09, RN-10.</w:t>
            </w:r>
          </w:p>
        </w:tc>
      </w:tr>
    </w:tbl>
    <w:p>
      <w:pPr>
        <w:pStyle w:val="Legenda"/>
        <w:spacing w:after="200"/>
        <w:ind w:firstLine="0"/>
        <w:jc w:val="center"/>
      </w:pPr>
      <w:bookmarkStart w:id="1065" w:name="_Toc8T0022"/>
      <w:r>
        <w:t xml:space="preserve">Tabela </w:t>
      </w:r>
      <w:fldSimple w:instr=" SEQ Tabela \* ARABIC ">
        <w:r>
          <w:rPr>
            <w:noProof/>
          </w:rPr>
          <w:t>22</w:t>
        </w:r>
      </w:fldSimple>
      <w:r>
        <w:t>: Descrição do caso de uso UC04 – Registar desperdício.</w:t>
      </w:r>
      <w:bookmarkEnd w:id="1065"/>
    </w:p>
    <w:tbl>
      <w:tblPr>
        <w:tblStyle w:val="TabelacomGrelha"/>
        <w:tblW w:w="9071" w:type="dxa"/>
        <w:tblLayout w:type="fixed"/>
        <w:tblLook w:firstColumn="1" w:firstRow="1" w:lastColumn="0" w:lastRow="0" w:noHBand="0" w:noVBand="1" w:val="04A0"/>
      </w:tblPr>
      <w:tblGrid>
        <w:gridCol w:w="1995"/>
        <w:gridCol w:w="7076"/>
      </w:tblGrid>
      <w:tr>
        <w:trPr>
          <w:tblHeader/>
          <w:cantSplit/>
        </w:trPr>
        <w:tc>
          <w:tcPr>
            <w:tcW w:w="1995" w:type="dxa"/>
            <w:shd w:val="clear" w:color="auto" w:fill="D9D9D9"/>
          </w:tcPr>
          <w:p>
            <w:pPr>
              <w:spacing w:after="0" w:before="0" w:line="240" w:lineRule="auto"/>
              <w:ind w:firstLine="0"/>
              <w:jc w:val="left"/>
            </w:pPr>
            <w:r>
              <w:rPr>
                <w:b/>
                <w:sz w:val="18"/>
              </w:rPr>
              <w:t>Campo</w:t>
            </w:r>
          </w:p>
        </w:tc>
        <w:tc>
          <w:tcPr>
            <w:tcW w:w="7076" w:type="dxa"/>
            <w:shd w:val="clear" w:color="auto" w:fill="D9D9D9"/>
          </w:tcPr>
          <w:p>
            <w:pPr>
              <w:spacing w:after="0" w:before="0" w:line="240" w:lineRule="auto"/>
              <w:ind w:firstLine="0"/>
              <w:jc w:val="left"/>
            </w:pPr>
            <w:r>
              <w:rPr>
                <w:b/>
                <w:sz w:val="18"/>
              </w:rPr>
              <w:t>UC05 – Registar / editar agregado</w:t>
            </w:r>
          </w:p>
        </w:tc>
      </w:tr>
      <w:tr>
        <w:trPr>
          <w:cantSplit/>
        </w:trPr>
        <w:tc>
          <w:tcPr>
            <w:tcW w:w="1995" w:type="dxa"/>
          </w:tcPr>
          <w:p>
            <w:pPr>
              <w:spacing w:after="0" w:before="0" w:line="240" w:lineRule="auto"/>
              <w:ind w:firstLine="0"/>
              <w:jc w:val="left"/>
            </w:pPr>
            <w:r>
              <w:rPr>
                <w:b/>
                <w:sz w:val="18"/>
              </w:rPr>
              <w:t>Atores</w:t>
            </w:r>
          </w:p>
        </w:tc>
        <w:tc>
          <w:tcPr>
            <w:tcW w:w="7076" w:type="dxa"/>
          </w:tcPr>
          <w:p>
            <w:pPr>
              <w:spacing w:after="0" w:before="0" w:line="240" w:lineRule="auto"/>
              <w:ind w:firstLine="0"/>
              <w:jc w:val="left"/>
            </w:pPr>
            <w:r>
              <w:rPr>
                <w:sz w:val="18"/>
              </w:rPr>
              <w:t>Técnico de ação social, Responsável.</w:t>
            </w:r>
          </w:p>
        </w:tc>
      </w:tr>
      <w:tr>
        <w:trPr>
          <w:cantSplit/>
        </w:trPr>
        <w:tc>
          <w:tcPr>
            <w:tcW w:w="1995" w:type="dxa"/>
          </w:tcPr>
          <w:p>
            <w:pPr>
              <w:spacing w:after="0" w:before="0" w:line="240" w:lineRule="auto"/>
              <w:ind w:firstLine="0"/>
              <w:jc w:val="left"/>
            </w:pPr>
            <w:r>
              <w:rPr>
                <w:b/>
                <w:sz w:val="18"/>
              </w:rPr>
              <w:t>Descrição</w:t>
            </w:r>
          </w:p>
        </w:tc>
        <w:tc>
          <w:tcPr>
            <w:tcW w:w="7076" w:type="dxa"/>
          </w:tcPr>
          <w:p>
            <w:pPr>
              <w:spacing w:after="0" w:before="0" w:line="240" w:lineRule="auto"/>
              <w:ind w:firstLine="0"/>
              <w:jc w:val="left"/>
            </w:pPr>
            <w:r>
              <w:rPr>
                <w:sz w:val="18"/>
              </w:rPr>
              <w:t>Cria ou atualiza a ficha de um agregado familiar e dos seus membros.</w:t>
            </w:r>
          </w:p>
        </w:tc>
      </w:tr>
      <w:tr>
        <w:trPr>
          <w:cantSplit/>
        </w:trPr>
        <w:tc>
          <w:tcPr>
            <w:tcW w:w="1995" w:type="dxa"/>
          </w:tcPr>
          <w:p>
            <w:pPr>
              <w:spacing w:after="0" w:before="0" w:line="240" w:lineRule="auto"/>
              <w:ind w:firstLine="0"/>
              <w:jc w:val="left"/>
            </w:pPr>
            <w:r>
              <w:rPr>
                <w:b/>
                <w:sz w:val="18"/>
              </w:rPr>
              <w:t>Pré-condições</w:t>
            </w:r>
          </w:p>
        </w:tc>
        <w:tc>
          <w:tcPr>
            <w:tcW w:w="7076" w:type="dxa"/>
          </w:tcPr>
          <w:p>
            <w:pPr>
              <w:spacing w:after="0" w:before="0" w:line="240" w:lineRule="auto"/>
              <w:ind w:firstLine="0"/>
              <w:jc w:val="left"/>
            </w:pPr>
            <w:r>
              <w:rPr>
                <w:sz w:val="18"/>
              </w:rPr>
              <w:t>Utilizador com o perfil Técnico ou Responsável.</w:t>
            </w:r>
          </w:p>
        </w:tc>
      </w:tr>
      <w:tr>
        <w:trPr>
          <w:cantSplit/>
        </w:trPr>
        <w:tc>
          <w:tcPr>
            <w:tcW w:w="1995" w:type="dxa"/>
          </w:tcPr>
          <w:p>
            <w:pPr>
              <w:spacing w:after="0" w:before="0" w:line="240" w:lineRule="auto"/>
              <w:ind w:firstLine="0"/>
              <w:jc w:val="left"/>
            </w:pPr>
            <w:r>
              <w:rPr>
                <w:b/>
                <w:sz w:val="18"/>
              </w:rPr>
              <w:t>Pós-condições</w:t>
            </w:r>
          </w:p>
        </w:tc>
        <w:tc>
          <w:tcPr>
            <w:tcW w:w="7076" w:type="dxa"/>
          </w:tcPr>
          <w:p>
            <w:pPr>
              <w:spacing w:after="0" w:before="0" w:line="240" w:lineRule="auto"/>
              <w:ind w:firstLine="0"/>
              <w:jc w:val="left"/>
            </w:pPr>
            <w:r>
              <w:rPr>
                <w:sz w:val="18"/>
              </w:rPr>
              <w:t>Agregado e pessoas gravados; consentimento registado; credenciais QR emitidas para as pessoas autorizadas.</w:t>
            </w:r>
          </w:p>
        </w:tc>
      </w:tr>
      <w:tr>
        <w:trPr>
          <w:cantSplit/>
        </w:trPr>
        <w:tc>
          <w:tcPr>
            <w:tcW w:w="1995" w:type="dxa"/>
          </w:tcPr>
          <w:p>
            <w:pPr>
              <w:spacing w:after="0" w:before="0" w:line="240" w:lineRule="auto"/>
              <w:ind w:firstLine="0"/>
              <w:jc w:val="left"/>
            </w:pPr>
            <w:r>
              <w:rPr>
                <w:b/>
                <w:sz w:val="18"/>
              </w:rPr>
              <w:t>Fluxo principal</w:t>
            </w:r>
          </w:p>
        </w:tc>
        <w:tc>
          <w:tcPr>
            <w:tcW w:w="7076" w:type="dxa"/>
          </w:tcPr>
          <w:p>
            <w:pPr>
              <w:spacing w:after="0" w:before="0" w:line="240" w:lineRule="auto"/>
              <w:ind w:firstLine="0"/>
              <w:jc w:val="left"/>
            </w:pPr>
            <w:r>
              <w:rPr>
                <w:sz w:val="18"/>
              </w:rPr>
              <w:t>1. O técnico cria o agregado (morada, contactos, situação).</w:t>
            </w:r>
          </w:p>
          <w:p>
            <w:pPr>
              <w:spacing w:after="0" w:before="0" w:line="240" w:lineRule="auto"/>
              <w:ind w:firstLine="0"/>
              <w:jc w:val="left"/>
            </w:pPr>
            <w:r>
              <w:rPr>
                <w:sz w:val="18"/>
              </w:rPr>
              <w:t>2. Adiciona os membros com os dados pessoais, as restrições alimentares e as alergias.</w:t>
            </w:r>
          </w:p>
          <w:p>
            <w:pPr>
              <w:spacing w:after="0" w:before="0" w:line="240" w:lineRule="auto"/>
              <w:ind w:firstLine="0"/>
              <w:jc w:val="left"/>
            </w:pPr>
            <w:r>
              <w:rPr>
                <w:sz w:val="18"/>
              </w:rPr>
              <w:t>3. Marca as pessoas autorizadas a levantar.</w:t>
            </w:r>
          </w:p>
          <w:p>
            <w:pPr>
              <w:spacing w:after="0" w:before="0" w:line="240" w:lineRule="auto"/>
              <w:ind w:firstLine="0"/>
              <w:jc w:val="left"/>
            </w:pPr>
            <w:r>
              <w:rPr>
                <w:sz w:val="18"/>
              </w:rPr>
              <w:t>4. Indica se o agregado beneficia de cabaz e/ou de refeições.</w:t>
            </w:r>
          </w:p>
          <w:p>
            <w:pPr>
              <w:spacing w:after="0" w:before="0" w:line="240" w:lineRule="auto"/>
              <w:ind w:firstLine="0"/>
              <w:jc w:val="left"/>
            </w:pPr>
            <w:r>
              <w:rPr>
                <w:sz w:val="18"/>
              </w:rPr>
              <w:t>5. Regista o consentimento (finalidades e documento assinado).</w:t>
            </w:r>
          </w:p>
          <w:p>
            <w:pPr>
              <w:spacing w:after="0" w:before="0" w:line="240" w:lineRule="auto"/>
              <w:ind w:firstLine="0"/>
              <w:jc w:val="left"/>
            </w:pPr>
            <w:r>
              <w:rPr>
                <w:sz w:val="18"/>
              </w:rPr>
              <w:t>6. O sistema emite as credenciais QR das pessoas autorizadas.</w:t>
            </w:r>
          </w:p>
        </w:tc>
      </w:tr>
      <w:tr>
        <w:trPr>
          <w:cantSplit/>
        </w:trPr>
        <w:tc>
          <w:tcPr>
            <w:tcW w:w="1995" w:type="dxa"/>
          </w:tcPr>
          <w:p>
            <w:pPr>
              <w:spacing w:after="0" w:before="0" w:line="240" w:lineRule="auto"/>
              <w:ind w:firstLine="0"/>
              <w:jc w:val="left"/>
            </w:pPr>
            <w:r>
              <w:rPr>
                <w:b/>
                <w:sz w:val="18"/>
              </w:rPr>
              <w:t>Fluxos alternativos</w:t>
            </w:r>
          </w:p>
        </w:tc>
        <w:tc>
          <w:tcPr>
            <w:tcW w:w="7076" w:type="dxa"/>
          </w:tcPr>
          <w:p>
            <w:pPr>
              <w:spacing w:after="0" w:before="0" w:line="240" w:lineRule="auto"/>
              <w:ind w:firstLine="0"/>
              <w:jc w:val="left"/>
            </w:pPr>
            <w:r>
              <w:rPr>
                <w:sz w:val="18"/>
              </w:rPr>
              <w:t>3a. Uma pessoa deixa de estar autorizada: a sua credencial é revogada.</w:t>
            </w:r>
          </w:p>
          <w:p>
            <w:pPr>
              <w:spacing w:after="0" w:before="0" w:line="240" w:lineRule="auto"/>
              <w:ind w:firstLine="0"/>
              <w:jc w:val="left"/>
            </w:pPr>
            <w:r>
              <w:rPr>
                <w:sz w:val="18"/>
              </w:rPr>
              <w:t>6a. O utente usa a App Utente: o técnico ativa a conta pelo número de telemóvel.</w:t>
            </w:r>
          </w:p>
        </w:tc>
      </w:tr>
      <w:tr>
        <w:trPr>
          <w:cantSplit/>
        </w:trPr>
        <w:tc>
          <w:tcPr>
            <w:tcW w:w="1995" w:type="dxa"/>
          </w:tcPr>
          <w:p>
            <w:pPr>
              <w:spacing w:after="0" w:before="0" w:line="240" w:lineRule="auto"/>
              <w:ind w:firstLine="0"/>
              <w:jc w:val="left"/>
            </w:pPr>
            <w:r>
              <w:rPr>
                <w:b/>
                <w:sz w:val="18"/>
              </w:rPr>
              <w:t>Requisitos</w:t>
            </w:r>
          </w:p>
        </w:tc>
        <w:tc>
          <w:tcPr>
            <w:tcW w:w="7076" w:type="dxa"/>
          </w:tcPr>
          <w:p>
            <w:pPr>
              <w:spacing w:after="0" w:before="0" w:line="240" w:lineRule="auto"/>
              <w:ind w:firstLine="0"/>
              <w:jc w:val="left"/>
            </w:pPr>
            <w:r>
              <w:rPr>
                <w:sz w:val="18"/>
              </w:rPr>
              <w:t>RF-UTE-01 a RF-UTE-08, RF-APU-01; RN-13, RN-17; RNF-07.</w:t>
            </w:r>
          </w:p>
        </w:tc>
      </w:tr>
    </w:tbl>
    <w:p>
      <w:pPr>
        <w:pStyle w:val="Legenda"/>
        <w:spacing w:after="200"/>
        <w:ind w:firstLine="0"/>
        <w:jc w:val="center"/>
      </w:pPr>
      <w:bookmarkStart w:id="1066" w:name="_Toc8T0023"/>
      <w:r>
        <w:t xml:space="preserve">Tabela </w:t>
      </w:r>
      <w:fldSimple w:instr=" SEQ Tabela \* ARABIC ">
        <w:r>
          <w:rPr>
            <w:noProof/>
          </w:rPr>
          <w:t>23</w:t>
        </w:r>
      </w:fldSimple>
      <w:r>
        <w:t>: Descrição do caso de uso UC05 – Registar / editar agregado.</w:t>
      </w:r>
      <w:bookmarkEnd w:id="1066"/>
    </w:p>
    <w:tbl>
      <w:tblPr>
        <w:tblStyle w:val="TabelacomGrelha"/>
        <w:tblW w:w="9071" w:type="dxa"/>
        <w:tblLayout w:type="fixed"/>
        <w:tblLook w:firstColumn="1" w:firstRow="1" w:lastColumn="0" w:lastRow="0" w:noHBand="0" w:noVBand="1" w:val="04A0"/>
      </w:tblPr>
      <w:tblGrid>
        <w:gridCol w:w="1995"/>
        <w:gridCol w:w="7076"/>
      </w:tblGrid>
      <w:tr>
        <w:trPr>
          <w:tblHeader/>
          <w:cantSplit/>
        </w:trPr>
        <w:tc>
          <w:tcPr>
            <w:tcW w:w="1995" w:type="dxa"/>
            <w:shd w:val="clear" w:color="auto" w:fill="D9D9D9"/>
          </w:tcPr>
          <w:p>
            <w:pPr>
              <w:spacing w:after="0" w:before="0" w:line="240" w:lineRule="auto"/>
              <w:ind w:firstLine="0"/>
              <w:jc w:val="left"/>
            </w:pPr>
            <w:r>
              <w:rPr>
                <w:b/>
                <w:sz w:val="18"/>
              </w:rPr>
              <w:t>Campo</w:t>
            </w:r>
          </w:p>
        </w:tc>
        <w:tc>
          <w:tcPr>
            <w:tcW w:w="7076" w:type="dxa"/>
            <w:shd w:val="clear" w:color="auto" w:fill="D9D9D9"/>
          </w:tcPr>
          <w:p>
            <w:pPr>
              <w:spacing w:after="0" w:before="0" w:line="240" w:lineRule="auto"/>
              <w:ind w:firstLine="0"/>
              <w:jc w:val="left"/>
            </w:pPr>
            <w:r>
              <w:rPr>
                <w:b/>
                <w:sz w:val="18"/>
              </w:rPr>
              <w:t>UC06 – Entregar cabaz</w:t>
            </w:r>
          </w:p>
        </w:tc>
      </w:tr>
      <w:tr>
        <w:trPr>
          <w:cantSplit/>
        </w:trPr>
        <w:tc>
          <w:tcPr>
            <w:tcW w:w="1995" w:type="dxa"/>
          </w:tcPr>
          <w:p>
            <w:pPr>
              <w:spacing w:after="0" w:before="0" w:line="240" w:lineRule="auto"/>
              <w:ind w:firstLine="0"/>
              <w:jc w:val="left"/>
            </w:pPr>
            <w:r>
              <w:rPr>
                <w:b/>
                <w:sz w:val="18"/>
              </w:rPr>
              <w:t>Atores</w:t>
            </w:r>
          </w:p>
        </w:tc>
        <w:tc>
          <w:tcPr>
            <w:tcW w:w="7076" w:type="dxa"/>
          </w:tcPr>
          <w:p>
            <w:pPr>
              <w:spacing w:after="0" w:before="0" w:line="240" w:lineRule="auto"/>
              <w:ind w:firstLine="0"/>
              <w:jc w:val="left"/>
            </w:pPr>
            <w:r>
              <w:rPr>
                <w:sz w:val="18"/>
              </w:rPr>
              <w:t>Operador de armazém.</w:t>
            </w:r>
          </w:p>
        </w:tc>
      </w:tr>
      <w:tr>
        <w:trPr>
          <w:cantSplit/>
        </w:trPr>
        <w:tc>
          <w:tcPr>
            <w:tcW w:w="1995" w:type="dxa"/>
          </w:tcPr>
          <w:p>
            <w:pPr>
              <w:spacing w:after="0" w:before="0" w:line="240" w:lineRule="auto"/>
              <w:ind w:firstLine="0"/>
              <w:jc w:val="left"/>
            </w:pPr>
            <w:r>
              <w:rPr>
                <w:b/>
                <w:sz w:val="18"/>
              </w:rPr>
              <w:t>Descrição</w:t>
            </w:r>
          </w:p>
        </w:tc>
        <w:tc>
          <w:tcPr>
            <w:tcW w:w="7076" w:type="dxa"/>
          </w:tcPr>
          <w:p>
            <w:pPr>
              <w:spacing w:after="0" w:before="0" w:line="240" w:lineRule="auto"/>
              <w:ind w:firstLine="0"/>
              <w:jc w:val="left"/>
            </w:pPr>
            <w:r>
              <w:rPr>
                <w:sz w:val="18"/>
              </w:rPr>
              <w:t>Entrega um cabaz a uma pessoa autorizada do agregado, abatendo os produtos ao stock.</w:t>
            </w:r>
          </w:p>
        </w:tc>
      </w:tr>
      <w:tr>
        <w:trPr>
          <w:cantSplit/>
        </w:trPr>
        <w:tc>
          <w:tcPr>
            <w:tcW w:w="1995" w:type="dxa"/>
          </w:tcPr>
          <w:p>
            <w:pPr>
              <w:spacing w:after="0" w:before="0" w:line="240" w:lineRule="auto"/>
              <w:ind w:firstLine="0"/>
              <w:jc w:val="left"/>
            </w:pPr>
            <w:r>
              <w:rPr>
                <w:b/>
                <w:sz w:val="18"/>
              </w:rPr>
              <w:t>Pré-condições</w:t>
            </w:r>
          </w:p>
        </w:tc>
        <w:tc>
          <w:tcPr>
            <w:tcW w:w="7076" w:type="dxa"/>
          </w:tcPr>
          <w:p>
            <w:pPr>
              <w:spacing w:after="0" w:before="0" w:line="240" w:lineRule="auto"/>
              <w:ind w:firstLine="0"/>
              <w:jc w:val="left"/>
            </w:pPr>
            <w:r>
              <w:rPr>
                <w:sz w:val="18"/>
              </w:rPr>
              <w:t>Agendamento AGENDADO para o dia; agregado ativo.</w:t>
            </w:r>
          </w:p>
        </w:tc>
      </w:tr>
      <w:tr>
        <w:trPr>
          <w:cantSplit/>
        </w:trPr>
        <w:tc>
          <w:tcPr>
            <w:tcW w:w="1995" w:type="dxa"/>
          </w:tcPr>
          <w:p>
            <w:pPr>
              <w:spacing w:after="0" w:before="0" w:line="240" w:lineRule="auto"/>
              <w:ind w:firstLine="0"/>
              <w:jc w:val="left"/>
            </w:pPr>
            <w:r>
              <w:rPr>
                <w:b/>
                <w:sz w:val="18"/>
              </w:rPr>
              <w:t>Pós-condições</w:t>
            </w:r>
          </w:p>
        </w:tc>
        <w:tc>
          <w:tcPr>
            <w:tcW w:w="7076" w:type="dxa"/>
          </w:tcPr>
          <w:p>
            <w:pPr>
              <w:spacing w:after="0" w:before="0" w:line="240" w:lineRule="auto"/>
              <w:ind w:firstLine="0"/>
              <w:jc w:val="left"/>
            </w:pPr>
            <w:r>
              <w:rPr>
                <w:sz w:val="18"/>
              </w:rPr>
              <w:t>Entrega registada; stock abatido; agendamento ENTREGUE; próximo agendamento criado.</w:t>
            </w:r>
          </w:p>
        </w:tc>
      </w:tr>
      <w:tr>
        <w:trPr>
          <w:cantSplit/>
        </w:trPr>
        <w:tc>
          <w:tcPr>
            <w:tcW w:w="1995" w:type="dxa"/>
          </w:tcPr>
          <w:p>
            <w:pPr>
              <w:spacing w:after="0" w:before="0" w:line="240" w:lineRule="auto"/>
              <w:ind w:firstLine="0"/>
              <w:jc w:val="left"/>
            </w:pPr>
            <w:r>
              <w:rPr>
                <w:b/>
                <w:sz w:val="18"/>
              </w:rPr>
              <w:t>Fluxo principal</w:t>
            </w:r>
          </w:p>
        </w:tc>
        <w:tc>
          <w:tcPr>
            <w:tcW w:w="7076" w:type="dxa"/>
          </w:tcPr>
          <w:p>
            <w:pPr>
              <w:spacing w:after="0" w:before="0" w:line="240" w:lineRule="auto"/>
              <w:ind w:firstLine="0"/>
              <w:jc w:val="left"/>
            </w:pPr>
            <w:r>
              <w:rPr>
                <w:sz w:val="18"/>
              </w:rPr>
              <w:t>1. O operador abre as entregas do dia.</w:t>
            </w:r>
          </w:p>
          <w:p>
            <w:pPr>
              <w:spacing w:after="0" w:before="0" w:line="240" w:lineRule="auto"/>
              <w:ind w:firstLine="0"/>
              <w:jc w:val="left"/>
            </w:pPr>
            <w:r>
              <w:rPr>
                <w:sz w:val="18"/>
              </w:rPr>
              <w:t>2. Lê o QR da pessoa.</w:t>
            </w:r>
          </w:p>
          <w:p>
            <w:pPr>
              <w:spacing w:after="0" w:before="0" w:line="240" w:lineRule="auto"/>
              <w:ind w:firstLine="0"/>
              <w:jc w:val="left"/>
            </w:pPr>
            <w:r>
              <w:rPr>
                <w:sz w:val="18"/>
              </w:rPr>
              <w:t xml:space="preserve">3. O sistema (Cloud Function </w:t>
            </w:r>
            <w:r>
              <w:rPr>
                <w:rFonts w:ascii="Courier New" w:hAnsi="Courier New"/>
                <w:sz w:val="18"/>
              </w:rPr>
              <w:t>identificarPessoa</w:t>
            </w:r>
            <w:r>
              <w:rPr>
                <w:sz w:val="18"/>
              </w:rPr>
              <w:t>) valida a autorização e devolve as restrições, as alergias e o agendamento do dia.</w:t>
            </w:r>
          </w:p>
          <w:p>
            <w:pPr>
              <w:spacing w:after="0" w:before="0" w:line="240" w:lineRule="auto"/>
              <w:ind w:firstLine="0"/>
              <w:jc w:val="left"/>
            </w:pPr>
            <w:r>
              <w:rPr>
                <w:sz w:val="18"/>
              </w:rPr>
              <w:t>4. O sistema sugere lotes não expirados por ordem FEFO.</w:t>
            </w:r>
          </w:p>
          <w:p>
            <w:pPr>
              <w:spacing w:after="0" w:before="0" w:line="240" w:lineRule="auto"/>
              <w:ind w:firstLine="0"/>
              <w:jc w:val="left"/>
            </w:pPr>
            <w:r>
              <w:rPr>
                <w:sz w:val="18"/>
              </w:rPr>
              <w:t>5. O operador adiciona os produtos e as quantidades.</w:t>
            </w:r>
          </w:p>
          <w:p>
            <w:pPr>
              <w:spacing w:after="0" w:before="0" w:line="240" w:lineRule="auto"/>
              <w:ind w:firstLine="0"/>
              <w:jc w:val="left"/>
            </w:pPr>
            <w:r>
              <w:rPr>
                <w:sz w:val="18"/>
              </w:rPr>
              <w:t>6. O operador confirma e o sistema regista a entrega numa transação.</w:t>
            </w:r>
          </w:p>
        </w:tc>
      </w:tr>
      <w:tr>
        <w:trPr>
          <w:cantSplit/>
        </w:trPr>
        <w:tc>
          <w:tcPr>
            <w:tcW w:w="1995" w:type="dxa"/>
          </w:tcPr>
          <w:p>
            <w:pPr>
              <w:spacing w:after="0" w:before="0" w:line="240" w:lineRule="auto"/>
              <w:ind w:firstLine="0"/>
              <w:jc w:val="left"/>
            </w:pPr>
            <w:r>
              <w:rPr>
                <w:b/>
                <w:sz w:val="18"/>
              </w:rPr>
              <w:t>Fluxos alternativos</w:t>
            </w:r>
          </w:p>
        </w:tc>
        <w:tc>
          <w:tcPr>
            <w:tcW w:w="7076" w:type="dxa"/>
          </w:tcPr>
          <w:p>
            <w:pPr>
              <w:spacing w:after="0" w:before="0" w:line="240" w:lineRule="auto"/>
              <w:ind w:firstLine="0"/>
              <w:jc w:val="left"/>
            </w:pPr>
            <w:r>
              <w:rPr>
                <w:sz w:val="18"/>
              </w:rPr>
              <w:t>2a. A pessoa não tem o QR: o operador pesquisa-a pelo nome e confirma a identidade manualmente (fica registado).</w:t>
            </w:r>
          </w:p>
          <w:p>
            <w:pPr>
              <w:spacing w:after="0" w:before="0" w:line="240" w:lineRule="auto"/>
              <w:ind w:firstLine="0"/>
              <w:jc w:val="left"/>
            </w:pPr>
            <w:r>
              <w:rPr>
                <w:sz w:val="18"/>
              </w:rPr>
              <w:t>3a. A pessoa não está autorizada: a entrega é recusada.</w:t>
            </w:r>
          </w:p>
          <w:p>
            <w:pPr>
              <w:spacing w:after="0" w:before="0" w:line="240" w:lineRule="auto"/>
              <w:ind w:firstLine="0"/>
              <w:jc w:val="left"/>
            </w:pPr>
            <w:r>
              <w:rPr>
                <w:sz w:val="18"/>
              </w:rPr>
              <w:t>6a. O stock de um lote ficou insuficiente entretanto: o sistema avisa e propõe outro lote.</w:t>
            </w:r>
          </w:p>
        </w:tc>
      </w:tr>
      <w:tr>
        <w:trPr>
          <w:cantSplit/>
        </w:trPr>
        <w:tc>
          <w:tcPr>
            <w:tcW w:w="1995" w:type="dxa"/>
          </w:tcPr>
          <w:p>
            <w:pPr>
              <w:spacing w:after="0" w:before="0" w:line="240" w:lineRule="auto"/>
              <w:ind w:firstLine="0"/>
              <w:jc w:val="left"/>
            </w:pPr>
            <w:r>
              <w:rPr>
                <w:b/>
                <w:sz w:val="18"/>
              </w:rPr>
              <w:t>Requisitos</w:t>
            </w:r>
          </w:p>
        </w:tc>
        <w:tc>
          <w:tcPr>
            <w:tcW w:w="7076" w:type="dxa"/>
          </w:tcPr>
          <w:p>
            <w:pPr>
              <w:spacing w:after="0" w:before="0" w:line="240" w:lineRule="auto"/>
              <w:ind w:firstLine="0"/>
              <w:jc w:val="left"/>
            </w:pPr>
            <w:r>
              <w:rPr>
                <w:sz w:val="18"/>
              </w:rPr>
              <w:t>RF-ENT-03 a RF-ENT-07, RF-ENT-01 (pós-condição); RN-07, RN-09, RN-13, RN-16, RN-18.</w:t>
            </w:r>
          </w:p>
        </w:tc>
      </w:tr>
    </w:tbl>
    <w:p>
      <w:pPr>
        <w:pStyle w:val="Legenda"/>
        <w:spacing w:after="200"/>
        <w:ind w:firstLine="0"/>
        <w:jc w:val="center"/>
      </w:pPr>
      <w:bookmarkStart w:id="1067" w:name="_Toc8T0024"/>
      <w:r>
        <w:t xml:space="preserve">Tabela </w:t>
      </w:r>
      <w:fldSimple w:instr=" SEQ Tabela \* ARABIC ">
        <w:r>
          <w:rPr>
            <w:noProof/>
          </w:rPr>
          <w:t>24</w:t>
        </w:r>
      </w:fldSimple>
      <w:r>
        <w:t>: Descrição do caso de uso UC06 – Entregar cabaz.</w:t>
      </w:r>
      <w:bookmarkEnd w:id="1067"/>
    </w:p>
    <w:tbl>
      <w:tblPr>
        <w:tblStyle w:val="TabelacomGrelha"/>
        <w:tblW w:w="9071" w:type="dxa"/>
        <w:tblLayout w:type="fixed"/>
        <w:tblLook w:firstColumn="1" w:firstRow="1" w:lastColumn="0" w:lastRow="0" w:noHBand="0" w:noVBand="1" w:val="04A0"/>
      </w:tblPr>
      <w:tblGrid>
        <w:gridCol w:w="1995"/>
        <w:gridCol w:w="7076"/>
      </w:tblGrid>
      <w:tr>
        <w:trPr>
          <w:tblHeader/>
          <w:cantSplit/>
        </w:trPr>
        <w:tc>
          <w:tcPr>
            <w:tcW w:w="1995" w:type="dxa"/>
            <w:shd w:val="clear" w:color="auto" w:fill="D9D9D9"/>
          </w:tcPr>
          <w:p>
            <w:pPr>
              <w:spacing w:after="0" w:before="0" w:line="240" w:lineRule="auto"/>
              <w:ind w:firstLine="0"/>
              <w:jc w:val="left"/>
            </w:pPr>
            <w:r>
              <w:rPr>
                <w:b/>
                <w:sz w:val="18"/>
              </w:rPr>
              <w:t>Campo</w:t>
            </w:r>
          </w:p>
        </w:tc>
        <w:tc>
          <w:tcPr>
            <w:tcW w:w="7076" w:type="dxa"/>
            <w:shd w:val="clear" w:color="auto" w:fill="D9D9D9"/>
          </w:tcPr>
          <w:p>
            <w:pPr>
              <w:spacing w:after="0" w:before="0" w:line="240" w:lineRule="auto"/>
              <w:ind w:firstLine="0"/>
              <w:jc w:val="left"/>
            </w:pPr>
            <w:r>
              <w:rPr>
                <w:b/>
                <w:sz w:val="18"/>
              </w:rPr>
              <w:t>UC07 – Registar pedido de refeição</w:t>
            </w:r>
          </w:p>
        </w:tc>
      </w:tr>
      <w:tr>
        <w:trPr>
          <w:cantSplit/>
        </w:trPr>
        <w:tc>
          <w:tcPr>
            <w:tcW w:w="1995" w:type="dxa"/>
          </w:tcPr>
          <w:p>
            <w:pPr>
              <w:spacing w:after="0" w:before="0" w:line="240" w:lineRule="auto"/>
              <w:ind w:firstLine="0"/>
              <w:jc w:val="left"/>
            </w:pPr>
            <w:r>
              <w:rPr>
                <w:b/>
                <w:sz w:val="18"/>
              </w:rPr>
              <w:t>Atores</w:t>
            </w:r>
          </w:p>
        </w:tc>
        <w:tc>
          <w:tcPr>
            <w:tcW w:w="7076" w:type="dxa"/>
          </w:tcPr>
          <w:p>
            <w:pPr>
              <w:spacing w:after="0" w:before="0" w:line="240" w:lineRule="auto"/>
              <w:ind w:firstLine="0"/>
              <w:jc w:val="left"/>
            </w:pPr>
            <w:r>
              <w:rPr>
                <w:sz w:val="18"/>
              </w:rPr>
              <w:t>Técnico, Cozinha, Utente.</w:t>
            </w:r>
          </w:p>
        </w:tc>
      </w:tr>
      <w:tr>
        <w:trPr>
          <w:cantSplit/>
        </w:trPr>
        <w:tc>
          <w:tcPr>
            <w:tcW w:w="1995" w:type="dxa"/>
          </w:tcPr>
          <w:p>
            <w:pPr>
              <w:spacing w:after="0" w:before="0" w:line="240" w:lineRule="auto"/>
              <w:ind w:firstLine="0"/>
              <w:jc w:val="left"/>
            </w:pPr>
            <w:r>
              <w:rPr>
                <w:b/>
                <w:sz w:val="18"/>
              </w:rPr>
              <w:t>Descrição</w:t>
            </w:r>
          </w:p>
        </w:tc>
        <w:tc>
          <w:tcPr>
            <w:tcW w:w="7076" w:type="dxa"/>
          </w:tcPr>
          <w:p>
            <w:pPr>
              <w:spacing w:after="0" w:before="0" w:line="240" w:lineRule="auto"/>
              <w:ind w:firstLine="0"/>
              <w:jc w:val="left"/>
            </w:pPr>
            <w:r>
              <w:rPr>
                <w:sz w:val="18"/>
              </w:rPr>
              <w:t>Regista a intenção de um agregado receber um número de refeições num dia e tipo.</w:t>
            </w:r>
          </w:p>
        </w:tc>
      </w:tr>
      <w:tr>
        <w:trPr>
          <w:cantSplit/>
        </w:trPr>
        <w:tc>
          <w:tcPr>
            <w:tcW w:w="1995" w:type="dxa"/>
          </w:tcPr>
          <w:p>
            <w:pPr>
              <w:spacing w:after="0" w:before="0" w:line="240" w:lineRule="auto"/>
              <w:ind w:firstLine="0"/>
              <w:jc w:val="left"/>
            </w:pPr>
            <w:r>
              <w:rPr>
                <w:b/>
                <w:sz w:val="18"/>
              </w:rPr>
              <w:t>Pré-condições</w:t>
            </w:r>
          </w:p>
        </w:tc>
        <w:tc>
          <w:tcPr>
            <w:tcW w:w="7076" w:type="dxa"/>
          </w:tcPr>
          <w:p>
            <w:pPr>
              <w:spacing w:after="0" w:before="0" w:line="240" w:lineRule="auto"/>
              <w:ind w:firstLine="0"/>
              <w:jc w:val="left"/>
            </w:pPr>
            <w:r>
              <w:rPr>
                <w:sz w:val="18"/>
              </w:rPr>
              <w:t>Agregado ativo que beneficia de refeições; serviço aberto nessa data; hora limite do dia anterior não ultrapassada.</w:t>
            </w:r>
          </w:p>
        </w:tc>
      </w:tr>
      <w:tr>
        <w:trPr>
          <w:cantSplit/>
        </w:trPr>
        <w:tc>
          <w:tcPr>
            <w:tcW w:w="1995" w:type="dxa"/>
          </w:tcPr>
          <w:p>
            <w:pPr>
              <w:spacing w:after="0" w:before="0" w:line="240" w:lineRule="auto"/>
              <w:ind w:firstLine="0"/>
              <w:jc w:val="left"/>
            </w:pPr>
            <w:r>
              <w:rPr>
                <w:b/>
                <w:sz w:val="18"/>
              </w:rPr>
              <w:t>Pós-condições</w:t>
            </w:r>
          </w:p>
        </w:tc>
        <w:tc>
          <w:tcPr>
            <w:tcW w:w="7076" w:type="dxa"/>
          </w:tcPr>
          <w:p>
            <w:pPr>
              <w:spacing w:after="0" w:before="0" w:line="240" w:lineRule="auto"/>
              <w:ind w:firstLine="0"/>
              <w:jc w:val="left"/>
            </w:pPr>
            <w:r>
              <w:rPr>
                <w:sz w:val="18"/>
              </w:rPr>
              <w:t>Pedido no estado PEDIDO; total previsto do serviço atualizado.</w:t>
            </w:r>
          </w:p>
        </w:tc>
      </w:tr>
      <w:tr>
        <w:trPr>
          <w:cantSplit/>
        </w:trPr>
        <w:tc>
          <w:tcPr>
            <w:tcW w:w="1995" w:type="dxa"/>
          </w:tcPr>
          <w:p>
            <w:pPr>
              <w:spacing w:after="0" w:before="0" w:line="240" w:lineRule="auto"/>
              <w:ind w:firstLine="0"/>
              <w:jc w:val="left"/>
            </w:pPr>
            <w:r>
              <w:rPr>
                <w:b/>
                <w:sz w:val="18"/>
              </w:rPr>
              <w:t>Fluxo principal</w:t>
            </w:r>
          </w:p>
        </w:tc>
        <w:tc>
          <w:tcPr>
            <w:tcW w:w="7076" w:type="dxa"/>
          </w:tcPr>
          <w:p>
            <w:pPr>
              <w:spacing w:after="0" w:before="0" w:line="240" w:lineRule="auto"/>
              <w:ind w:firstLine="0"/>
              <w:jc w:val="left"/>
            </w:pPr>
            <w:r>
              <w:rPr>
                <w:sz w:val="18"/>
              </w:rPr>
              <w:t>1. O ator identifica o agregado (ou o utente usa a app).</w:t>
            </w:r>
          </w:p>
          <w:p>
            <w:pPr>
              <w:spacing w:after="0" w:before="0" w:line="240" w:lineRule="auto"/>
              <w:ind w:firstLine="0"/>
              <w:jc w:val="left"/>
            </w:pPr>
            <w:r>
              <w:rPr>
                <w:sz w:val="18"/>
              </w:rPr>
              <w:t>2. Escolhe a data, o tipo (almoço/jantar) e o número de refeições.</w:t>
            </w:r>
          </w:p>
          <w:p>
            <w:pPr>
              <w:spacing w:after="0" w:before="0" w:line="240" w:lineRule="auto"/>
              <w:ind w:firstLine="0"/>
              <w:jc w:val="left"/>
            </w:pPr>
            <w:r>
              <w:rPr>
                <w:sz w:val="18"/>
              </w:rPr>
              <w:t xml:space="preserve">3. O servidor (Cloud Function </w:t>
            </w:r>
            <w:r>
              <w:rPr>
                <w:rFonts w:ascii="Courier New" w:hAnsi="Courier New"/>
                <w:sz w:val="18"/>
              </w:rPr>
              <w:t>registarPedido</w:t>
            </w:r>
            <w:r>
              <w:rPr>
                <w:sz w:val="18"/>
              </w:rPr>
              <w:t>) valida as regras e grava o pedido.</w:t>
            </w:r>
          </w:p>
        </w:tc>
      </w:tr>
      <w:tr>
        <w:trPr>
          <w:cantSplit/>
        </w:trPr>
        <w:tc>
          <w:tcPr>
            <w:tcW w:w="1995" w:type="dxa"/>
          </w:tcPr>
          <w:p>
            <w:pPr>
              <w:spacing w:after="0" w:before="0" w:line="240" w:lineRule="auto"/>
              <w:ind w:firstLine="0"/>
              <w:jc w:val="left"/>
            </w:pPr>
            <w:r>
              <w:rPr>
                <w:b/>
                <w:sz w:val="18"/>
              </w:rPr>
              <w:t>Fluxos alternativos</w:t>
            </w:r>
          </w:p>
        </w:tc>
        <w:tc>
          <w:tcPr>
            <w:tcW w:w="7076" w:type="dxa"/>
          </w:tcPr>
          <w:p>
            <w:pPr>
              <w:spacing w:after="0" w:before="0" w:line="240" w:lineRule="auto"/>
              <w:ind w:firstLine="0"/>
              <w:jc w:val="left"/>
            </w:pPr>
            <w:r>
              <w:rPr>
                <w:sz w:val="18"/>
              </w:rPr>
              <w:t>2a. Pedido recorrente: o ator indica o intervalo e o número por dia da semana, e o sistema cria um pedido por dia.</w:t>
            </w:r>
          </w:p>
          <w:p>
            <w:pPr>
              <w:spacing w:after="0" w:before="0" w:line="240" w:lineRule="auto"/>
              <w:ind w:firstLine="0"/>
              <w:jc w:val="left"/>
            </w:pPr>
            <w:r>
              <w:rPr>
                <w:sz w:val="18"/>
              </w:rPr>
              <w:t>3a. O número excede o de membros: o sistema avisa e pede confirmação.</w:t>
            </w:r>
          </w:p>
          <w:p>
            <w:pPr>
              <w:spacing w:after="0" w:before="0" w:line="240" w:lineRule="auto"/>
              <w:ind w:firstLine="0"/>
              <w:jc w:val="left"/>
            </w:pPr>
            <w:r>
              <w:rPr>
                <w:sz w:val="18"/>
              </w:rPr>
              <w:t>3b. O jantar não está aberto nesse dia: o pedido é recusado.</w:t>
            </w:r>
          </w:p>
        </w:tc>
      </w:tr>
      <w:tr>
        <w:trPr>
          <w:cantSplit/>
        </w:trPr>
        <w:tc>
          <w:tcPr>
            <w:tcW w:w="1995" w:type="dxa"/>
          </w:tcPr>
          <w:p>
            <w:pPr>
              <w:spacing w:after="0" w:before="0" w:line="240" w:lineRule="auto"/>
              <w:ind w:firstLine="0"/>
              <w:jc w:val="left"/>
            </w:pPr>
            <w:r>
              <w:rPr>
                <w:b/>
                <w:sz w:val="18"/>
              </w:rPr>
              <w:t>Requisitos</w:t>
            </w:r>
          </w:p>
        </w:tc>
        <w:tc>
          <w:tcPr>
            <w:tcW w:w="7076" w:type="dxa"/>
          </w:tcPr>
          <w:p>
            <w:pPr>
              <w:spacing w:after="0" w:before="0" w:line="240" w:lineRule="auto"/>
              <w:ind w:firstLine="0"/>
              <w:jc w:val="left"/>
            </w:pPr>
            <w:r>
              <w:rPr>
                <w:sz w:val="18"/>
              </w:rPr>
              <w:t>RF-REF-02 a RF-REF-04, RF-APU-04; RN-14, RN-15.</w:t>
            </w:r>
          </w:p>
        </w:tc>
      </w:tr>
    </w:tbl>
    <w:p>
      <w:pPr>
        <w:pStyle w:val="Legenda"/>
        <w:spacing w:after="200"/>
        <w:ind w:firstLine="0"/>
        <w:jc w:val="center"/>
      </w:pPr>
      <w:bookmarkStart w:id="1068" w:name="_Toc8T0025"/>
      <w:r>
        <w:t xml:space="preserve">Tabela </w:t>
      </w:r>
      <w:fldSimple w:instr=" SEQ Tabela \* ARABIC ">
        <w:r>
          <w:rPr>
            <w:noProof/>
          </w:rPr>
          <w:t>25</w:t>
        </w:r>
      </w:fldSimple>
      <w:r>
        <w:t>: Descrição do caso de uso UC07 – Registar pedido de refeição.</w:t>
      </w:r>
      <w:bookmarkEnd w:id="1068"/>
    </w:p>
    <w:tbl>
      <w:tblPr>
        <w:tblStyle w:val="TabelacomGrelha"/>
        <w:tblW w:w="9071" w:type="dxa"/>
        <w:tblLayout w:type="fixed"/>
        <w:tblLook w:firstColumn="1" w:firstRow="1" w:lastColumn="0" w:lastRow="0" w:noHBand="0" w:noVBand="1" w:val="04A0"/>
      </w:tblPr>
      <w:tblGrid>
        <w:gridCol w:w="1995"/>
        <w:gridCol w:w="7076"/>
      </w:tblGrid>
      <w:tr>
        <w:trPr>
          <w:tblHeader/>
          <w:cantSplit/>
        </w:trPr>
        <w:tc>
          <w:tcPr>
            <w:tcW w:w="1995" w:type="dxa"/>
            <w:shd w:val="clear" w:color="auto" w:fill="D9D9D9"/>
          </w:tcPr>
          <w:p>
            <w:pPr>
              <w:spacing w:after="0" w:before="0" w:line="240" w:lineRule="auto"/>
              <w:ind w:firstLine="0"/>
              <w:jc w:val="left"/>
            </w:pPr>
            <w:r>
              <w:rPr>
                <w:b/>
                <w:sz w:val="18"/>
              </w:rPr>
              <w:t>Campo</w:t>
            </w:r>
          </w:p>
        </w:tc>
        <w:tc>
          <w:tcPr>
            <w:tcW w:w="7076" w:type="dxa"/>
            <w:shd w:val="clear" w:color="auto" w:fill="D9D9D9"/>
          </w:tcPr>
          <w:p>
            <w:pPr>
              <w:spacing w:after="0" w:before="0" w:line="240" w:lineRule="auto"/>
              <w:ind w:firstLine="0"/>
              <w:jc w:val="left"/>
            </w:pPr>
            <w:r>
              <w:rPr>
                <w:b/>
                <w:sz w:val="18"/>
              </w:rPr>
              <w:t>UC08 – Registar saída para a cozinha</w:t>
            </w:r>
          </w:p>
        </w:tc>
      </w:tr>
      <w:tr>
        <w:trPr>
          <w:cantSplit/>
        </w:trPr>
        <w:tc>
          <w:tcPr>
            <w:tcW w:w="1995" w:type="dxa"/>
          </w:tcPr>
          <w:p>
            <w:pPr>
              <w:spacing w:after="0" w:before="0" w:line="240" w:lineRule="auto"/>
              <w:ind w:firstLine="0"/>
              <w:jc w:val="left"/>
            </w:pPr>
            <w:r>
              <w:rPr>
                <w:b/>
                <w:sz w:val="18"/>
              </w:rPr>
              <w:t>Atores</w:t>
            </w:r>
          </w:p>
        </w:tc>
        <w:tc>
          <w:tcPr>
            <w:tcW w:w="7076" w:type="dxa"/>
          </w:tcPr>
          <w:p>
            <w:pPr>
              <w:spacing w:after="0" w:before="0" w:line="240" w:lineRule="auto"/>
              <w:ind w:firstLine="0"/>
              <w:jc w:val="left"/>
            </w:pPr>
            <w:r>
              <w:rPr>
                <w:sz w:val="18"/>
              </w:rPr>
              <w:t>Cozinha.</w:t>
            </w:r>
          </w:p>
        </w:tc>
      </w:tr>
      <w:tr>
        <w:trPr>
          <w:cantSplit/>
        </w:trPr>
        <w:tc>
          <w:tcPr>
            <w:tcW w:w="1995" w:type="dxa"/>
          </w:tcPr>
          <w:p>
            <w:pPr>
              <w:spacing w:after="0" w:before="0" w:line="240" w:lineRule="auto"/>
              <w:ind w:firstLine="0"/>
              <w:jc w:val="left"/>
            </w:pPr>
            <w:r>
              <w:rPr>
                <w:b/>
                <w:sz w:val="18"/>
              </w:rPr>
              <w:t>Descrição</w:t>
            </w:r>
          </w:p>
        </w:tc>
        <w:tc>
          <w:tcPr>
            <w:tcW w:w="7076" w:type="dxa"/>
          </w:tcPr>
          <w:p>
            <w:pPr>
              <w:spacing w:after="0" w:before="0" w:line="240" w:lineRule="auto"/>
              <w:ind w:firstLine="0"/>
              <w:jc w:val="left"/>
            </w:pPr>
            <w:r>
              <w:rPr>
                <w:sz w:val="18"/>
              </w:rPr>
              <w:t>Regista os produtos retirados do armazém para confecionar as refeições do dia.</w:t>
            </w:r>
          </w:p>
        </w:tc>
      </w:tr>
      <w:tr>
        <w:trPr>
          <w:cantSplit/>
        </w:trPr>
        <w:tc>
          <w:tcPr>
            <w:tcW w:w="1995" w:type="dxa"/>
          </w:tcPr>
          <w:p>
            <w:pPr>
              <w:spacing w:after="0" w:before="0" w:line="240" w:lineRule="auto"/>
              <w:ind w:firstLine="0"/>
              <w:jc w:val="left"/>
            </w:pPr>
            <w:r>
              <w:rPr>
                <w:b/>
                <w:sz w:val="18"/>
              </w:rPr>
              <w:t>Pré-condições</w:t>
            </w:r>
          </w:p>
        </w:tc>
        <w:tc>
          <w:tcPr>
            <w:tcW w:w="7076" w:type="dxa"/>
          </w:tcPr>
          <w:p>
            <w:pPr>
              <w:spacing w:after="0" w:before="0" w:line="240" w:lineRule="auto"/>
              <w:ind w:firstLine="0"/>
              <w:jc w:val="left"/>
            </w:pPr>
            <w:r>
              <w:rPr>
                <w:sz w:val="18"/>
              </w:rPr>
              <w:t>Serviço de refeição do dia existente.</w:t>
            </w:r>
          </w:p>
        </w:tc>
      </w:tr>
      <w:tr>
        <w:trPr>
          <w:cantSplit/>
        </w:trPr>
        <w:tc>
          <w:tcPr>
            <w:tcW w:w="1995" w:type="dxa"/>
          </w:tcPr>
          <w:p>
            <w:pPr>
              <w:spacing w:after="0" w:before="0" w:line="240" w:lineRule="auto"/>
              <w:ind w:firstLine="0"/>
              <w:jc w:val="left"/>
            </w:pPr>
            <w:r>
              <w:rPr>
                <w:b/>
                <w:sz w:val="18"/>
              </w:rPr>
              <w:t>Pós-condições</w:t>
            </w:r>
          </w:p>
        </w:tc>
        <w:tc>
          <w:tcPr>
            <w:tcW w:w="7076" w:type="dxa"/>
          </w:tcPr>
          <w:p>
            <w:pPr>
              <w:spacing w:after="0" w:before="0" w:line="240" w:lineRule="auto"/>
              <w:ind w:firstLine="0"/>
              <w:jc w:val="left"/>
            </w:pPr>
            <w:r>
              <w:rPr>
                <w:sz w:val="18"/>
              </w:rPr>
              <w:t>Saída para a cozinha registada; stock abatido (movimentos SAIDA_COZINHA).</w:t>
            </w:r>
          </w:p>
        </w:tc>
      </w:tr>
      <w:tr>
        <w:trPr>
          <w:cantSplit/>
        </w:trPr>
        <w:tc>
          <w:tcPr>
            <w:tcW w:w="1995" w:type="dxa"/>
          </w:tcPr>
          <w:p>
            <w:pPr>
              <w:spacing w:after="0" w:before="0" w:line="240" w:lineRule="auto"/>
              <w:ind w:firstLine="0"/>
              <w:jc w:val="left"/>
            </w:pPr>
            <w:r>
              <w:rPr>
                <w:b/>
                <w:sz w:val="18"/>
              </w:rPr>
              <w:t>Fluxo principal</w:t>
            </w:r>
          </w:p>
        </w:tc>
        <w:tc>
          <w:tcPr>
            <w:tcW w:w="7076" w:type="dxa"/>
          </w:tcPr>
          <w:p>
            <w:pPr>
              <w:spacing w:after="0" w:before="0" w:line="240" w:lineRule="auto"/>
              <w:ind w:firstLine="0"/>
              <w:jc w:val="left"/>
            </w:pPr>
            <w:r>
              <w:rPr>
                <w:sz w:val="18"/>
              </w:rPr>
              <w:t>1. A cozinha consulta o número de refeições a confecionar.</w:t>
            </w:r>
          </w:p>
          <w:p>
            <w:pPr>
              <w:spacing w:after="0" w:before="0" w:line="240" w:lineRule="auto"/>
              <w:ind w:firstLine="0"/>
              <w:jc w:val="left"/>
            </w:pPr>
            <w:r>
              <w:rPr>
                <w:sz w:val="18"/>
              </w:rPr>
              <w:t>2. Seleciona os produtos; o sistema sugere os lotes FEFO.</w:t>
            </w:r>
          </w:p>
          <w:p>
            <w:pPr>
              <w:spacing w:after="0" w:before="0" w:line="240" w:lineRule="auto"/>
              <w:ind w:firstLine="0"/>
              <w:jc w:val="left"/>
            </w:pPr>
            <w:r>
              <w:rPr>
                <w:sz w:val="18"/>
              </w:rPr>
              <w:t>3. Indica as quantidades (UN ou kg).</w:t>
            </w:r>
          </w:p>
          <w:p>
            <w:pPr>
              <w:spacing w:after="0" w:before="0" w:line="240" w:lineRule="auto"/>
              <w:ind w:firstLine="0"/>
              <w:jc w:val="left"/>
            </w:pPr>
            <w:r>
              <w:rPr>
                <w:sz w:val="18"/>
              </w:rPr>
              <w:t>4. Confirma e o sistema abate o stock.</w:t>
            </w:r>
          </w:p>
        </w:tc>
      </w:tr>
      <w:tr>
        <w:trPr>
          <w:cantSplit/>
        </w:trPr>
        <w:tc>
          <w:tcPr>
            <w:tcW w:w="1995" w:type="dxa"/>
          </w:tcPr>
          <w:p>
            <w:pPr>
              <w:spacing w:after="0" w:before="0" w:line="240" w:lineRule="auto"/>
              <w:ind w:firstLine="0"/>
              <w:jc w:val="left"/>
            </w:pPr>
            <w:r>
              <w:rPr>
                <w:b/>
                <w:sz w:val="18"/>
              </w:rPr>
              <w:t>Fluxos alternativos</w:t>
            </w:r>
          </w:p>
        </w:tc>
        <w:tc>
          <w:tcPr>
            <w:tcW w:w="7076" w:type="dxa"/>
          </w:tcPr>
          <w:p>
            <w:pPr>
              <w:spacing w:after="0" w:before="0" w:line="240" w:lineRule="auto"/>
              <w:ind w:firstLine="0"/>
              <w:jc w:val="left"/>
            </w:pPr>
            <w:r>
              <w:rPr>
                <w:sz w:val="18"/>
              </w:rPr>
              <w:t>2a. O produto pretendido não tem stock: o sistema informa e sugere produtos da mesma categoria.</w:t>
            </w:r>
          </w:p>
        </w:tc>
      </w:tr>
      <w:tr>
        <w:trPr>
          <w:cantSplit/>
        </w:trPr>
        <w:tc>
          <w:tcPr>
            <w:tcW w:w="1995" w:type="dxa"/>
          </w:tcPr>
          <w:p>
            <w:pPr>
              <w:spacing w:after="0" w:before="0" w:line="240" w:lineRule="auto"/>
              <w:ind w:firstLine="0"/>
              <w:jc w:val="left"/>
            </w:pPr>
            <w:r>
              <w:rPr>
                <w:b/>
                <w:sz w:val="18"/>
              </w:rPr>
              <w:t>Requisitos</w:t>
            </w:r>
          </w:p>
        </w:tc>
        <w:tc>
          <w:tcPr>
            <w:tcW w:w="7076" w:type="dxa"/>
          </w:tcPr>
          <w:p>
            <w:pPr>
              <w:spacing w:after="0" w:before="0" w:line="240" w:lineRule="auto"/>
              <w:ind w:firstLine="0"/>
              <w:jc w:val="left"/>
            </w:pPr>
            <w:r>
              <w:rPr>
                <w:sz w:val="18"/>
              </w:rPr>
              <w:t>RF-REF-05, RF-REF-06, RF-STK-07; RN-02, RN-07.</w:t>
            </w:r>
          </w:p>
        </w:tc>
      </w:tr>
    </w:tbl>
    <w:p>
      <w:pPr>
        <w:pStyle w:val="Legenda"/>
        <w:spacing w:after="200"/>
        <w:ind w:firstLine="0"/>
        <w:jc w:val="center"/>
      </w:pPr>
      <w:bookmarkStart w:id="1069" w:name="_Toc8T0026"/>
      <w:r>
        <w:t xml:space="preserve">Tabela </w:t>
      </w:r>
      <w:fldSimple w:instr=" SEQ Tabela \* ARABIC ">
        <w:r>
          <w:rPr>
            <w:noProof/>
          </w:rPr>
          <w:t>26</w:t>
        </w:r>
      </w:fldSimple>
      <w:r>
        <w:t>: Descrição do caso de uso UC08 – Registar saída para a cozinha.</w:t>
      </w:r>
      <w:bookmarkEnd w:id="1069"/>
    </w:p>
    <w:tbl>
      <w:tblPr>
        <w:tblStyle w:val="TabelacomGrelha"/>
        <w:tblW w:w="9071" w:type="dxa"/>
        <w:tblLayout w:type="fixed"/>
        <w:tblLook w:firstColumn="1" w:firstRow="1" w:lastColumn="0" w:lastRow="0" w:noHBand="0" w:noVBand="1" w:val="04A0"/>
      </w:tblPr>
      <w:tblGrid>
        <w:gridCol w:w="1995"/>
        <w:gridCol w:w="7076"/>
      </w:tblGrid>
      <w:tr>
        <w:trPr>
          <w:tblHeader/>
          <w:cantSplit/>
        </w:trPr>
        <w:tc>
          <w:tcPr>
            <w:tcW w:w="1995" w:type="dxa"/>
            <w:shd w:val="clear" w:color="auto" w:fill="D9D9D9"/>
          </w:tcPr>
          <w:p>
            <w:pPr>
              <w:spacing w:after="0" w:before="0" w:line="240" w:lineRule="auto"/>
              <w:ind w:firstLine="0"/>
              <w:jc w:val="left"/>
            </w:pPr>
            <w:r>
              <w:rPr>
                <w:b/>
                <w:sz w:val="18"/>
              </w:rPr>
              <w:t>Campo</w:t>
            </w:r>
          </w:p>
        </w:tc>
        <w:tc>
          <w:tcPr>
            <w:tcW w:w="7076" w:type="dxa"/>
            <w:shd w:val="clear" w:color="auto" w:fill="D9D9D9"/>
          </w:tcPr>
          <w:p>
            <w:pPr>
              <w:spacing w:after="0" w:before="0" w:line="240" w:lineRule="auto"/>
              <w:ind w:firstLine="0"/>
              <w:jc w:val="left"/>
            </w:pPr>
            <w:r>
              <w:rPr>
                <w:b/>
                <w:sz w:val="18"/>
              </w:rPr>
              <w:t>UC09 – Registar levantamento de refeição</w:t>
            </w:r>
          </w:p>
        </w:tc>
      </w:tr>
      <w:tr>
        <w:trPr>
          <w:cantSplit/>
        </w:trPr>
        <w:tc>
          <w:tcPr>
            <w:tcW w:w="1995" w:type="dxa"/>
          </w:tcPr>
          <w:p>
            <w:pPr>
              <w:spacing w:after="0" w:before="0" w:line="240" w:lineRule="auto"/>
              <w:ind w:firstLine="0"/>
              <w:jc w:val="left"/>
            </w:pPr>
            <w:r>
              <w:rPr>
                <w:b/>
                <w:sz w:val="18"/>
              </w:rPr>
              <w:t>Atores</w:t>
            </w:r>
          </w:p>
        </w:tc>
        <w:tc>
          <w:tcPr>
            <w:tcW w:w="7076" w:type="dxa"/>
          </w:tcPr>
          <w:p>
            <w:pPr>
              <w:spacing w:after="0" w:before="0" w:line="240" w:lineRule="auto"/>
              <w:ind w:firstLine="0"/>
              <w:jc w:val="left"/>
            </w:pPr>
            <w:r>
              <w:rPr>
                <w:sz w:val="18"/>
              </w:rPr>
              <w:t>Cozinha.</w:t>
            </w:r>
          </w:p>
        </w:tc>
      </w:tr>
      <w:tr>
        <w:trPr>
          <w:cantSplit/>
        </w:trPr>
        <w:tc>
          <w:tcPr>
            <w:tcW w:w="1995" w:type="dxa"/>
          </w:tcPr>
          <w:p>
            <w:pPr>
              <w:spacing w:after="0" w:before="0" w:line="240" w:lineRule="auto"/>
              <w:ind w:firstLine="0"/>
              <w:jc w:val="left"/>
            </w:pPr>
            <w:r>
              <w:rPr>
                <w:b/>
                <w:sz w:val="18"/>
              </w:rPr>
              <w:t>Descrição</w:t>
            </w:r>
          </w:p>
        </w:tc>
        <w:tc>
          <w:tcPr>
            <w:tcW w:w="7076" w:type="dxa"/>
          </w:tcPr>
          <w:p>
            <w:pPr>
              <w:spacing w:after="0" w:before="0" w:line="240" w:lineRule="auto"/>
              <w:ind w:firstLine="0"/>
              <w:jc w:val="left"/>
            </w:pPr>
            <w:r>
              <w:rPr>
                <w:sz w:val="18"/>
              </w:rPr>
              <w:t>Regista a entrega das refeições a uma pessoa autorizada e o pedido para o dia seguinte.</w:t>
            </w:r>
          </w:p>
        </w:tc>
      </w:tr>
      <w:tr>
        <w:trPr>
          <w:cantSplit/>
        </w:trPr>
        <w:tc>
          <w:tcPr>
            <w:tcW w:w="1995" w:type="dxa"/>
          </w:tcPr>
          <w:p>
            <w:pPr>
              <w:spacing w:after="0" w:before="0" w:line="240" w:lineRule="auto"/>
              <w:ind w:firstLine="0"/>
              <w:jc w:val="left"/>
            </w:pPr>
            <w:r>
              <w:rPr>
                <w:b/>
                <w:sz w:val="18"/>
              </w:rPr>
              <w:t>Pré-condições</w:t>
            </w:r>
          </w:p>
        </w:tc>
        <w:tc>
          <w:tcPr>
            <w:tcW w:w="7076" w:type="dxa"/>
          </w:tcPr>
          <w:p>
            <w:pPr>
              <w:spacing w:after="0" w:before="0" w:line="240" w:lineRule="auto"/>
              <w:ind w:firstLine="0"/>
              <w:jc w:val="left"/>
            </w:pPr>
            <w:r>
              <w:rPr>
                <w:sz w:val="18"/>
              </w:rPr>
              <w:t>Serviço aberto; distribuição iniciada.</w:t>
            </w:r>
          </w:p>
        </w:tc>
      </w:tr>
      <w:tr>
        <w:trPr>
          <w:cantSplit/>
        </w:trPr>
        <w:tc>
          <w:tcPr>
            <w:tcW w:w="1995" w:type="dxa"/>
          </w:tcPr>
          <w:p>
            <w:pPr>
              <w:spacing w:after="0" w:before="0" w:line="240" w:lineRule="auto"/>
              <w:ind w:firstLine="0"/>
              <w:jc w:val="left"/>
            </w:pPr>
            <w:r>
              <w:rPr>
                <w:b/>
                <w:sz w:val="18"/>
              </w:rPr>
              <w:t>Pós-condições</w:t>
            </w:r>
          </w:p>
        </w:tc>
        <w:tc>
          <w:tcPr>
            <w:tcW w:w="7076" w:type="dxa"/>
          </w:tcPr>
          <w:p>
            <w:pPr>
              <w:spacing w:after="0" w:before="0" w:line="240" w:lineRule="auto"/>
              <w:ind w:firstLine="0"/>
              <w:jc w:val="left"/>
            </w:pPr>
            <w:r>
              <w:rPr>
                <w:sz w:val="18"/>
              </w:rPr>
              <w:t>Levantamento registado; pedido no estado LEVANTADO; eventual pedido para o dia seguinte criado.</w:t>
            </w:r>
          </w:p>
        </w:tc>
      </w:tr>
      <w:tr>
        <w:trPr>
          <w:cantSplit/>
        </w:trPr>
        <w:tc>
          <w:tcPr>
            <w:tcW w:w="1995" w:type="dxa"/>
          </w:tcPr>
          <w:p>
            <w:pPr>
              <w:spacing w:after="0" w:before="0" w:line="240" w:lineRule="auto"/>
              <w:ind w:firstLine="0"/>
              <w:jc w:val="left"/>
            </w:pPr>
            <w:r>
              <w:rPr>
                <w:b/>
                <w:sz w:val="18"/>
              </w:rPr>
              <w:t>Fluxo principal</w:t>
            </w:r>
          </w:p>
        </w:tc>
        <w:tc>
          <w:tcPr>
            <w:tcW w:w="7076" w:type="dxa"/>
          </w:tcPr>
          <w:p>
            <w:pPr>
              <w:spacing w:after="0" w:before="0" w:line="240" w:lineRule="auto"/>
              <w:ind w:firstLine="0"/>
              <w:jc w:val="left"/>
            </w:pPr>
            <w:r>
              <w:rPr>
                <w:sz w:val="18"/>
              </w:rPr>
              <w:t>1. A cozinha lê o QR da pessoa.</w:t>
            </w:r>
          </w:p>
          <w:p>
            <w:pPr>
              <w:spacing w:after="0" w:before="0" w:line="240" w:lineRule="auto"/>
              <w:ind w:firstLine="0"/>
              <w:jc w:val="left"/>
            </w:pPr>
            <w:r>
              <w:rPr>
                <w:sz w:val="18"/>
              </w:rPr>
              <w:t>2. O sistema mostra o pedido do agregado para hoje.</w:t>
            </w:r>
          </w:p>
          <w:p>
            <w:pPr>
              <w:spacing w:after="0" w:before="0" w:line="240" w:lineRule="auto"/>
              <w:ind w:firstLine="0"/>
              <w:jc w:val="left"/>
            </w:pPr>
            <w:r>
              <w:rPr>
                <w:sz w:val="18"/>
              </w:rPr>
              <w:t>3. A cozinha confirma o número de refeições entregues.</w:t>
            </w:r>
          </w:p>
          <w:p>
            <w:pPr>
              <w:spacing w:after="0" w:before="0" w:line="240" w:lineRule="auto"/>
              <w:ind w:firstLine="0"/>
              <w:jc w:val="left"/>
            </w:pPr>
            <w:r>
              <w:rPr>
                <w:sz w:val="18"/>
              </w:rPr>
              <w:t>4. O sistema pergunta pelo pedido do dia seguinte e regista-o.</w:t>
            </w:r>
          </w:p>
        </w:tc>
      </w:tr>
      <w:tr>
        <w:trPr>
          <w:cantSplit/>
        </w:trPr>
        <w:tc>
          <w:tcPr>
            <w:tcW w:w="1995" w:type="dxa"/>
          </w:tcPr>
          <w:p>
            <w:pPr>
              <w:spacing w:after="0" w:before="0" w:line="240" w:lineRule="auto"/>
              <w:ind w:firstLine="0"/>
              <w:jc w:val="left"/>
            </w:pPr>
            <w:r>
              <w:rPr>
                <w:b/>
                <w:sz w:val="18"/>
              </w:rPr>
              <w:t>Fluxos alternativos</w:t>
            </w:r>
          </w:p>
        </w:tc>
        <w:tc>
          <w:tcPr>
            <w:tcW w:w="7076" w:type="dxa"/>
          </w:tcPr>
          <w:p>
            <w:pPr>
              <w:spacing w:after="0" w:before="0" w:line="240" w:lineRule="auto"/>
              <w:ind w:firstLine="0"/>
              <w:jc w:val="left"/>
            </w:pPr>
            <w:r>
              <w:rPr>
                <w:sz w:val="18"/>
              </w:rPr>
              <w:t>2a. A pessoa não está autorizada: o levantamento é recusado, sem possibilidade de exceção (RN-13).</w:t>
            </w:r>
          </w:p>
          <w:p>
            <w:pPr>
              <w:spacing w:after="0" w:before="0" w:line="240" w:lineRule="auto"/>
              <w:ind w:firstLine="0"/>
              <w:jc w:val="left"/>
            </w:pPr>
            <w:r>
              <w:rPr>
                <w:sz w:val="18"/>
              </w:rPr>
              <w:t>2b. A pessoa está autorizada mas o agregado não tem pedido: a cozinha pode registar uma exceção com justificação obrigatória.</w:t>
            </w:r>
          </w:p>
        </w:tc>
      </w:tr>
      <w:tr>
        <w:trPr>
          <w:cantSplit/>
        </w:trPr>
        <w:tc>
          <w:tcPr>
            <w:tcW w:w="1995" w:type="dxa"/>
          </w:tcPr>
          <w:p>
            <w:pPr>
              <w:spacing w:after="0" w:before="0" w:line="240" w:lineRule="auto"/>
              <w:ind w:firstLine="0"/>
              <w:jc w:val="left"/>
            </w:pPr>
            <w:r>
              <w:rPr>
                <w:b/>
                <w:sz w:val="18"/>
              </w:rPr>
              <w:t>Requisitos</w:t>
            </w:r>
          </w:p>
        </w:tc>
        <w:tc>
          <w:tcPr>
            <w:tcW w:w="7076" w:type="dxa"/>
          </w:tcPr>
          <w:p>
            <w:pPr>
              <w:spacing w:after="0" w:before="0" w:line="240" w:lineRule="auto"/>
              <w:ind w:firstLine="0"/>
              <w:jc w:val="left"/>
            </w:pPr>
            <w:r>
              <w:rPr>
                <w:sz w:val="18"/>
              </w:rPr>
              <w:t>RF-REF-07 a RF-REF-10; RN-13.</w:t>
            </w:r>
          </w:p>
        </w:tc>
      </w:tr>
    </w:tbl>
    <w:p>
      <w:pPr>
        <w:pStyle w:val="Legenda"/>
        <w:spacing w:after="200"/>
        <w:ind w:firstLine="0"/>
        <w:jc w:val="center"/>
      </w:pPr>
      <w:bookmarkStart w:id="1070" w:name="_Toc8T0027"/>
      <w:r>
        <w:t xml:space="preserve">Tabela </w:t>
      </w:r>
      <w:fldSimple w:instr=" SEQ Tabela \* ARABIC ">
        <w:r>
          <w:rPr>
            <w:noProof/>
          </w:rPr>
          <w:t>27</w:t>
        </w:r>
      </w:fldSimple>
      <w:r>
        <w:t>: Descrição do caso de uso UC09 – Registar levantamento de refeição.</w:t>
      </w:r>
      <w:bookmarkEnd w:id="1070"/>
    </w:p>
    <w:tbl>
      <w:tblPr>
        <w:tblStyle w:val="TabelacomGrelha"/>
        <w:tblW w:w="9071" w:type="dxa"/>
        <w:tblLayout w:type="fixed"/>
        <w:tblLook w:firstColumn="1" w:firstRow="1" w:lastColumn="0" w:lastRow="0" w:noHBand="0" w:noVBand="1" w:val="04A0"/>
      </w:tblPr>
      <w:tblGrid>
        <w:gridCol w:w="1995"/>
        <w:gridCol w:w="7076"/>
      </w:tblGrid>
      <w:tr>
        <w:trPr>
          <w:tblHeader/>
          <w:cantSplit/>
        </w:trPr>
        <w:tc>
          <w:tcPr>
            <w:tcW w:w="1995" w:type="dxa"/>
            <w:shd w:val="clear" w:color="auto" w:fill="D9D9D9"/>
          </w:tcPr>
          <w:p>
            <w:pPr>
              <w:spacing w:after="0" w:before="0" w:line="240" w:lineRule="auto"/>
              <w:ind w:firstLine="0"/>
              <w:jc w:val="left"/>
            </w:pPr>
            <w:r>
              <w:rPr>
                <w:b/>
                <w:sz w:val="18"/>
              </w:rPr>
              <w:t>Campo</w:t>
            </w:r>
          </w:p>
        </w:tc>
        <w:tc>
          <w:tcPr>
            <w:tcW w:w="7076" w:type="dxa"/>
            <w:shd w:val="clear" w:color="auto" w:fill="D9D9D9"/>
          </w:tcPr>
          <w:p>
            <w:pPr>
              <w:spacing w:after="0" w:before="0" w:line="240" w:lineRule="auto"/>
              <w:ind w:firstLine="0"/>
              <w:jc w:val="left"/>
            </w:pPr>
            <w:r>
              <w:rPr>
                <w:b/>
                <w:sz w:val="18"/>
              </w:rPr>
              <w:t>UC10 – Emitir RGDHSA049</w:t>
            </w:r>
          </w:p>
        </w:tc>
      </w:tr>
      <w:tr>
        <w:trPr>
          <w:cantSplit/>
        </w:trPr>
        <w:tc>
          <w:tcPr>
            <w:tcW w:w="1995" w:type="dxa"/>
          </w:tcPr>
          <w:p>
            <w:pPr>
              <w:spacing w:after="0" w:before="0" w:line="240" w:lineRule="auto"/>
              <w:ind w:firstLine="0"/>
              <w:jc w:val="left"/>
            </w:pPr>
            <w:r>
              <w:rPr>
                <w:b/>
                <w:sz w:val="18"/>
              </w:rPr>
              <w:t>Atores</w:t>
            </w:r>
          </w:p>
        </w:tc>
        <w:tc>
          <w:tcPr>
            <w:tcW w:w="7076" w:type="dxa"/>
          </w:tcPr>
          <w:p>
            <w:pPr>
              <w:spacing w:after="0" w:before="0" w:line="240" w:lineRule="auto"/>
              <w:ind w:firstLine="0"/>
              <w:jc w:val="left"/>
            </w:pPr>
            <w:r>
              <w:rPr>
                <w:sz w:val="18"/>
              </w:rPr>
              <w:t>Responsável.</w:t>
            </w:r>
          </w:p>
        </w:tc>
      </w:tr>
      <w:tr>
        <w:trPr>
          <w:cantSplit/>
        </w:trPr>
        <w:tc>
          <w:tcPr>
            <w:tcW w:w="1995" w:type="dxa"/>
          </w:tcPr>
          <w:p>
            <w:pPr>
              <w:spacing w:after="0" w:before="0" w:line="240" w:lineRule="auto"/>
              <w:ind w:firstLine="0"/>
              <w:jc w:val="left"/>
            </w:pPr>
            <w:r>
              <w:rPr>
                <w:b/>
                <w:sz w:val="18"/>
              </w:rPr>
              <w:t>Descrição</w:t>
            </w:r>
          </w:p>
        </w:tc>
        <w:tc>
          <w:tcPr>
            <w:tcW w:w="7076" w:type="dxa"/>
          </w:tcPr>
          <w:p>
            <w:pPr>
              <w:spacing w:after="0" w:before="0" w:line="240" w:lineRule="auto"/>
              <w:ind w:firstLine="0"/>
              <w:jc w:val="left"/>
            </w:pPr>
            <w:r>
              <w:rPr>
                <w:sz w:val="18"/>
              </w:rPr>
              <w:t>Gera o documento de monitorização do controlo da receção de matérias-primas para um intervalo de datas.</w:t>
            </w:r>
          </w:p>
        </w:tc>
      </w:tr>
      <w:tr>
        <w:trPr>
          <w:cantSplit/>
        </w:trPr>
        <w:tc>
          <w:tcPr>
            <w:tcW w:w="1995" w:type="dxa"/>
          </w:tcPr>
          <w:p>
            <w:pPr>
              <w:spacing w:after="0" w:before="0" w:line="240" w:lineRule="auto"/>
              <w:ind w:firstLine="0"/>
              <w:jc w:val="left"/>
            </w:pPr>
            <w:r>
              <w:rPr>
                <w:b/>
                <w:sz w:val="18"/>
              </w:rPr>
              <w:t>Pré-condições</w:t>
            </w:r>
          </w:p>
        </w:tc>
        <w:tc>
          <w:tcPr>
            <w:tcW w:w="7076" w:type="dxa"/>
          </w:tcPr>
          <w:p>
            <w:pPr>
              <w:spacing w:after="0" w:before="0" w:line="240" w:lineRule="auto"/>
              <w:ind w:firstLine="0"/>
              <w:jc w:val="left"/>
            </w:pPr>
            <w:r>
              <w:rPr>
                <w:sz w:val="18"/>
              </w:rPr>
              <w:t>Existem receções no intervalo.</w:t>
            </w:r>
          </w:p>
        </w:tc>
      </w:tr>
      <w:tr>
        <w:trPr>
          <w:cantSplit/>
        </w:trPr>
        <w:tc>
          <w:tcPr>
            <w:tcW w:w="1995" w:type="dxa"/>
          </w:tcPr>
          <w:p>
            <w:pPr>
              <w:spacing w:after="0" w:before="0" w:line="240" w:lineRule="auto"/>
              <w:ind w:firstLine="0"/>
              <w:jc w:val="left"/>
            </w:pPr>
            <w:r>
              <w:rPr>
                <w:b/>
                <w:sz w:val="18"/>
              </w:rPr>
              <w:t>Pós-condições</w:t>
            </w:r>
          </w:p>
        </w:tc>
        <w:tc>
          <w:tcPr>
            <w:tcW w:w="7076" w:type="dxa"/>
          </w:tcPr>
          <w:p>
            <w:pPr>
              <w:spacing w:after="0" w:before="0" w:line="240" w:lineRule="auto"/>
              <w:ind w:firstLine="0"/>
              <w:jc w:val="left"/>
            </w:pPr>
            <w:r>
              <w:rPr>
                <w:sz w:val="18"/>
              </w:rPr>
              <w:t>PDF gerado e guardado, disponível para abrir e partilhar.</w:t>
            </w:r>
          </w:p>
        </w:tc>
      </w:tr>
      <w:tr>
        <w:trPr>
          <w:cantSplit/>
        </w:trPr>
        <w:tc>
          <w:tcPr>
            <w:tcW w:w="1995" w:type="dxa"/>
          </w:tcPr>
          <w:p>
            <w:pPr>
              <w:spacing w:after="0" w:before="0" w:line="240" w:lineRule="auto"/>
              <w:ind w:firstLine="0"/>
              <w:jc w:val="left"/>
            </w:pPr>
            <w:r>
              <w:rPr>
                <w:b/>
                <w:sz w:val="18"/>
              </w:rPr>
              <w:t>Fluxo principal</w:t>
            </w:r>
          </w:p>
        </w:tc>
        <w:tc>
          <w:tcPr>
            <w:tcW w:w="7076" w:type="dxa"/>
          </w:tcPr>
          <w:p>
            <w:pPr>
              <w:spacing w:after="0" w:before="0" w:line="240" w:lineRule="auto"/>
              <w:ind w:firstLine="0"/>
              <w:jc w:val="left"/>
            </w:pPr>
            <w:r>
              <w:rPr>
                <w:sz w:val="18"/>
              </w:rPr>
              <w:t>1. O Responsável indica a data de início e de fim.</w:t>
            </w:r>
          </w:p>
          <w:p>
            <w:pPr>
              <w:spacing w:after="0" w:before="0" w:line="240" w:lineRule="auto"/>
              <w:ind w:firstLine="0"/>
              <w:jc w:val="left"/>
            </w:pPr>
            <w:r>
              <w:rPr>
                <w:sz w:val="18"/>
              </w:rPr>
              <w:t>2. O sistema recolhe as receções e linhas do intervalo.</w:t>
            </w:r>
          </w:p>
          <w:p>
            <w:pPr>
              <w:spacing w:after="0" w:before="0" w:line="240" w:lineRule="auto"/>
              <w:ind w:firstLine="0"/>
              <w:jc w:val="left"/>
            </w:pPr>
            <w:r>
              <w:rPr>
                <w:sz w:val="18"/>
              </w:rPr>
              <w:t>3. O sistema preenche as colunas do modelo e gera o PDF.</w:t>
            </w:r>
          </w:p>
          <w:p>
            <w:pPr>
              <w:spacing w:after="0" w:before="0" w:line="240" w:lineRule="auto"/>
              <w:ind w:firstLine="0"/>
              <w:jc w:val="left"/>
            </w:pPr>
            <w:r>
              <w:rPr>
                <w:sz w:val="18"/>
              </w:rPr>
              <w:t>4. O Responsável abre ou partilha o documento.</w:t>
            </w:r>
          </w:p>
        </w:tc>
      </w:tr>
      <w:tr>
        <w:trPr>
          <w:cantSplit/>
        </w:trPr>
        <w:tc>
          <w:tcPr>
            <w:tcW w:w="1995" w:type="dxa"/>
          </w:tcPr>
          <w:p>
            <w:pPr>
              <w:spacing w:after="0" w:before="0" w:line="240" w:lineRule="auto"/>
              <w:ind w:firstLine="0"/>
              <w:jc w:val="left"/>
            </w:pPr>
            <w:r>
              <w:rPr>
                <w:b/>
                <w:sz w:val="18"/>
              </w:rPr>
              <w:t>Fluxos alternativos</w:t>
            </w:r>
          </w:p>
        </w:tc>
        <w:tc>
          <w:tcPr>
            <w:tcW w:w="7076" w:type="dxa"/>
          </w:tcPr>
          <w:p>
            <w:pPr>
              <w:spacing w:after="0" w:before="0" w:line="240" w:lineRule="auto"/>
              <w:ind w:firstLine="0"/>
              <w:jc w:val="left"/>
            </w:pPr>
            <w:r>
              <w:rPr>
                <w:sz w:val="18"/>
              </w:rPr>
              <w:t>2a. Não há receções no intervalo: o sistema informa e não gera documento.</w:t>
            </w:r>
          </w:p>
        </w:tc>
      </w:tr>
      <w:tr>
        <w:trPr>
          <w:cantSplit/>
        </w:trPr>
        <w:tc>
          <w:tcPr>
            <w:tcW w:w="1995" w:type="dxa"/>
          </w:tcPr>
          <w:p>
            <w:pPr>
              <w:spacing w:after="0" w:before="0" w:line="240" w:lineRule="auto"/>
              <w:ind w:firstLine="0"/>
              <w:jc w:val="left"/>
            </w:pPr>
            <w:r>
              <w:rPr>
                <w:b/>
                <w:sz w:val="18"/>
              </w:rPr>
              <w:t>Requisitos</w:t>
            </w:r>
          </w:p>
        </w:tc>
        <w:tc>
          <w:tcPr>
            <w:tcW w:w="7076" w:type="dxa"/>
          </w:tcPr>
          <w:p>
            <w:pPr>
              <w:spacing w:after="0" w:before="0" w:line="240" w:lineRule="auto"/>
              <w:ind w:firstLine="0"/>
              <w:jc w:val="left"/>
            </w:pPr>
            <w:r>
              <w:rPr>
                <w:sz w:val="18"/>
              </w:rPr>
              <w:t>RF-REL-01; RN-12; Anexo A.</w:t>
            </w:r>
          </w:p>
        </w:tc>
      </w:tr>
    </w:tbl>
    <w:p>
      <w:pPr>
        <w:pStyle w:val="Legenda"/>
        <w:spacing w:after="200"/>
        <w:ind w:firstLine="0"/>
        <w:jc w:val="center"/>
      </w:pPr>
      <w:bookmarkStart w:id="1071" w:name="_Toc8T0028"/>
      <w:r>
        <w:t xml:space="preserve">Tabela </w:t>
      </w:r>
      <w:fldSimple w:instr=" SEQ Tabela \* ARABIC ">
        <w:r>
          <w:rPr>
            <w:noProof/>
          </w:rPr>
          <w:t>28</w:t>
        </w:r>
      </w:fldSimple>
      <w:r>
        <w:t>: Descrição do caso de uso UC10 – Emitir RGDHSA049.</w:t>
      </w:r>
      <w:bookmarkEnd w:id="1071"/>
    </w:p>
    <w:tbl>
      <w:tblPr>
        <w:tblStyle w:val="TabelacomGrelha"/>
        <w:tblW w:w="9071" w:type="dxa"/>
        <w:tblLayout w:type="fixed"/>
        <w:tblLook w:firstColumn="1" w:firstRow="1" w:lastColumn="0" w:lastRow="0" w:noHBand="0" w:noVBand="1" w:val="04A0"/>
      </w:tblPr>
      <w:tblGrid>
        <w:gridCol w:w="1995"/>
        <w:gridCol w:w="7076"/>
      </w:tblGrid>
      <w:tr>
        <w:trPr>
          <w:tblHeader/>
          <w:cantSplit/>
        </w:trPr>
        <w:tc>
          <w:tcPr>
            <w:tcW w:w="1995" w:type="dxa"/>
            <w:shd w:val="clear" w:color="auto" w:fill="D9D9D9"/>
          </w:tcPr>
          <w:p>
            <w:pPr>
              <w:spacing w:after="0" w:before="0" w:line="240" w:lineRule="auto"/>
              <w:ind w:firstLine="0"/>
              <w:jc w:val="left"/>
            </w:pPr>
            <w:r>
              <w:rPr>
                <w:b/>
                <w:sz w:val="18"/>
              </w:rPr>
              <w:t>Campo</w:t>
            </w:r>
          </w:p>
        </w:tc>
        <w:tc>
          <w:tcPr>
            <w:tcW w:w="7076" w:type="dxa"/>
            <w:shd w:val="clear" w:color="auto" w:fill="D9D9D9"/>
          </w:tcPr>
          <w:p>
            <w:pPr>
              <w:spacing w:after="0" w:before="0" w:line="240" w:lineRule="auto"/>
              <w:ind w:firstLine="0"/>
              <w:jc w:val="left"/>
            </w:pPr>
            <w:r>
              <w:rPr>
                <w:b/>
                <w:sz w:val="18"/>
              </w:rPr>
              <w:t>UC11 – Verificar validades, stock mínimo e fecho do dia</w:t>
            </w:r>
          </w:p>
        </w:tc>
      </w:tr>
      <w:tr>
        <w:trPr>
          <w:cantSplit/>
        </w:trPr>
        <w:tc>
          <w:tcPr>
            <w:tcW w:w="1995" w:type="dxa"/>
          </w:tcPr>
          <w:p>
            <w:pPr>
              <w:spacing w:after="0" w:before="0" w:line="240" w:lineRule="auto"/>
              <w:ind w:firstLine="0"/>
              <w:jc w:val="left"/>
            </w:pPr>
            <w:r>
              <w:rPr>
                <w:b/>
                <w:sz w:val="18"/>
              </w:rPr>
              <w:t>Atores</w:t>
            </w:r>
          </w:p>
        </w:tc>
        <w:tc>
          <w:tcPr>
            <w:tcW w:w="7076" w:type="dxa"/>
          </w:tcPr>
          <w:p>
            <w:pPr>
              <w:spacing w:after="0" w:before="0" w:line="240" w:lineRule="auto"/>
              <w:ind w:firstLine="0"/>
              <w:jc w:val="left"/>
            </w:pPr>
            <w:r>
              <w:rPr>
                <w:sz w:val="18"/>
              </w:rPr>
              <w:t>Tempo (tarefa diária).</w:t>
            </w:r>
          </w:p>
        </w:tc>
      </w:tr>
      <w:tr>
        <w:trPr>
          <w:cantSplit/>
        </w:trPr>
        <w:tc>
          <w:tcPr>
            <w:tcW w:w="1995" w:type="dxa"/>
          </w:tcPr>
          <w:p>
            <w:pPr>
              <w:spacing w:after="0" w:before="0" w:line="240" w:lineRule="auto"/>
              <w:ind w:firstLine="0"/>
              <w:jc w:val="left"/>
            </w:pPr>
            <w:r>
              <w:rPr>
                <w:b/>
                <w:sz w:val="18"/>
              </w:rPr>
              <w:t>Descrição</w:t>
            </w:r>
          </w:p>
        </w:tc>
        <w:tc>
          <w:tcPr>
            <w:tcW w:w="7076" w:type="dxa"/>
          </w:tcPr>
          <w:p>
            <w:pPr>
              <w:spacing w:after="0" w:before="0" w:line="240" w:lineRule="auto"/>
              <w:ind w:firstLine="0"/>
              <w:jc w:val="left"/>
            </w:pPr>
            <w:r>
              <w:rPr>
                <w:sz w:val="18"/>
              </w:rPr>
              <w:t>Analisa diariamente os lotes e o stock, gerando alertas e atualizando estados, e fecha o dia de entregas e refeições.</w:t>
            </w:r>
          </w:p>
        </w:tc>
      </w:tr>
      <w:tr>
        <w:trPr>
          <w:cantSplit/>
        </w:trPr>
        <w:tc>
          <w:tcPr>
            <w:tcW w:w="1995" w:type="dxa"/>
          </w:tcPr>
          <w:p>
            <w:pPr>
              <w:spacing w:after="0" w:before="0" w:line="240" w:lineRule="auto"/>
              <w:ind w:firstLine="0"/>
              <w:jc w:val="left"/>
            </w:pPr>
            <w:r>
              <w:rPr>
                <w:b/>
                <w:sz w:val="18"/>
              </w:rPr>
              <w:t>Pré-condições</w:t>
            </w:r>
          </w:p>
        </w:tc>
        <w:tc>
          <w:tcPr>
            <w:tcW w:w="7076" w:type="dxa"/>
          </w:tcPr>
          <w:p>
            <w:pPr>
              <w:spacing w:after="0" w:before="0" w:line="240" w:lineRule="auto"/>
              <w:ind w:firstLine="0"/>
              <w:jc w:val="left"/>
            </w:pPr>
            <w:r>
              <w:rPr>
                <w:sz w:val="18"/>
              </w:rPr>
              <w:t>Tarefa agendada configurada.</w:t>
            </w:r>
          </w:p>
        </w:tc>
      </w:tr>
      <w:tr>
        <w:trPr>
          <w:cantSplit/>
        </w:trPr>
        <w:tc>
          <w:tcPr>
            <w:tcW w:w="1995" w:type="dxa"/>
          </w:tcPr>
          <w:p>
            <w:pPr>
              <w:spacing w:after="0" w:before="0" w:line="240" w:lineRule="auto"/>
              <w:ind w:firstLine="0"/>
              <w:jc w:val="left"/>
            </w:pPr>
            <w:r>
              <w:rPr>
                <w:b/>
                <w:sz w:val="18"/>
              </w:rPr>
              <w:t>Pós-condições</w:t>
            </w:r>
          </w:p>
        </w:tc>
        <w:tc>
          <w:tcPr>
            <w:tcW w:w="7076" w:type="dxa"/>
          </w:tcPr>
          <w:p>
            <w:pPr>
              <w:spacing w:after="0" w:before="0" w:line="240" w:lineRule="auto"/>
              <w:ind w:firstLine="0"/>
              <w:jc w:val="left"/>
            </w:pPr>
            <w:r>
              <w:rPr>
                <w:sz w:val="18"/>
              </w:rPr>
              <w:t>Lotes expirados marcados; alertas de validade e de stock mínimo criados; notificações enviadas; à hora de fecho, agendamentos não concretizados marcados como FALTOU e serviços do dia fechados.</w:t>
            </w:r>
          </w:p>
        </w:tc>
      </w:tr>
      <w:tr>
        <w:trPr>
          <w:cantSplit/>
        </w:trPr>
        <w:tc>
          <w:tcPr>
            <w:tcW w:w="1995" w:type="dxa"/>
          </w:tcPr>
          <w:p>
            <w:pPr>
              <w:spacing w:after="0" w:before="0" w:line="240" w:lineRule="auto"/>
              <w:ind w:firstLine="0"/>
              <w:jc w:val="left"/>
            </w:pPr>
            <w:r>
              <w:rPr>
                <w:b/>
                <w:sz w:val="18"/>
              </w:rPr>
              <w:t>Fluxo principal</w:t>
            </w:r>
          </w:p>
        </w:tc>
        <w:tc>
          <w:tcPr>
            <w:tcW w:w="7076" w:type="dxa"/>
          </w:tcPr>
          <w:p>
            <w:pPr>
              <w:spacing w:after="0" w:before="0" w:line="240" w:lineRule="auto"/>
              <w:ind w:firstLine="0"/>
              <w:jc w:val="left"/>
            </w:pPr>
            <w:r>
              <w:rPr>
                <w:sz w:val="18"/>
              </w:rPr>
              <w:t>1. Às 07:00 o agendador dispara a função.</w:t>
            </w:r>
          </w:p>
          <w:p>
            <w:pPr>
              <w:spacing w:after="0" w:before="0" w:line="240" w:lineRule="auto"/>
              <w:ind w:firstLine="0"/>
              <w:jc w:val="left"/>
            </w:pPr>
            <w:r>
              <w:rPr>
                <w:sz w:val="18"/>
              </w:rPr>
              <w:t>2. A função marca como EXPIRADO os lotes com validade ultrapassada.</w:t>
            </w:r>
          </w:p>
          <w:p>
            <w:pPr>
              <w:spacing w:after="0" w:before="0" w:line="240" w:lineRule="auto"/>
              <w:ind w:firstLine="0"/>
              <w:jc w:val="left"/>
            </w:pPr>
            <w:r>
              <w:rPr>
                <w:sz w:val="18"/>
              </w:rPr>
              <w:t>3. Cria alertas para os lotes que expiram dentro da antecedência da categoria.</w:t>
            </w:r>
          </w:p>
          <w:p>
            <w:pPr>
              <w:spacing w:after="0" w:before="0" w:line="240" w:lineRule="auto"/>
              <w:ind w:firstLine="0"/>
              <w:jc w:val="left"/>
            </w:pPr>
            <w:r>
              <w:rPr>
                <w:sz w:val="18"/>
              </w:rPr>
              <w:t>4. Calcula o stock por produto e cria alertas de stock mínimo.</w:t>
            </w:r>
          </w:p>
          <w:p>
            <w:pPr>
              <w:spacing w:after="0" w:before="0" w:line="240" w:lineRule="auto"/>
              <w:ind w:firstLine="0"/>
              <w:jc w:val="left"/>
            </w:pPr>
            <w:r>
              <w:rPr>
                <w:sz w:val="18"/>
              </w:rPr>
              <w:t>5. Envia notificações aos perfis responsáveis.</w:t>
            </w:r>
          </w:p>
        </w:tc>
      </w:tr>
      <w:tr>
        <w:trPr>
          <w:cantSplit/>
        </w:trPr>
        <w:tc>
          <w:tcPr>
            <w:tcW w:w="1995" w:type="dxa"/>
          </w:tcPr>
          <w:p>
            <w:pPr>
              <w:spacing w:after="0" w:before="0" w:line="240" w:lineRule="auto"/>
              <w:ind w:firstLine="0"/>
              <w:jc w:val="left"/>
            </w:pPr>
            <w:r>
              <w:rPr>
                <w:b/>
                <w:sz w:val="18"/>
              </w:rPr>
              <w:t>Fluxos alternativos</w:t>
            </w:r>
          </w:p>
        </w:tc>
        <w:tc>
          <w:tcPr>
            <w:tcW w:w="7076" w:type="dxa"/>
          </w:tcPr>
          <w:p>
            <w:pPr>
              <w:spacing w:after="0" w:before="0" w:line="240" w:lineRule="auto"/>
              <w:ind w:firstLine="0"/>
              <w:jc w:val="left"/>
            </w:pPr>
            <w:r>
              <w:rPr>
                <w:sz w:val="18"/>
              </w:rPr>
              <w:t>1a. Execução repetida no mesmo dia: os alertas já existentes não são duplicados (identificadores determinísticos).</w:t>
            </w:r>
          </w:p>
          <w:p>
            <w:pPr>
              <w:spacing w:after="0" w:before="0" w:line="240" w:lineRule="auto"/>
              <w:ind w:firstLine="0"/>
              <w:jc w:val="left"/>
            </w:pPr>
            <w:r>
              <w:rPr>
                <w:sz w:val="18"/>
              </w:rPr>
              <w:t>5a. À hora de fecho definida nos parâmetros, uma segunda tarefa marca as faltas e fecha os serviços ainda abertos (secção 4.5).</w:t>
            </w:r>
          </w:p>
        </w:tc>
      </w:tr>
      <w:tr>
        <w:trPr>
          <w:cantSplit/>
        </w:trPr>
        <w:tc>
          <w:tcPr>
            <w:tcW w:w="1995" w:type="dxa"/>
          </w:tcPr>
          <w:p>
            <w:pPr>
              <w:spacing w:after="0" w:before="0" w:line="240" w:lineRule="auto"/>
              <w:ind w:firstLine="0"/>
              <w:jc w:val="left"/>
            </w:pPr>
            <w:r>
              <w:rPr>
                <w:b/>
                <w:sz w:val="18"/>
              </w:rPr>
              <w:t>Requisitos</w:t>
            </w:r>
          </w:p>
        </w:tc>
        <w:tc>
          <w:tcPr>
            <w:tcW w:w="7076" w:type="dxa"/>
          </w:tcPr>
          <w:p>
            <w:pPr>
              <w:spacing w:after="0" w:before="0" w:line="240" w:lineRule="auto"/>
              <w:ind w:firstLine="0"/>
              <w:jc w:val="left"/>
            </w:pPr>
            <w:r>
              <w:rPr>
                <w:sz w:val="18"/>
              </w:rPr>
              <w:t>RF-REL-02 a RF-REL-04, RF-STK-04, RF-ENT-09, RF-REF-10; RN-09, RN-19.</w:t>
            </w:r>
          </w:p>
        </w:tc>
      </w:tr>
    </w:tbl>
    <w:p>
      <w:pPr>
        <w:pStyle w:val="Legenda"/>
        <w:spacing w:after="200"/>
        <w:ind w:firstLine="0"/>
        <w:jc w:val="center"/>
      </w:pPr>
      <w:bookmarkStart w:id="1072" w:name="_Toc8T0029"/>
      <w:r>
        <w:t xml:space="preserve">Tabela </w:t>
      </w:r>
      <w:fldSimple w:instr=" SEQ Tabela \* ARABIC ">
        <w:r>
          <w:rPr>
            <w:noProof/>
          </w:rPr>
          <w:t>29</w:t>
        </w:r>
      </w:fldSimple>
      <w:r>
        <w:t>: Descrição do caso de uso UC11 – Verificar validades, stock mínimo e fecho do dia.</w:t>
      </w:r>
      <w:bookmarkEnd w:id="1072"/>
    </w:p>
    <w:p>
      <w:pPr>
        <w:pStyle w:val="Ttulo2"/>
      </w:pPr>
      <w:bookmarkStart w:id="1073" w:name="_Toc900034"/>
      <w:r>
        <w:t>Diagramas de atividade</w:t>
      </w:r>
      <w:bookmarkEnd w:id="1073"/>
    </w:p>
    <w:p>
      <w:pPr/>
      <w:r>
        <w:t>Os diagramas de atividade descrevem os processos de negócio mais relevantes, com as responsabilidades repartidas por raias (</w:t>
      </w:r>
      <w:r>
        <w:rPr>
          <w:i/>
        </w:rPr>
        <w:t>swimlanes</w:t>
      </w:r>
      <w:r>
        <w:t>) entre os atores e o sistema.</w:t>
      </w:r>
    </w:p>
    <w:p>
      <w:pPr/>
      <w:r>
        <w:t>A Figura 10 mostra o processo de receção: identificação da origem e do doador, registo repetido de linhas e processamento final pelo sistema, que agrupa as linhas em lotes e as encaminha para arrumação.</w:t>
      </w:r>
    </w:p>
    <w:p>
      <w:pPr>
        <w:keepNext/>
        <w:spacing w:before="120" w:line="240" w:lineRule="auto"/>
        <w:ind w:firstLine="0"/>
        <w:jc w:val="center"/>
      </w:pPr>
      <w:r>
        <w:drawing>
          <wp:inline xmlns:a="http://schemas.openxmlformats.org/drawingml/2006/main" xmlns:pic="http://schemas.openxmlformats.org/drawingml/2006/picture">
            <wp:extent cx="5580000" cy="6357071"/>
            <wp:docPr id="12" name="Picture 12"/>
            <wp:cNvGraphicFramePr>
              <a:graphicFrameLocks noChangeAspect="1"/>
            </wp:cNvGraphicFramePr>
            <a:graphic>
              <a:graphicData uri="http://schemas.openxmlformats.org/drawingml/2006/picture">
                <pic:pic>
                  <pic:nvPicPr>
                    <pic:cNvPr id="0" name="act_rececao.png"/>
                    <pic:cNvPicPr/>
                  </pic:nvPicPr>
                  <pic:blipFill>
                    <a:blip r:embed="rId28"/>
                    <a:stretch>
                      <a:fillRect/>
                    </a:stretch>
                  </pic:blipFill>
                  <pic:spPr>
                    <a:xfrm>
                      <a:off x="0" y="0"/>
                      <a:ext cx="5580000" cy="6357071"/>
                    </a:xfrm>
                    <a:prstGeom prst="rect"/>
                  </pic:spPr>
                </pic:pic>
              </a:graphicData>
            </a:graphic>
          </wp:inline>
        </w:drawing>
      </w:r>
    </w:p>
    <w:p>
      <w:pPr>
        <w:pStyle w:val="Legenda"/>
        <w:spacing w:after="200"/>
        <w:ind w:firstLine="0"/>
        <w:jc w:val="center"/>
      </w:pPr>
      <w:bookmarkStart w:id="1074" w:name="_Toc8F0010"/>
      <w:r>
        <w:t xml:space="preserve">Figura </w:t>
      </w:r>
      <w:fldSimple w:instr=" SEQ Figura \* ARABIC ">
        <w:r>
          <w:rPr>
            <w:noProof/>
          </w:rPr>
          <w:t>10</w:t>
        </w:r>
      </w:fldSimple>
      <w:r>
        <w:t>: Diagrama de atividade – Processo de receção de bens.</w:t>
      </w:r>
      <w:bookmarkEnd w:id="1074"/>
    </w:p>
    <w:p>
      <w:pPr/>
      <w:r>
        <w:t>A Figura 11 detalha o registo de uma linha, incluindo a criação de produto, a escolha da apresentação, a validade e a avaliação dos critérios de conformidade do RGDHSA049.</w:t>
      </w:r>
    </w:p>
    <w:p>
      <w:pPr>
        <w:keepNext/>
        <w:spacing w:before="120" w:line="240" w:lineRule="auto"/>
        <w:ind w:firstLine="0"/>
        <w:jc w:val="center"/>
      </w:pPr>
      <w:r>
        <w:drawing>
          <wp:inline xmlns:a="http://schemas.openxmlformats.org/drawingml/2006/main" xmlns:pic="http://schemas.openxmlformats.org/drawingml/2006/picture">
            <wp:extent cx="3124461" cy="7199998"/>
            <wp:docPr id="13" name="Picture 13"/>
            <wp:cNvGraphicFramePr>
              <a:graphicFrameLocks noChangeAspect="1"/>
            </wp:cNvGraphicFramePr>
            <a:graphic>
              <a:graphicData uri="http://schemas.openxmlformats.org/drawingml/2006/picture">
                <pic:pic>
                  <pic:nvPicPr>
                    <pic:cNvPr id="0" name="act_rececao_linha.png"/>
                    <pic:cNvPicPr/>
                  </pic:nvPicPr>
                  <pic:blipFill>
                    <a:blip r:embed="rId29"/>
                    <a:stretch>
                      <a:fillRect/>
                    </a:stretch>
                  </pic:blipFill>
                  <pic:spPr>
                    <a:xfrm>
                      <a:off x="0" y="0"/>
                      <a:ext cx="3124461" cy="7199998"/>
                    </a:xfrm>
                    <a:prstGeom prst="rect"/>
                  </pic:spPr>
                </pic:pic>
              </a:graphicData>
            </a:graphic>
          </wp:inline>
        </w:drawing>
      </w:r>
    </w:p>
    <w:p>
      <w:pPr>
        <w:pStyle w:val="Legenda"/>
        <w:spacing w:after="200"/>
        <w:ind w:firstLine="0"/>
        <w:jc w:val="center"/>
      </w:pPr>
      <w:bookmarkStart w:id="1075" w:name="_Toc8F0011"/>
      <w:r>
        <w:t xml:space="preserve">Figura </w:t>
      </w:r>
      <w:fldSimple w:instr=" SEQ Figura \* ARABIC ">
        <w:r>
          <w:rPr>
            <w:noProof/>
          </w:rPr>
          <w:t>11</w:t>
        </w:r>
      </w:fldSimple>
      <w:r>
        <w:t>: Diagrama de atividade – Registo de uma linha de receção.</w:t>
      </w:r>
      <w:bookmarkEnd w:id="1075"/>
    </w:p>
    <w:p>
      <w:pPr/>
      <w:r>
        <w:t>A Figura 12 representa a sugestão de localização para produtos à temperatura ambiente e para produtos de frio, e o ciclo em que o operador assinala locais cheios até encontrar espaço.</w:t>
      </w:r>
    </w:p>
    <w:p>
      <w:pPr>
        <w:keepNext/>
        <w:spacing w:before="120" w:line="240" w:lineRule="auto"/>
        <w:ind w:firstLine="0"/>
        <w:jc w:val="center"/>
      </w:pPr>
      <w:r>
        <w:drawing>
          <wp:inline xmlns:a="http://schemas.openxmlformats.org/drawingml/2006/main" xmlns:pic="http://schemas.openxmlformats.org/drawingml/2006/picture">
            <wp:extent cx="5580000" cy="4639654"/>
            <wp:docPr id="14" name="Picture 14"/>
            <wp:cNvGraphicFramePr>
              <a:graphicFrameLocks noChangeAspect="1"/>
            </wp:cNvGraphicFramePr>
            <a:graphic>
              <a:graphicData uri="http://schemas.openxmlformats.org/drawingml/2006/picture">
                <pic:pic>
                  <pic:nvPicPr>
                    <pic:cNvPr id="0" name="act_arrumacao.png"/>
                    <pic:cNvPicPr/>
                  </pic:nvPicPr>
                  <pic:blipFill>
                    <a:blip r:embed="rId30"/>
                    <a:stretch>
                      <a:fillRect/>
                    </a:stretch>
                  </pic:blipFill>
                  <pic:spPr>
                    <a:xfrm>
                      <a:off x="0" y="0"/>
                      <a:ext cx="5580000" cy="4639654"/>
                    </a:xfrm>
                    <a:prstGeom prst="rect"/>
                  </pic:spPr>
                </pic:pic>
              </a:graphicData>
            </a:graphic>
          </wp:inline>
        </w:drawing>
      </w:r>
    </w:p>
    <w:p>
      <w:pPr>
        <w:pStyle w:val="Legenda"/>
        <w:spacing w:after="200"/>
        <w:ind w:firstLine="0"/>
        <w:jc w:val="center"/>
      </w:pPr>
      <w:bookmarkStart w:id="1076" w:name="_Toc8F0012"/>
      <w:r>
        <w:t xml:space="preserve">Figura </w:t>
      </w:r>
      <w:fldSimple w:instr=" SEQ Figura \* ARABIC ">
        <w:r>
          <w:rPr>
            <w:noProof/>
          </w:rPr>
          <w:t>12</w:t>
        </w:r>
      </w:fldSimple>
      <w:r>
        <w:t>: Diagrama de atividade – Arrumação com sugestão de localização.</w:t>
      </w:r>
      <w:bookmarkEnd w:id="1076"/>
    </w:p>
    <w:p>
      <w:pPr/>
      <w:r>
        <w:t>A Figura 13 descreve a tarefa diária de verificação e as decisões do operador perante cada tipo de alerta: remover como desperdício, congelar, dar prioridade de saída ou pedir doações.</w:t>
      </w:r>
    </w:p>
    <w:p>
      <w:pPr>
        <w:keepNext/>
        <w:spacing w:before="120" w:line="240" w:lineRule="auto"/>
        <w:ind w:firstLine="0"/>
        <w:jc w:val="center"/>
      </w:pPr>
      <w:r>
        <w:drawing>
          <wp:inline xmlns:a="http://schemas.openxmlformats.org/drawingml/2006/main" xmlns:pic="http://schemas.openxmlformats.org/drawingml/2006/picture">
            <wp:extent cx="5580000" cy="4454691"/>
            <wp:docPr id="15" name="Picture 15"/>
            <wp:cNvGraphicFramePr>
              <a:graphicFrameLocks noChangeAspect="1"/>
            </wp:cNvGraphicFramePr>
            <a:graphic>
              <a:graphicData uri="http://schemas.openxmlformats.org/drawingml/2006/picture">
                <pic:pic>
                  <pic:nvPicPr>
                    <pic:cNvPr id="0" name="act_validades.png"/>
                    <pic:cNvPicPr/>
                  </pic:nvPicPr>
                  <pic:blipFill>
                    <a:blip r:embed="rId31"/>
                    <a:stretch>
                      <a:fillRect/>
                    </a:stretch>
                  </pic:blipFill>
                  <pic:spPr>
                    <a:xfrm>
                      <a:off x="0" y="0"/>
                      <a:ext cx="5580000" cy="4454691"/>
                    </a:xfrm>
                    <a:prstGeom prst="rect"/>
                  </pic:spPr>
                </pic:pic>
              </a:graphicData>
            </a:graphic>
          </wp:inline>
        </w:drawing>
      </w:r>
    </w:p>
    <w:p>
      <w:pPr>
        <w:pStyle w:val="Legenda"/>
        <w:spacing w:after="200"/>
        <w:ind w:firstLine="0"/>
        <w:jc w:val="center"/>
      </w:pPr>
      <w:bookmarkStart w:id="1077" w:name="_Toc8F0013"/>
      <w:r>
        <w:t xml:space="preserve">Figura </w:t>
      </w:r>
      <w:fldSimple w:instr=" SEQ Figura \* ARABIC ">
        <w:r>
          <w:rPr>
            <w:noProof/>
          </w:rPr>
          <w:t>13</w:t>
        </w:r>
      </w:fldSimple>
      <w:r>
        <w:t>: Diagrama de atividade – Controlo diário de validades.</w:t>
      </w:r>
      <w:bookmarkEnd w:id="1077"/>
    </w:p>
    <w:p>
      <w:pPr/>
      <w:r>
        <w:t>A Figura 14 cobre o ciclo do cabaz, desde a definição da periodicidade até ao registo da entrega e ao cálculo do próximo agendamento.</w:t>
      </w:r>
    </w:p>
    <w:p>
      <w:pPr>
        <w:keepNext/>
        <w:spacing w:before="120" w:line="240" w:lineRule="auto"/>
        <w:ind w:firstLine="0"/>
        <w:jc w:val="center"/>
      </w:pPr>
      <w:r>
        <w:drawing>
          <wp:inline xmlns:a="http://schemas.openxmlformats.org/drawingml/2006/main" xmlns:pic="http://schemas.openxmlformats.org/drawingml/2006/picture">
            <wp:extent cx="4047434" cy="7199999"/>
            <wp:docPr id="16" name="Picture 16"/>
            <wp:cNvGraphicFramePr>
              <a:graphicFrameLocks noChangeAspect="1"/>
            </wp:cNvGraphicFramePr>
            <a:graphic>
              <a:graphicData uri="http://schemas.openxmlformats.org/drawingml/2006/picture">
                <pic:pic>
                  <pic:nvPicPr>
                    <pic:cNvPr id="0" name="act_entrega_cabaz.png"/>
                    <pic:cNvPicPr/>
                  </pic:nvPicPr>
                  <pic:blipFill>
                    <a:blip r:embed="rId32"/>
                    <a:stretch>
                      <a:fillRect/>
                    </a:stretch>
                  </pic:blipFill>
                  <pic:spPr>
                    <a:xfrm>
                      <a:off x="0" y="0"/>
                      <a:ext cx="4047434" cy="7199999"/>
                    </a:xfrm>
                    <a:prstGeom prst="rect"/>
                  </pic:spPr>
                </pic:pic>
              </a:graphicData>
            </a:graphic>
          </wp:inline>
        </w:drawing>
      </w:r>
    </w:p>
    <w:p>
      <w:pPr>
        <w:pStyle w:val="Legenda"/>
        <w:spacing w:after="200"/>
        <w:ind w:firstLine="0"/>
        <w:jc w:val="center"/>
      </w:pPr>
      <w:bookmarkStart w:id="1078" w:name="_Toc8F0014"/>
      <w:r>
        <w:t xml:space="preserve">Figura </w:t>
      </w:r>
      <w:fldSimple w:instr=" SEQ Figura \* ARABIC ">
        <w:r>
          <w:rPr>
            <w:noProof/>
          </w:rPr>
          <w:t>14</w:t>
        </w:r>
      </w:fldSimple>
      <w:r>
        <w:t>: Diagrama de atividade – Agendamento e entrega de cabaz.</w:t>
      </w:r>
      <w:bookmarkEnd w:id="1078"/>
    </w:p>
    <w:p>
      <w:pPr/>
      <w:r>
        <w:t>A Figura 15 apresenta o ciclo das refeições: pedido antecipado, consulta do número a confecionar, saída de produtos, distribuição com identificação e registo do pedido do dia seguinte.</w:t>
      </w:r>
    </w:p>
    <w:p>
      <w:pPr>
        <w:keepNext/>
        <w:spacing w:before="120" w:line="240" w:lineRule="auto"/>
        <w:ind w:firstLine="0"/>
        <w:jc w:val="center"/>
      </w:pPr>
      <w:r>
        <w:drawing>
          <wp:inline xmlns:a="http://schemas.openxmlformats.org/drawingml/2006/main" xmlns:pic="http://schemas.openxmlformats.org/drawingml/2006/picture">
            <wp:extent cx="5580000" cy="5347320"/>
            <wp:docPr id="17" name="Picture 17"/>
            <wp:cNvGraphicFramePr>
              <a:graphicFrameLocks noChangeAspect="1"/>
            </wp:cNvGraphicFramePr>
            <a:graphic>
              <a:graphicData uri="http://schemas.openxmlformats.org/drawingml/2006/picture">
                <pic:pic>
                  <pic:nvPicPr>
                    <pic:cNvPr id="0" name="act_refeicoes.png"/>
                    <pic:cNvPicPr/>
                  </pic:nvPicPr>
                  <pic:blipFill>
                    <a:blip r:embed="rId33"/>
                    <a:stretch>
                      <a:fillRect/>
                    </a:stretch>
                  </pic:blipFill>
                  <pic:spPr>
                    <a:xfrm>
                      <a:off x="0" y="0"/>
                      <a:ext cx="5580000" cy="5347320"/>
                    </a:xfrm>
                    <a:prstGeom prst="rect"/>
                  </pic:spPr>
                </pic:pic>
              </a:graphicData>
            </a:graphic>
          </wp:inline>
        </w:drawing>
      </w:r>
    </w:p>
    <w:p>
      <w:pPr>
        <w:pStyle w:val="Legenda"/>
        <w:spacing w:after="200"/>
        <w:ind w:firstLine="0"/>
        <w:jc w:val="center"/>
      </w:pPr>
      <w:bookmarkStart w:id="1079" w:name="_Toc8F0015"/>
      <w:r>
        <w:t xml:space="preserve">Figura </w:t>
      </w:r>
      <w:fldSimple w:instr=" SEQ Figura \* ARABIC ">
        <w:r>
          <w:rPr>
            <w:noProof/>
          </w:rPr>
          <w:t>15</w:t>
        </w:r>
      </w:fldSimple>
      <w:r>
        <w:t>: Diagrama de atividade – Ciclo diário das refeições.</w:t>
      </w:r>
      <w:bookmarkEnd w:id="1079"/>
    </w:p>
    <w:p>
      <w:pPr>
        <w:pStyle w:val="Ttulo2"/>
      </w:pPr>
      <w:bookmarkStart w:id="1080" w:name="_Toc900035"/>
      <w:r>
        <w:t>Modelo de domínio</w:t>
      </w:r>
      <w:bookmarkEnd w:id="1080"/>
    </w:p>
    <w:p>
      <w:pPr/>
      <w:r>
        <w:t>O modelo de domínio representa os conceitos do problema e as suas relações, independentemente da tecnologia (Larman, 2004). Foi dividido em sete diagramas de classes, um por área; as classes que pertencem a outra área aparecem sem atributos. Os tipos enumerados estão descritos na secção 5.3.</w:t>
      </w:r>
    </w:p>
    <w:p>
      <w:pPr/>
      <w:r>
        <w:t xml:space="preserve">Figura 16 – Catálogo. A </w:t>
      </w:r>
      <w:r>
        <w:rPr>
          <w:b/>
        </w:rPr>
        <w:t>Categoria</w:t>
      </w:r>
      <w:r>
        <w:t xml:space="preserve"> define o tipo de bem, a condição de armazenamento e se é congelável, e pode ter uma </w:t>
      </w:r>
      <w:r>
        <w:rPr>
          <w:b/>
        </w:rPr>
        <w:t>RegraCongelacao</w:t>
      </w:r>
      <w:r>
        <w:t xml:space="preserve"> (tabela de datas). O </w:t>
      </w:r>
      <w:r>
        <w:rPr>
          <w:b/>
        </w:rPr>
        <w:t>Produto</w:t>
      </w:r>
      <w:r>
        <w:t xml:space="preserve"> distingue nome, marca e formato e tem uma unidade de stock. As </w:t>
      </w:r>
      <w:r>
        <w:rPr>
          <w:b/>
        </w:rPr>
        <w:t>Apresentacoes</w:t>
      </w:r>
      <w:r>
        <w:t xml:space="preserve"> convertem embalagens (caixa, palete, saco) para essa unidade.</w:t>
      </w:r>
    </w:p>
    <w:p>
      <w:pPr>
        <w:keepNext/>
        <w:spacing w:before="120" w:line="240" w:lineRule="auto"/>
        <w:ind w:firstLine="0"/>
        <w:jc w:val="center"/>
      </w:pPr>
      <w:r>
        <w:drawing>
          <wp:inline xmlns:a="http://schemas.openxmlformats.org/drawingml/2006/main" xmlns:pic="http://schemas.openxmlformats.org/drawingml/2006/picture">
            <wp:extent cx="5580000" cy="5643289"/>
            <wp:docPr id="18" name="Picture 18"/>
            <wp:cNvGraphicFramePr>
              <a:graphicFrameLocks noChangeAspect="1"/>
            </wp:cNvGraphicFramePr>
            <a:graphic>
              <a:graphicData uri="http://schemas.openxmlformats.org/drawingml/2006/picture">
                <pic:pic>
                  <pic:nvPicPr>
                    <pic:cNvPr id="0" name="cl_catalogo.png"/>
                    <pic:cNvPicPr/>
                  </pic:nvPicPr>
                  <pic:blipFill>
                    <a:blip r:embed="rId34"/>
                    <a:stretch>
                      <a:fillRect/>
                    </a:stretch>
                  </pic:blipFill>
                  <pic:spPr>
                    <a:xfrm>
                      <a:off x="0" y="0"/>
                      <a:ext cx="5580000" cy="5643289"/>
                    </a:xfrm>
                    <a:prstGeom prst="rect"/>
                  </pic:spPr>
                </pic:pic>
              </a:graphicData>
            </a:graphic>
          </wp:inline>
        </w:drawing>
      </w:r>
    </w:p>
    <w:p>
      <w:pPr>
        <w:pStyle w:val="Legenda"/>
        <w:spacing w:after="200"/>
        <w:ind w:firstLine="0"/>
        <w:jc w:val="center"/>
      </w:pPr>
      <w:bookmarkStart w:id="1081" w:name="_Toc8F0016"/>
      <w:r>
        <w:t xml:space="preserve">Figura </w:t>
      </w:r>
      <w:fldSimple w:instr=" SEQ Figura \* ARABIC ">
        <w:r>
          <w:rPr>
            <w:noProof/>
          </w:rPr>
          <w:t>16</w:t>
        </w:r>
      </w:fldSimple>
      <w:r>
        <w:t>: Diagrama de classes – Catálogo.</w:t>
      </w:r>
      <w:bookmarkEnd w:id="1081"/>
    </w:p>
    <w:p>
      <w:pPr/>
      <w:r>
        <w:t xml:space="preserve">Figura 17 – Armazém. O </w:t>
      </w:r>
      <w:r>
        <w:rPr>
          <w:b/>
        </w:rPr>
        <w:t>Local</w:t>
      </w:r>
      <w:r>
        <w:t xml:space="preserve"> é abstrato e especializa-se em </w:t>
      </w:r>
      <w:r>
        <w:rPr>
          <w:b/>
        </w:rPr>
        <w:t>Celula</w:t>
      </w:r>
      <w:r>
        <w:t xml:space="preserve"> (coluna, linha, andar) e </w:t>
      </w:r>
      <w:r>
        <w:rPr>
          <w:b/>
        </w:rPr>
        <w:t>ZonaFrio</w:t>
      </w:r>
      <w:r>
        <w:t xml:space="preserve"> (lado D/C/E e nível), que pertence a um </w:t>
      </w:r>
      <w:r>
        <w:rPr>
          <w:b/>
        </w:rPr>
        <w:t>EquipamentoFrio</w:t>
      </w:r>
      <w:r>
        <w:t xml:space="preserve">. A operação </w:t>
      </w:r>
      <w:r>
        <w:rPr>
          <w:rFonts w:ascii="Courier New" w:hAnsi="Courier New"/>
        </w:rPr>
        <w:t>chaveOrdenacao()</w:t>
      </w:r>
      <w:r>
        <w:t xml:space="preserve"> produz a chave usada para medir a proximidade entre locais.</w:t>
      </w:r>
    </w:p>
    <w:p>
      <w:pPr>
        <w:keepNext/>
        <w:spacing w:before="120" w:line="240" w:lineRule="auto"/>
        <w:ind w:firstLine="0"/>
        <w:jc w:val="center"/>
      </w:pPr>
      <w:r>
        <w:drawing>
          <wp:inline xmlns:a="http://schemas.openxmlformats.org/drawingml/2006/main" xmlns:pic="http://schemas.openxmlformats.org/drawingml/2006/picture">
            <wp:extent cx="5580000" cy="4829586"/>
            <wp:docPr id="19" name="Picture 19"/>
            <wp:cNvGraphicFramePr>
              <a:graphicFrameLocks noChangeAspect="1"/>
            </wp:cNvGraphicFramePr>
            <a:graphic>
              <a:graphicData uri="http://schemas.openxmlformats.org/drawingml/2006/picture">
                <pic:pic>
                  <pic:nvPicPr>
                    <pic:cNvPr id="0" name="cl_armazem.png"/>
                    <pic:cNvPicPr/>
                  </pic:nvPicPr>
                  <pic:blipFill>
                    <a:blip r:embed="rId35"/>
                    <a:stretch>
                      <a:fillRect/>
                    </a:stretch>
                  </pic:blipFill>
                  <pic:spPr>
                    <a:xfrm>
                      <a:off x="0" y="0"/>
                      <a:ext cx="5580000" cy="4829586"/>
                    </a:xfrm>
                    <a:prstGeom prst="rect"/>
                  </pic:spPr>
                </pic:pic>
              </a:graphicData>
            </a:graphic>
          </wp:inline>
        </w:drawing>
      </w:r>
    </w:p>
    <w:p>
      <w:pPr>
        <w:pStyle w:val="Legenda"/>
        <w:spacing w:after="200"/>
        <w:ind w:firstLine="0"/>
        <w:jc w:val="center"/>
      </w:pPr>
      <w:bookmarkStart w:id="1082" w:name="_Toc8F0017"/>
      <w:r>
        <w:t xml:space="preserve">Figura </w:t>
      </w:r>
      <w:fldSimple w:instr=" SEQ Figura \* ARABIC ">
        <w:r>
          <w:rPr>
            <w:noProof/>
          </w:rPr>
          <w:t>17</w:t>
        </w:r>
      </w:fldSimple>
      <w:r>
        <w:t>: Diagrama de classes – Armazém.</w:t>
      </w:r>
      <w:bookmarkEnd w:id="1082"/>
    </w:p>
    <w:p>
      <w:pPr/>
      <w:r>
        <w:t xml:space="preserve">Figura 18 – Receção. A </w:t>
      </w:r>
      <w:r>
        <w:rPr>
          <w:b/>
        </w:rPr>
        <w:t>Rececao</w:t>
      </w:r>
      <w:r>
        <w:t xml:space="preserve"> compõe-se de </w:t>
      </w:r>
      <w:r>
        <w:rPr>
          <w:b/>
        </w:rPr>
        <w:t>LinhaRececao</w:t>
      </w:r>
      <w:r>
        <w:t xml:space="preserve">, que guardam os critérios de conformidade do RGDHSA049 e originam </w:t>
      </w:r>
      <w:r>
        <w:rPr>
          <w:b/>
        </w:rPr>
        <w:t>Lotes</w:t>
      </w:r>
      <w:r>
        <w:t xml:space="preserve">. O </w:t>
      </w:r>
      <w:r>
        <w:rPr>
          <w:b/>
        </w:rPr>
        <w:t>Doador</w:t>
      </w:r>
      <w:r>
        <w:t xml:space="preserve"> é opcional, para permitir doações anónimas.</w:t>
      </w:r>
    </w:p>
    <w:p>
      <w:pPr>
        <w:keepNext/>
        <w:spacing w:before="120" w:line="240" w:lineRule="auto"/>
        <w:ind w:firstLine="0"/>
        <w:jc w:val="center"/>
      </w:pPr>
      <w:r>
        <w:drawing>
          <wp:inline xmlns:a="http://schemas.openxmlformats.org/drawingml/2006/main" xmlns:pic="http://schemas.openxmlformats.org/drawingml/2006/picture">
            <wp:extent cx="5294588" cy="5759999"/>
            <wp:docPr id="20" name="Picture 20"/>
            <wp:cNvGraphicFramePr>
              <a:graphicFrameLocks noChangeAspect="1"/>
            </wp:cNvGraphicFramePr>
            <a:graphic>
              <a:graphicData uri="http://schemas.openxmlformats.org/drawingml/2006/picture">
                <pic:pic>
                  <pic:nvPicPr>
                    <pic:cNvPr id="0" name="cl_rececao.png"/>
                    <pic:cNvPicPr/>
                  </pic:nvPicPr>
                  <pic:blipFill>
                    <a:blip r:embed="rId36"/>
                    <a:stretch>
                      <a:fillRect/>
                    </a:stretch>
                  </pic:blipFill>
                  <pic:spPr>
                    <a:xfrm>
                      <a:off x="0" y="0"/>
                      <a:ext cx="5294588" cy="5759999"/>
                    </a:xfrm>
                    <a:prstGeom prst="rect"/>
                  </pic:spPr>
                </pic:pic>
              </a:graphicData>
            </a:graphic>
          </wp:inline>
        </w:drawing>
      </w:r>
    </w:p>
    <w:p>
      <w:pPr>
        <w:pStyle w:val="Legenda"/>
        <w:spacing w:after="200"/>
        <w:ind w:firstLine="0"/>
        <w:jc w:val="center"/>
      </w:pPr>
      <w:bookmarkStart w:id="1083" w:name="_Toc8F0018"/>
      <w:r>
        <w:t xml:space="preserve">Figura </w:t>
      </w:r>
      <w:fldSimple w:instr=" SEQ Figura \* ARABIC ">
        <w:r>
          <w:rPr>
            <w:noProof/>
          </w:rPr>
          <w:t>18</w:t>
        </w:r>
      </w:fldSimple>
      <w:r>
        <w:t>: Diagrama de classes – Receção.</w:t>
      </w:r>
      <w:bookmarkEnd w:id="1083"/>
    </w:p>
    <w:p>
      <w:pPr/>
      <w:r>
        <w:t xml:space="preserve">Figura 19 – Stock. O </w:t>
      </w:r>
      <w:r>
        <w:rPr>
          <w:b/>
        </w:rPr>
        <w:t>Lote</w:t>
      </w:r>
      <w:r>
        <w:t xml:space="preserve"> é a unidade de gestão de stock. Guarda a validade atual e a original, as quantidades e o estado, e regista todas as alterações como </w:t>
      </w:r>
      <w:r>
        <w:rPr>
          <w:b/>
        </w:rPr>
        <w:t>Movimentos</w:t>
      </w:r>
      <w:r>
        <w:t xml:space="preserve">. O </w:t>
      </w:r>
      <w:r>
        <w:rPr>
          <w:b/>
        </w:rPr>
        <w:t>Desperdicio</w:t>
      </w:r>
      <w:r>
        <w:t xml:space="preserve"> e os </w:t>
      </w:r>
      <w:r>
        <w:rPr>
          <w:b/>
        </w:rPr>
        <w:t>Alertas</w:t>
      </w:r>
      <w:r>
        <w:t xml:space="preserve"> referem-se a lotes.</w:t>
      </w:r>
    </w:p>
    <w:p>
      <w:pPr>
        <w:keepNext/>
        <w:spacing w:before="120" w:line="240" w:lineRule="auto"/>
        <w:ind w:firstLine="0"/>
        <w:jc w:val="center"/>
      </w:pPr>
      <w:r>
        <w:drawing>
          <wp:inline xmlns:a="http://schemas.openxmlformats.org/drawingml/2006/main" xmlns:pic="http://schemas.openxmlformats.org/drawingml/2006/picture">
            <wp:extent cx="5580000" cy="5197192"/>
            <wp:docPr id="21" name="Picture 21"/>
            <wp:cNvGraphicFramePr>
              <a:graphicFrameLocks noChangeAspect="1"/>
            </wp:cNvGraphicFramePr>
            <a:graphic>
              <a:graphicData uri="http://schemas.openxmlformats.org/drawingml/2006/picture">
                <pic:pic>
                  <pic:nvPicPr>
                    <pic:cNvPr id="0" name="cl_stock.png"/>
                    <pic:cNvPicPr/>
                  </pic:nvPicPr>
                  <pic:blipFill>
                    <a:blip r:embed="rId37"/>
                    <a:stretch>
                      <a:fillRect/>
                    </a:stretch>
                  </pic:blipFill>
                  <pic:spPr>
                    <a:xfrm>
                      <a:off x="0" y="0"/>
                      <a:ext cx="5580000" cy="5197192"/>
                    </a:xfrm>
                    <a:prstGeom prst="rect"/>
                  </pic:spPr>
                </pic:pic>
              </a:graphicData>
            </a:graphic>
          </wp:inline>
        </w:drawing>
      </w:r>
    </w:p>
    <w:p>
      <w:pPr>
        <w:pStyle w:val="Legenda"/>
        <w:spacing w:after="200"/>
        <w:ind w:firstLine="0"/>
        <w:jc w:val="center"/>
      </w:pPr>
      <w:bookmarkStart w:id="1084" w:name="_Toc8F0019"/>
      <w:r>
        <w:t xml:space="preserve">Figura </w:t>
      </w:r>
      <w:fldSimple w:instr=" SEQ Figura \* ARABIC ">
        <w:r>
          <w:rPr>
            <w:noProof/>
          </w:rPr>
          <w:t>19</w:t>
        </w:r>
      </w:fldSimple>
      <w:r>
        <w:t>: Diagrama de classes – Stock.</w:t>
      </w:r>
      <w:bookmarkEnd w:id="1084"/>
    </w:p>
    <w:p>
      <w:pPr/>
      <w:r>
        <w:t xml:space="preserve">Figura 20 – Utentes e agregados. O </w:t>
      </w:r>
      <w:r>
        <w:rPr>
          <w:b/>
        </w:rPr>
        <w:t>Agregado</w:t>
      </w:r>
      <w:r>
        <w:t xml:space="preserve"> compõe-se de </w:t>
      </w:r>
      <w:r>
        <w:rPr>
          <w:b/>
        </w:rPr>
        <w:t>Pessoas</w:t>
      </w:r>
      <w:r>
        <w:t xml:space="preserve">. Cada pessoa pode estar autorizada a levantar, ter uma </w:t>
      </w:r>
      <w:r>
        <w:rPr>
          <w:b/>
        </w:rPr>
        <w:t>CredencialQR</w:t>
      </w:r>
      <w:r>
        <w:t xml:space="preserve"> e uma </w:t>
      </w:r>
      <w:r>
        <w:rPr>
          <w:b/>
        </w:rPr>
        <w:t>ContaUtente</w:t>
      </w:r>
      <w:r>
        <w:t xml:space="preserve"> na aplicação. O </w:t>
      </w:r>
      <w:r>
        <w:rPr>
          <w:b/>
        </w:rPr>
        <w:t>Consentimento</w:t>
      </w:r>
      <w:r>
        <w:t xml:space="preserve"> documenta a base legal do tratamento de dados.</w:t>
      </w:r>
    </w:p>
    <w:p>
      <w:pPr>
        <w:keepNext/>
        <w:spacing w:before="120" w:line="240" w:lineRule="auto"/>
        <w:ind w:firstLine="0"/>
        <w:jc w:val="center"/>
      </w:pPr>
      <w:r>
        <w:drawing>
          <wp:inline xmlns:a="http://schemas.openxmlformats.org/drawingml/2006/main" xmlns:pic="http://schemas.openxmlformats.org/drawingml/2006/picture">
            <wp:extent cx="4580718" cy="5760000"/>
            <wp:docPr id="22" name="Picture 22"/>
            <wp:cNvGraphicFramePr>
              <a:graphicFrameLocks noChangeAspect="1"/>
            </wp:cNvGraphicFramePr>
            <a:graphic>
              <a:graphicData uri="http://schemas.openxmlformats.org/drawingml/2006/picture">
                <pic:pic>
                  <pic:nvPicPr>
                    <pic:cNvPr id="0" name="cl_agregados.png"/>
                    <pic:cNvPicPr/>
                  </pic:nvPicPr>
                  <pic:blipFill>
                    <a:blip r:embed="rId38"/>
                    <a:stretch>
                      <a:fillRect/>
                    </a:stretch>
                  </pic:blipFill>
                  <pic:spPr>
                    <a:xfrm>
                      <a:off x="0" y="0"/>
                      <a:ext cx="4580718" cy="5760000"/>
                    </a:xfrm>
                    <a:prstGeom prst="rect"/>
                  </pic:spPr>
                </pic:pic>
              </a:graphicData>
            </a:graphic>
          </wp:inline>
        </w:drawing>
      </w:r>
    </w:p>
    <w:p>
      <w:pPr>
        <w:pStyle w:val="Legenda"/>
        <w:spacing w:after="200"/>
        <w:ind w:firstLine="0"/>
        <w:jc w:val="center"/>
      </w:pPr>
      <w:bookmarkStart w:id="1085" w:name="_Toc8F0020"/>
      <w:r>
        <w:t xml:space="preserve">Figura </w:t>
      </w:r>
      <w:fldSimple w:instr=" SEQ Figura \* ARABIC ">
        <w:r>
          <w:rPr>
            <w:noProof/>
          </w:rPr>
          <w:t>20</w:t>
        </w:r>
      </w:fldSimple>
      <w:r>
        <w:t>: Diagrama de classes – Utentes e agregados.</w:t>
      </w:r>
      <w:bookmarkEnd w:id="1085"/>
    </w:p>
    <w:p>
      <w:pPr/>
      <w:r>
        <w:t xml:space="preserve">Figura 21 – Entregas. Um </w:t>
      </w:r>
      <w:r>
        <w:rPr>
          <w:b/>
        </w:rPr>
        <w:t>Agendamento</w:t>
      </w:r>
      <w:r>
        <w:t xml:space="preserve"> é concretizado por uma </w:t>
      </w:r>
      <w:r>
        <w:rPr>
          <w:b/>
        </w:rPr>
        <w:t>Entrega</w:t>
      </w:r>
      <w:r>
        <w:t xml:space="preserve">, que regista quem levantou e quem entregou. As </w:t>
      </w:r>
      <w:r>
        <w:rPr>
          <w:b/>
        </w:rPr>
        <w:t>LinhaSaida</w:t>
      </w:r>
      <w:r>
        <w:t xml:space="preserve"> ligam a entrega aos lotes, garantindo a rastreabilidade.</w:t>
      </w:r>
    </w:p>
    <w:p>
      <w:pPr>
        <w:keepNext/>
        <w:spacing w:before="120" w:line="240" w:lineRule="auto"/>
        <w:ind w:firstLine="0"/>
        <w:jc w:val="center"/>
      </w:pPr>
      <w:r>
        <w:drawing>
          <wp:inline xmlns:a="http://schemas.openxmlformats.org/drawingml/2006/main" xmlns:pic="http://schemas.openxmlformats.org/drawingml/2006/picture">
            <wp:extent cx="3879183" cy="5759999"/>
            <wp:docPr id="23" name="Picture 23"/>
            <wp:cNvGraphicFramePr>
              <a:graphicFrameLocks noChangeAspect="1"/>
            </wp:cNvGraphicFramePr>
            <a:graphic>
              <a:graphicData uri="http://schemas.openxmlformats.org/drawingml/2006/picture">
                <pic:pic>
                  <pic:nvPicPr>
                    <pic:cNvPr id="0" name="cl_entregas.png"/>
                    <pic:cNvPicPr/>
                  </pic:nvPicPr>
                  <pic:blipFill>
                    <a:blip r:embed="rId39"/>
                    <a:stretch>
                      <a:fillRect/>
                    </a:stretch>
                  </pic:blipFill>
                  <pic:spPr>
                    <a:xfrm>
                      <a:off x="0" y="0"/>
                      <a:ext cx="3879183" cy="5759999"/>
                    </a:xfrm>
                    <a:prstGeom prst="rect"/>
                  </pic:spPr>
                </pic:pic>
              </a:graphicData>
            </a:graphic>
          </wp:inline>
        </w:drawing>
      </w:r>
    </w:p>
    <w:p>
      <w:pPr>
        <w:pStyle w:val="Legenda"/>
        <w:spacing w:after="200"/>
        <w:ind w:firstLine="0"/>
        <w:jc w:val="center"/>
      </w:pPr>
      <w:bookmarkStart w:id="1086" w:name="_Toc8F0021"/>
      <w:r>
        <w:t xml:space="preserve">Figura </w:t>
      </w:r>
      <w:fldSimple w:instr=" SEQ Figura \* ARABIC ">
        <w:r>
          <w:rPr>
            <w:noProof/>
          </w:rPr>
          <w:t>21</w:t>
        </w:r>
      </w:fldSimple>
      <w:r>
        <w:t>: Diagrama de classes – Entregas.</w:t>
      </w:r>
      <w:bookmarkEnd w:id="1086"/>
    </w:p>
    <w:p>
      <w:pPr/>
      <w:r>
        <w:t xml:space="preserve">Figura 22 – Refeições. O </w:t>
      </w:r>
      <w:r>
        <w:rPr>
          <w:b/>
        </w:rPr>
        <w:t>ServicoRefeicao</w:t>
      </w:r>
      <w:r>
        <w:t xml:space="preserve"> representa um dia e tipo de refeição. Os </w:t>
      </w:r>
      <w:r>
        <w:rPr>
          <w:b/>
        </w:rPr>
        <w:t>PedidoRefeicao</w:t>
      </w:r>
      <w:r>
        <w:t xml:space="preserve"> são feitos por agregado e os </w:t>
      </w:r>
      <w:r>
        <w:rPr>
          <w:b/>
        </w:rPr>
        <w:t>Levantamentos</w:t>
      </w:r>
      <w:r>
        <w:t xml:space="preserve"> por pessoa. As </w:t>
      </w:r>
      <w:r>
        <w:rPr>
          <w:b/>
        </w:rPr>
        <w:t>SaidaCozinha</w:t>
      </w:r>
      <w:r>
        <w:t xml:space="preserve"> reutilizam a classe LinhaSaida para abater os lotes.</w:t>
      </w:r>
    </w:p>
    <w:p>
      <w:pPr>
        <w:keepNext/>
        <w:spacing w:before="120" w:line="240" w:lineRule="auto"/>
        <w:ind w:firstLine="0"/>
        <w:jc w:val="center"/>
      </w:pPr>
      <w:r>
        <w:drawing>
          <wp:inline xmlns:a="http://schemas.openxmlformats.org/drawingml/2006/main" xmlns:pic="http://schemas.openxmlformats.org/drawingml/2006/picture">
            <wp:extent cx="5580000" cy="5459200"/>
            <wp:docPr id="24" name="Picture 24"/>
            <wp:cNvGraphicFramePr>
              <a:graphicFrameLocks noChangeAspect="1"/>
            </wp:cNvGraphicFramePr>
            <a:graphic>
              <a:graphicData uri="http://schemas.openxmlformats.org/drawingml/2006/picture">
                <pic:pic>
                  <pic:nvPicPr>
                    <pic:cNvPr id="0" name="cl_refeicoes.png"/>
                    <pic:cNvPicPr/>
                  </pic:nvPicPr>
                  <pic:blipFill>
                    <a:blip r:embed="rId40"/>
                    <a:stretch>
                      <a:fillRect/>
                    </a:stretch>
                  </pic:blipFill>
                  <pic:spPr>
                    <a:xfrm>
                      <a:off x="0" y="0"/>
                      <a:ext cx="5580000" cy="5459200"/>
                    </a:xfrm>
                    <a:prstGeom prst="rect"/>
                  </pic:spPr>
                </pic:pic>
              </a:graphicData>
            </a:graphic>
          </wp:inline>
        </w:drawing>
      </w:r>
    </w:p>
    <w:p>
      <w:pPr>
        <w:pStyle w:val="Legenda"/>
        <w:spacing w:after="200"/>
        <w:ind w:firstLine="0"/>
        <w:jc w:val="center"/>
      </w:pPr>
      <w:bookmarkStart w:id="1087" w:name="_Toc8F0022"/>
      <w:r>
        <w:t xml:space="preserve">Figura </w:t>
      </w:r>
      <w:fldSimple w:instr=" SEQ Figura \* ARABIC ">
        <w:r>
          <w:rPr>
            <w:noProof/>
          </w:rPr>
          <w:t>22</w:t>
        </w:r>
      </w:fldSimple>
      <w:r>
        <w:t>: Diagrama de classes – Refeições.</w:t>
      </w:r>
      <w:bookmarkEnd w:id="1087"/>
    </w:p>
    <w:p>
      <w:pPr>
        <w:pStyle w:val="Ttulo2"/>
      </w:pPr>
      <w:bookmarkStart w:id="1088" w:name="_Toc900036"/>
      <w:r>
        <w:t>Diagramas de estados</w:t>
      </w:r>
      <w:bookmarkEnd w:id="1088"/>
    </w:p>
    <w:p>
      <w:pPr/>
      <w:r>
        <w:t>Figura 23 – Lote. O ciclo de vida do lote é central para o controlo de validades. Um lote só pode sair para cabazes ou para a cozinha nos estados DISPONIVEL e CONGELADO; os lotes EXPIRADOS só podem ser descartados.</w:t>
      </w:r>
    </w:p>
    <w:p>
      <w:pPr>
        <w:keepNext/>
        <w:spacing w:before="120" w:line="240" w:lineRule="auto"/>
        <w:ind w:firstLine="0"/>
        <w:jc w:val="center"/>
      </w:pPr>
      <w:r>
        <w:drawing>
          <wp:inline xmlns:a="http://schemas.openxmlformats.org/drawingml/2006/main" xmlns:pic="http://schemas.openxmlformats.org/drawingml/2006/picture">
            <wp:extent cx="4320000" cy="3077327"/>
            <wp:docPr id="25" name="Picture 25"/>
            <wp:cNvGraphicFramePr>
              <a:graphicFrameLocks noChangeAspect="1"/>
            </wp:cNvGraphicFramePr>
            <a:graphic>
              <a:graphicData uri="http://schemas.openxmlformats.org/drawingml/2006/picture">
                <pic:pic>
                  <pic:nvPicPr>
                    <pic:cNvPr id="0" name="st_lote.png"/>
                    <pic:cNvPicPr/>
                  </pic:nvPicPr>
                  <pic:blipFill>
                    <a:blip r:embed="rId41"/>
                    <a:stretch>
                      <a:fillRect/>
                    </a:stretch>
                  </pic:blipFill>
                  <pic:spPr>
                    <a:xfrm>
                      <a:off x="0" y="0"/>
                      <a:ext cx="4320000" cy="3077327"/>
                    </a:xfrm>
                    <a:prstGeom prst="rect"/>
                  </pic:spPr>
                </pic:pic>
              </a:graphicData>
            </a:graphic>
          </wp:inline>
        </w:drawing>
      </w:r>
    </w:p>
    <w:p>
      <w:pPr>
        <w:pStyle w:val="Legenda"/>
        <w:spacing w:after="200"/>
        <w:ind w:firstLine="0"/>
        <w:jc w:val="center"/>
      </w:pPr>
      <w:bookmarkStart w:id="1089" w:name="_Toc8F0023"/>
      <w:r>
        <w:t xml:space="preserve">Figura </w:t>
      </w:r>
      <w:fldSimple w:instr=" SEQ Figura \* ARABIC ">
        <w:r>
          <w:rPr>
            <w:noProof/>
          </w:rPr>
          <w:t>23</w:t>
        </w:r>
      </w:fldSimple>
      <w:r>
        <w:t>: Diagrama de estados – Lote.</w:t>
      </w:r>
      <w:bookmarkEnd w:id="1089"/>
    </w:p>
    <w:p>
      <w:pPr/>
      <w:r>
        <w:t>Figura 24 – Agendamento de cabaz. Os agendamentos não concretizados passam a FALTOU no fim do dia (RF-ENT-09) e podem ser reagendados.</w:t>
      </w:r>
    </w:p>
    <w:p>
      <w:pPr>
        <w:keepNext/>
        <w:spacing w:before="120" w:line="240" w:lineRule="auto"/>
        <w:ind w:firstLine="0"/>
        <w:jc w:val="center"/>
      </w:pPr>
      <w:r>
        <w:drawing>
          <wp:inline xmlns:a="http://schemas.openxmlformats.org/drawingml/2006/main" xmlns:pic="http://schemas.openxmlformats.org/drawingml/2006/picture">
            <wp:extent cx="4320000" cy="2440545"/>
            <wp:docPr id="26" name="Picture 26"/>
            <wp:cNvGraphicFramePr>
              <a:graphicFrameLocks noChangeAspect="1"/>
            </wp:cNvGraphicFramePr>
            <a:graphic>
              <a:graphicData uri="http://schemas.openxmlformats.org/drawingml/2006/picture">
                <pic:pic>
                  <pic:nvPicPr>
                    <pic:cNvPr id="0" name="st_agendamento.png"/>
                    <pic:cNvPicPr/>
                  </pic:nvPicPr>
                  <pic:blipFill>
                    <a:blip r:embed="rId42"/>
                    <a:stretch>
                      <a:fillRect/>
                    </a:stretch>
                  </pic:blipFill>
                  <pic:spPr>
                    <a:xfrm>
                      <a:off x="0" y="0"/>
                      <a:ext cx="4320000" cy="2440545"/>
                    </a:xfrm>
                    <a:prstGeom prst="rect"/>
                  </pic:spPr>
                </pic:pic>
              </a:graphicData>
            </a:graphic>
          </wp:inline>
        </w:drawing>
      </w:r>
    </w:p>
    <w:p>
      <w:pPr>
        <w:pStyle w:val="Legenda"/>
        <w:spacing w:after="200"/>
        <w:ind w:firstLine="0"/>
        <w:jc w:val="center"/>
      </w:pPr>
      <w:bookmarkStart w:id="1090" w:name="_Toc8F0024"/>
      <w:r>
        <w:t xml:space="preserve">Figura </w:t>
      </w:r>
      <w:fldSimple w:instr=" SEQ Figura \* ARABIC ">
        <w:r>
          <w:rPr>
            <w:noProof/>
          </w:rPr>
          <w:t>24</w:t>
        </w:r>
      </w:fldSimple>
      <w:r>
        <w:t>: Diagrama de estados – Agendamento de cabaz.</w:t>
      </w:r>
      <w:bookmarkEnd w:id="1090"/>
    </w:p>
    <w:p>
      <w:pPr/>
      <w:r>
        <w:t>Figura 25 – Pedido de refeição. Os pedidos só podem ser criados, alterados ou cancelados até à hora limite do dia anterior (RF-REF-04); os que não forem levantados ficam como NAO_LEVANTADO no fecho do serviço, o que permite medir a fiabilidade das previsões.</w:t>
      </w:r>
    </w:p>
    <w:p>
      <w:pPr>
        <w:keepNext/>
        <w:spacing w:before="120" w:line="240" w:lineRule="auto"/>
        <w:ind w:firstLine="0"/>
        <w:jc w:val="center"/>
      </w:pPr>
      <w:r>
        <w:drawing>
          <wp:inline xmlns:a="http://schemas.openxmlformats.org/drawingml/2006/main" xmlns:pic="http://schemas.openxmlformats.org/drawingml/2006/picture">
            <wp:extent cx="4320000" cy="2974576"/>
            <wp:docPr id="27" name="Picture 27"/>
            <wp:cNvGraphicFramePr>
              <a:graphicFrameLocks noChangeAspect="1"/>
            </wp:cNvGraphicFramePr>
            <a:graphic>
              <a:graphicData uri="http://schemas.openxmlformats.org/drawingml/2006/picture">
                <pic:pic>
                  <pic:nvPicPr>
                    <pic:cNvPr id="0" name="st_pedido.png"/>
                    <pic:cNvPicPr/>
                  </pic:nvPicPr>
                  <pic:blipFill>
                    <a:blip r:embed="rId43"/>
                    <a:stretch>
                      <a:fillRect/>
                    </a:stretch>
                  </pic:blipFill>
                  <pic:spPr>
                    <a:xfrm>
                      <a:off x="0" y="0"/>
                      <a:ext cx="4320000" cy="2974576"/>
                    </a:xfrm>
                    <a:prstGeom prst="rect"/>
                  </pic:spPr>
                </pic:pic>
              </a:graphicData>
            </a:graphic>
          </wp:inline>
        </w:drawing>
      </w:r>
    </w:p>
    <w:p>
      <w:pPr>
        <w:pStyle w:val="Legenda"/>
        <w:spacing w:after="200"/>
        <w:ind w:firstLine="0"/>
        <w:jc w:val="center"/>
      </w:pPr>
      <w:bookmarkStart w:id="1091" w:name="_Toc8F0025"/>
      <w:r>
        <w:t xml:space="preserve">Figura </w:t>
      </w:r>
      <w:fldSimple w:instr=" SEQ Figura \* ARABIC ">
        <w:r>
          <w:rPr>
            <w:noProof/>
          </w:rPr>
          <w:t>25</w:t>
        </w:r>
      </w:fldSimple>
      <w:r>
        <w:t>: Diagrama de estados – Pedido de refeição.</w:t>
      </w:r>
      <w:bookmarkEnd w:id="1091"/>
    </w:p>
    <w:p>
      <w:pPr>
        <w:pStyle w:val="Ttulo2"/>
      </w:pPr>
      <w:bookmarkStart w:id="1092" w:name="_Toc900037"/>
      <w:r>
        <w:t>Diagramas de sequência</w:t>
      </w:r>
      <w:bookmarkEnd w:id="1092"/>
    </w:p>
    <w:p>
      <w:pPr/>
      <w:r>
        <w:t xml:space="preserve">Os diagramas de sequência mostram a colaboração entre a interface, os </w:t>
      </w:r>
      <w:r>
        <w:rPr>
          <w:i/>
        </w:rPr>
        <w:t>ViewModels</w:t>
      </w:r>
      <w:r>
        <w:t>, os repositórios e os serviços Firebase nos cenários principais. As operações que alteram stock são executadas em Cloud Functions, dentro de transações do Firestore, para garantir a atomicidade (RNF-08).</w:t>
      </w:r>
    </w:p>
    <w:p>
      <w:pPr/>
      <w:r>
        <w:t>A Figura 26 apresenta o cenário "Registar receção".</w:t>
      </w:r>
    </w:p>
    <w:p>
      <w:pPr>
        <w:keepNext/>
        <w:spacing w:before="120" w:line="240" w:lineRule="auto"/>
        <w:ind w:firstLine="0"/>
        <w:jc w:val="center"/>
      </w:pPr>
      <w:r>
        <w:drawing>
          <wp:inline xmlns:a="http://schemas.openxmlformats.org/drawingml/2006/main" xmlns:pic="http://schemas.openxmlformats.org/drawingml/2006/picture">
            <wp:extent cx="5580000" cy="4100355"/>
            <wp:docPr id="28" name="Picture 28"/>
            <wp:cNvGraphicFramePr>
              <a:graphicFrameLocks noChangeAspect="1"/>
            </wp:cNvGraphicFramePr>
            <a:graphic>
              <a:graphicData uri="http://schemas.openxmlformats.org/drawingml/2006/picture">
                <pic:pic>
                  <pic:nvPicPr>
                    <pic:cNvPr id="0" name="sq_rececao.png"/>
                    <pic:cNvPicPr/>
                  </pic:nvPicPr>
                  <pic:blipFill>
                    <a:blip r:embed="rId44"/>
                    <a:stretch>
                      <a:fillRect/>
                    </a:stretch>
                  </pic:blipFill>
                  <pic:spPr>
                    <a:xfrm>
                      <a:off x="0" y="0"/>
                      <a:ext cx="5580000" cy="4100355"/>
                    </a:xfrm>
                    <a:prstGeom prst="rect"/>
                  </pic:spPr>
                </pic:pic>
              </a:graphicData>
            </a:graphic>
          </wp:inline>
        </w:drawing>
      </w:r>
    </w:p>
    <w:p>
      <w:pPr>
        <w:pStyle w:val="Legenda"/>
        <w:spacing w:after="200"/>
        <w:ind w:firstLine="0"/>
        <w:jc w:val="center"/>
      </w:pPr>
      <w:bookmarkStart w:id="1093" w:name="_Toc8F0026"/>
      <w:r>
        <w:t xml:space="preserve">Figura </w:t>
      </w:r>
      <w:fldSimple w:instr=" SEQ Figura \* ARABIC ">
        <w:r>
          <w:rPr>
            <w:noProof/>
          </w:rPr>
          <w:t>26</w:t>
        </w:r>
      </w:fldSimple>
      <w:r>
        <w:t>: Diagrama de sequência – Registar receção.</w:t>
      </w:r>
      <w:bookmarkEnd w:id="1093"/>
    </w:p>
    <w:p>
      <w:pPr/>
      <w:r>
        <w:t>A Figura 27 apresenta o cenário "Arrumar lote com local cheio".</w:t>
      </w:r>
    </w:p>
    <w:p>
      <w:pPr>
        <w:keepNext/>
        <w:spacing w:before="120" w:line="240" w:lineRule="auto"/>
        <w:ind w:firstLine="0"/>
        <w:jc w:val="center"/>
      </w:pPr>
      <w:r>
        <w:drawing>
          <wp:inline xmlns:a="http://schemas.openxmlformats.org/drawingml/2006/main" xmlns:pic="http://schemas.openxmlformats.org/drawingml/2006/picture">
            <wp:extent cx="5580000" cy="4055437"/>
            <wp:docPr id="29" name="Picture 29"/>
            <wp:cNvGraphicFramePr>
              <a:graphicFrameLocks noChangeAspect="1"/>
            </wp:cNvGraphicFramePr>
            <a:graphic>
              <a:graphicData uri="http://schemas.openxmlformats.org/drawingml/2006/picture">
                <pic:pic>
                  <pic:nvPicPr>
                    <pic:cNvPr id="0" name="sq_arrumacao.png"/>
                    <pic:cNvPicPr/>
                  </pic:nvPicPr>
                  <pic:blipFill>
                    <a:blip r:embed="rId45"/>
                    <a:stretch>
                      <a:fillRect/>
                    </a:stretch>
                  </pic:blipFill>
                  <pic:spPr>
                    <a:xfrm>
                      <a:off x="0" y="0"/>
                      <a:ext cx="5580000" cy="4055437"/>
                    </a:xfrm>
                    <a:prstGeom prst="rect"/>
                  </pic:spPr>
                </pic:pic>
              </a:graphicData>
            </a:graphic>
          </wp:inline>
        </w:drawing>
      </w:r>
    </w:p>
    <w:p>
      <w:pPr>
        <w:pStyle w:val="Legenda"/>
        <w:spacing w:after="200"/>
        <w:ind w:firstLine="0"/>
        <w:jc w:val="center"/>
      </w:pPr>
      <w:bookmarkStart w:id="1094" w:name="_Toc8F0027"/>
      <w:r>
        <w:t xml:space="preserve">Figura </w:t>
      </w:r>
      <w:fldSimple w:instr=" SEQ Figura \* ARABIC ">
        <w:r>
          <w:rPr>
            <w:noProof/>
          </w:rPr>
          <w:t>27</w:t>
        </w:r>
      </w:fldSimple>
      <w:r>
        <w:t>: Diagrama de sequência – Arrumar lote com local cheio.</w:t>
      </w:r>
      <w:bookmarkEnd w:id="1094"/>
    </w:p>
    <w:p>
      <w:pPr/>
      <w:r>
        <w:t>A Figura 28 apresenta o cenário "Entregar cabaz".</w:t>
      </w:r>
    </w:p>
    <w:p>
      <w:pPr>
        <w:keepNext/>
        <w:spacing w:before="120" w:line="240" w:lineRule="auto"/>
        <w:ind w:firstLine="0"/>
        <w:jc w:val="center"/>
      </w:pPr>
      <w:r>
        <w:drawing>
          <wp:inline xmlns:a="http://schemas.openxmlformats.org/drawingml/2006/main" xmlns:pic="http://schemas.openxmlformats.org/drawingml/2006/picture">
            <wp:extent cx="5580000" cy="4130154"/>
            <wp:docPr id="30" name="Picture 30"/>
            <wp:cNvGraphicFramePr>
              <a:graphicFrameLocks noChangeAspect="1"/>
            </wp:cNvGraphicFramePr>
            <a:graphic>
              <a:graphicData uri="http://schemas.openxmlformats.org/drawingml/2006/picture">
                <pic:pic>
                  <pic:nvPicPr>
                    <pic:cNvPr id="0" name="sq_entrega.png"/>
                    <pic:cNvPicPr/>
                  </pic:nvPicPr>
                  <pic:blipFill>
                    <a:blip r:embed="rId46"/>
                    <a:stretch>
                      <a:fillRect/>
                    </a:stretch>
                  </pic:blipFill>
                  <pic:spPr>
                    <a:xfrm>
                      <a:off x="0" y="0"/>
                      <a:ext cx="5580000" cy="4130154"/>
                    </a:xfrm>
                    <a:prstGeom prst="rect"/>
                  </pic:spPr>
                </pic:pic>
              </a:graphicData>
            </a:graphic>
          </wp:inline>
        </w:drawing>
      </w:r>
    </w:p>
    <w:p>
      <w:pPr>
        <w:pStyle w:val="Legenda"/>
        <w:spacing w:after="200"/>
        <w:ind w:firstLine="0"/>
        <w:jc w:val="center"/>
      </w:pPr>
      <w:bookmarkStart w:id="1095" w:name="_Toc8F0028"/>
      <w:r>
        <w:t xml:space="preserve">Figura </w:t>
      </w:r>
      <w:fldSimple w:instr=" SEQ Figura \* ARABIC ">
        <w:r>
          <w:rPr>
            <w:noProof/>
          </w:rPr>
          <w:t>28</w:t>
        </w:r>
      </w:fldSimple>
      <w:r>
        <w:t>: Diagrama de sequência – Entregar cabaz.</w:t>
      </w:r>
      <w:bookmarkEnd w:id="1095"/>
    </w:p>
    <w:p>
      <w:pPr/>
      <w:r>
        <w:t>A Figura 29 apresenta o cenário "Registar levantamento de refeição".</w:t>
      </w:r>
    </w:p>
    <w:p>
      <w:pPr>
        <w:keepNext/>
        <w:spacing w:before="120" w:line="240" w:lineRule="auto"/>
        <w:ind w:firstLine="0"/>
        <w:jc w:val="center"/>
      </w:pPr>
      <w:r>
        <w:drawing>
          <wp:inline xmlns:a="http://schemas.openxmlformats.org/drawingml/2006/main" xmlns:pic="http://schemas.openxmlformats.org/drawingml/2006/picture">
            <wp:extent cx="5580000" cy="4720977"/>
            <wp:docPr id="31" name="Picture 31"/>
            <wp:cNvGraphicFramePr>
              <a:graphicFrameLocks noChangeAspect="1"/>
            </wp:cNvGraphicFramePr>
            <a:graphic>
              <a:graphicData uri="http://schemas.openxmlformats.org/drawingml/2006/picture">
                <pic:pic>
                  <pic:nvPicPr>
                    <pic:cNvPr id="0" name="sq_refeicao.png"/>
                    <pic:cNvPicPr/>
                  </pic:nvPicPr>
                  <pic:blipFill>
                    <a:blip r:embed="rId47"/>
                    <a:stretch>
                      <a:fillRect/>
                    </a:stretch>
                  </pic:blipFill>
                  <pic:spPr>
                    <a:xfrm>
                      <a:off x="0" y="0"/>
                      <a:ext cx="5580000" cy="4720977"/>
                    </a:xfrm>
                    <a:prstGeom prst="rect"/>
                  </pic:spPr>
                </pic:pic>
              </a:graphicData>
            </a:graphic>
          </wp:inline>
        </w:drawing>
      </w:r>
    </w:p>
    <w:p>
      <w:pPr>
        <w:pStyle w:val="Legenda"/>
        <w:spacing w:after="200"/>
        <w:ind w:firstLine="0"/>
        <w:jc w:val="center"/>
      </w:pPr>
      <w:bookmarkStart w:id="1096" w:name="_Toc8F0029"/>
      <w:r>
        <w:t xml:space="preserve">Figura </w:t>
      </w:r>
      <w:fldSimple w:instr=" SEQ Figura \* ARABIC ">
        <w:r>
          <w:rPr>
            <w:noProof/>
          </w:rPr>
          <w:t>29</w:t>
        </w:r>
      </w:fldSimple>
      <w:r>
        <w:t>: Diagrama de sequência – Registar levantamento de refeição.</w:t>
      </w:r>
      <w:bookmarkEnd w:id="1096"/>
    </w:p>
    <w:p>
      <w:pPr/>
      <w:r>
        <w:t>A Figura 30 apresenta o cenário "Emitir RGDHSA049".</w:t>
      </w:r>
    </w:p>
    <w:p>
      <w:pPr>
        <w:keepNext/>
        <w:spacing w:before="120" w:line="240" w:lineRule="auto"/>
        <w:ind w:firstLine="0"/>
        <w:jc w:val="center"/>
      </w:pPr>
      <w:r>
        <w:drawing>
          <wp:inline xmlns:a="http://schemas.openxmlformats.org/drawingml/2006/main" xmlns:pic="http://schemas.openxmlformats.org/drawingml/2006/picture">
            <wp:extent cx="5580000" cy="3005760"/>
            <wp:docPr id="32" name="Picture 32"/>
            <wp:cNvGraphicFramePr>
              <a:graphicFrameLocks noChangeAspect="1"/>
            </wp:cNvGraphicFramePr>
            <a:graphic>
              <a:graphicData uri="http://schemas.openxmlformats.org/drawingml/2006/picture">
                <pic:pic>
                  <pic:nvPicPr>
                    <pic:cNvPr id="0" name="sq_rgdhsa049.png"/>
                    <pic:cNvPicPr/>
                  </pic:nvPicPr>
                  <pic:blipFill>
                    <a:blip r:embed="rId48"/>
                    <a:stretch>
                      <a:fillRect/>
                    </a:stretch>
                  </pic:blipFill>
                  <pic:spPr>
                    <a:xfrm>
                      <a:off x="0" y="0"/>
                      <a:ext cx="5580000" cy="3005760"/>
                    </a:xfrm>
                    <a:prstGeom prst="rect"/>
                  </pic:spPr>
                </pic:pic>
              </a:graphicData>
            </a:graphic>
          </wp:inline>
        </w:drawing>
      </w:r>
    </w:p>
    <w:p>
      <w:pPr>
        <w:pStyle w:val="Legenda"/>
        <w:spacing w:after="200"/>
        <w:ind w:firstLine="0"/>
        <w:jc w:val="center"/>
      </w:pPr>
      <w:bookmarkStart w:id="1097" w:name="_Toc8F0030"/>
      <w:r>
        <w:t xml:space="preserve">Figura </w:t>
      </w:r>
      <w:fldSimple w:instr=" SEQ Figura \* ARABIC ">
        <w:r>
          <w:rPr>
            <w:noProof/>
          </w:rPr>
          <w:t>30</w:t>
        </w:r>
      </w:fldSimple>
      <w:r>
        <w:t>: Diagrama de sequência – Emitir RGDHSA049.</w:t>
      </w:r>
      <w:bookmarkEnd w:id="1097"/>
    </w:p>
    <w:p>
      <w:pPr/>
      <w:r>
        <w:t>A Figura 31 apresenta o cenário "Tarefas agendadas (validades e fecho do dia)".</w:t>
      </w:r>
    </w:p>
    <w:p>
      <w:pPr>
        <w:keepNext/>
        <w:spacing w:before="120" w:line="240" w:lineRule="auto"/>
        <w:ind w:firstLine="0"/>
        <w:jc w:val="center"/>
      </w:pPr>
      <w:r>
        <w:drawing>
          <wp:inline xmlns:a="http://schemas.openxmlformats.org/drawingml/2006/main" xmlns:pic="http://schemas.openxmlformats.org/drawingml/2006/picture">
            <wp:extent cx="5580000" cy="4434732"/>
            <wp:docPr id="33" name="Picture 33"/>
            <wp:cNvGraphicFramePr>
              <a:graphicFrameLocks noChangeAspect="1"/>
            </wp:cNvGraphicFramePr>
            <a:graphic>
              <a:graphicData uri="http://schemas.openxmlformats.org/drawingml/2006/picture">
                <pic:pic>
                  <pic:nvPicPr>
                    <pic:cNvPr id="0" name="sq_validades.png"/>
                    <pic:cNvPicPr/>
                  </pic:nvPicPr>
                  <pic:blipFill>
                    <a:blip r:embed="rId49"/>
                    <a:stretch>
                      <a:fillRect/>
                    </a:stretch>
                  </pic:blipFill>
                  <pic:spPr>
                    <a:xfrm>
                      <a:off x="0" y="0"/>
                      <a:ext cx="5580000" cy="4434732"/>
                    </a:xfrm>
                    <a:prstGeom prst="rect"/>
                  </pic:spPr>
                </pic:pic>
              </a:graphicData>
            </a:graphic>
          </wp:inline>
        </w:drawing>
      </w:r>
    </w:p>
    <w:p>
      <w:pPr>
        <w:pStyle w:val="Legenda"/>
        <w:spacing w:after="200"/>
        <w:ind w:firstLine="0"/>
        <w:jc w:val="center"/>
      </w:pPr>
      <w:bookmarkStart w:id="1098" w:name="_Toc8F0031"/>
      <w:r>
        <w:t xml:space="preserve">Figura </w:t>
      </w:r>
      <w:fldSimple w:instr=" SEQ Figura \* ARABIC ">
        <w:r>
          <w:rPr>
            <w:noProof/>
          </w:rPr>
          <w:t>31</w:t>
        </w:r>
      </w:fldSimple>
      <w:r>
        <w:t>: Diagrama de sequência – Tarefas agendadas (validades e fecho do dia).</w:t>
      </w:r>
      <w:bookmarkEnd w:id="1098"/>
    </w:p>
    <w:p>
      <w:pPr>
        <w:pStyle w:val="Ttulo2"/>
      </w:pPr>
      <w:bookmarkStart w:id="1099" w:name="_Toc900038"/>
      <w:r>
        <w:t>Algoritmos principais</w:t>
      </w:r>
      <w:bookmarkEnd w:id="1099"/>
    </w:p>
    <w:p>
      <w:pPr>
        <w:pStyle w:val="Ttulo3"/>
      </w:pPr>
      <w:bookmarkStart w:id="1100" w:name="_Toc900039"/>
      <w:r>
        <w:t>Sugestão de localização</w:t>
      </w:r>
      <w:bookmarkEnd w:id="1100"/>
    </w:p>
    <w:p>
      <w:pPr/>
      <w:r>
        <w:t>A sugestão de localização implementa as regras RN-03 a RN-06. A distância entre dois locais é medida pela diferença das suas posições na lista ordenada de locais (coluna, linha, andar). Esta aproximação será substituída por distâncias reais quando existir o mapa do armazém (Capítulo 9).</w:t>
      </w:r>
    </w:p>
    <w:p>
      <w:pPr>
        <w:pStyle w:val="Code"/>
        <w:spacing w:after="0" w:line="240" w:lineRule="auto"/>
        <w:ind w:firstLine="0" w:left="283"/>
      </w:pPr>
      <w:r>
        <w:rPr>
          <w:sz w:val="18"/>
        </w:rPr>
        <w:t>fun sugerirLocal(lote: Lote, excluir: Set&lt;String&gt;): Local? {</w:t>
      </w:r>
    </w:p>
    <w:p>
      <w:pPr>
        <w:pStyle w:val="Code"/>
        <w:spacing w:after="0" w:line="240" w:lineRule="auto"/>
        <w:ind w:firstLine="0" w:left="283"/>
      </w:pPr>
      <w:r>
        <w:rPr>
          <w:sz w:val="18"/>
        </w:rPr>
        <w:t xml:space="preserve">    val candidatos = locaisAtivos()</w:t>
      </w:r>
    </w:p>
    <w:p>
      <w:pPr>
        <w:pStyle w:val="Code"/>
        <w:spacing w:after="0" w:line="240" w:lineRule="auto"/>
        <w:ind w:firstLine="0" w:left="283"/>
      </w:pPr>
      <w:r>
        <w:rPr>
          <w:sz w:val="18"/>
        </w:rPr>
        <w:t xml:space="preserve">        .filter { !it.cheio &amp;&amp; it.id !in excluir &amp;&amp; compativel(it, condicaoEfetiva(lote)) }</w:t>
      </w:r>
    </w:p>
    <w:p>
      <w:pPr>
        <w:pStyle w:val="Code"/>
        <w:spacing w:after="0" w:line="240" w:lineRule="auto"/>
        <w:ind w:firstLine="0" w:left="283"/>
      </w:pPr>
      <w:r>
        <w:rPr>
          <w:sz w:val="18"/>
        </w:rPr>
        <w:t xml:space="preserve">        .sortedBy { it.chaveOrdenacao() }            // coluna, linha, andar (ou equipamento, lado, nível)</w:t>
      </w:r>
    </w:p>
    <w:p>
      <w:pPr>
        <w:pStyle w:val="Code"/>
        <w:spacing w:after="0" w:line="240" w:lineRule="auto"/>
        <w:ind w:firstLine="0" w:left="283"/>
      </w:pPr>
      <w:r>
        <w:rPr>
          <w:sz w:val="18"/>
        </w:rPr>
        <w:t xml:space="preserve">    if (candidatos.isEmpty()) return null</w:t>
      </w:r>
    </w:p>
    <w:p>
      <w:pPr>
        <w:pStyle w:val="Code"/>
        <w:spacing w:after="0" w:line="240" w:lineRule="auto"/>
        <w:ind w:firstLine="0" w:left="283"/>
      </w:pPr>
      <w:r>
        <w:rPr>
          <w:sz w:val="18"/>
        </w:rPr>
        <w:t xml:space="preserve"> </w:t>
      </w:r>
    </w:p>
    <w:p>
      <w:pPr>
        <w:pStyle w:val="Code"/>
        <w:spacing w:after="0" w:line="240" w:lineRule="auto"/>
        <w:ind w:firstLine="0" w:left="283"/>
      </w:pPr>
      <w:r>
        <w:rPr>
          <w:sz w:val="18"/>
        </w:rPr>
        <w:t xml:space="preserve">    // 1. Local não cheio que já contém o mesmo produto</w:t>
      </w:r>
    </w:p>
    <w:p>
      <w:pPr>
        <w:pStyle w:val="Code"/>
        <w:spacing w:after="0" w:line="240" w:lineRule="auto"/>
        <w:ind w:firstLine="0" w:left="283"/>
      </w:pPr>
      <w:r>
        <w:rPr>
          <w:sz w:val="18"/>
        </w:rPr>
        <w:t xml:space="preserve">    candidatos.firstOrNull { contemProduto(it, lote.produtoId) }?.let { return it }</w:t>
      </w:r>
    </w:p>
    <w:p>
      <w:pPr>
        <w:pStyle w:val="Code"/>
        <w:spacing w:after="0" w:line="240" w:lineRule="auto"/>
        <w:ind w:firstLine="0" w:left="283"/>
      </w:pPr>
      <w:r>
        <w:rPr>
          <w:sz w:val="18"/>
        </w:rPr>
        <w:t xml:space="preserve"> </w:t>
      </w:r>
    </w:p>
    <w:p>
      <w:pPr>
        <w:pStyle w:val="Code"/>
        <w:spacing w:after="0" w:line="240" w:lineRule="auto"/>
        <w:ind w:firstLine="0" w:left="283"/>
      </w:pPr>
      <w:r>
        <w:rPr>
          <w:sz w:val="18"/>
        </w:rPr>
        <w:t xml:space="preserve">    // 2. Local de referência: último usado pelo produto ou, na falta deste, pela categoria</w:t>
      </w:r>
    </w:p>
    <w:p>
      <w:pPr>
        <w:pStyle w:val="Code"/>
        <w:spacing w:after="0" w:line="240" w:lineRule="auto"/>
        <w:ind w:firstLine="0" w:left="283"/>
      </w:pPr>
      <w:r>
        <w:rPr>
          <w:sz w:val="18"/>
        </w:rPr>
        <w:t xml:space="preserve">    val todos = locaisAtivos().sortedBy { it.chaveOrdenacao() }</w:t>
      </w:r>
    </w:p>
    <w:p>
      <w:pPr>
        <w:pStyle w:val="Code"/>
        <w:spacing w:after="0" w:line="240" w:lineRule="auto"/>
        <w:ind w:firstLine="0" w:left="283"/>
      </w:pPr>
      <w:r>
        <w:rPr>
          <w:sz w:val="18"/>
        </w:rPr>
        <w:t xml:space="preserve">    val ref = ultimoLocal(lote.produtoId) ?: ultimoLocalCategoria(lote.categoriaId)</w:t>
      </w:r>
    </w:p>
    <w:p>
      <w:pPr>
        <w:pStyle w:val="Code"/>
        <w:spacing w:after="0" w:line="240" w:lineRule="auto"/>
        <w:ind w:firstLine="0" w:left="283"/>
      </w:pPr>
      <w:r>
        <w:rPr>
          <w:sz w:val="18"/>
        </w:rPr>
        <w:t xml:space="preserve">        ?: return preferencial(candidatos, lote.categoria).first()</w:t>
      </w:r>
    </w:p>
    <w:p>
      <w:pPr>
        <w:pStyle w:val="Code"/>
        <w:spacing w:after="0" w:line="240" w:lineRule="auto"/>
        <w:ind w:firstLine="0" w:left="283"/>
      </w:pPr>
      <w:r>
        <w:rPr>
          <w:sz w:val="18"/>
        </w:rPr>
        <w:t xml:space="preserve">    val iRef = todos.indexOf(ref)</w:t>
      </w:r>
    </w:p>
    <w:p>
      <w:pPr>
        <w:pStyle w:val="Code"/>
        <w:spacing w:after="0" w:line="240" w:lineRule="auto"/>
        <w:ind w:firstLine="0" w:left="283"/>
      </w:pPr>
      <w:r>
        <w:rPr>
          <w:sz w:val="18"/>
        </w:rPr>
        <w:t xml:space="preserve"> </w:t>
      </w:r>
    </w:p>
    <w:p>
      <w:pPr>
        <w:pStyle w:val="Code"/>
        <w:spacing w:after="0" w:line="240" w:lineRule="auto"/>
        <w:ind w:firstLine="0" w:left="283"/>
      </w:pPr>
      <w:r>
        <w:rPr>
          <w:sz w:val="18"/>
        </w:rPr>
        <w:t xml:space="preserve">    // 3. Local não cheio mais próximo na ordenação (em qualquer sentido)</w:t>
      </w:r>
    </w:p>
    <w:p>
      <w:pPr>
        <w:pStyle w:val="Code"/>
        <w:spacing w:after="0" w:line="240" w:lineRule="auto"/>
        <w:ind w:firstLine="0" w:left="283"/>
      </w:pPr>
      <w:r>
        <w:rPr>
          <w:sz w:val="18"/>
        </w:rPr>
        <w:t xml:space="preserve">    return candidatos.minBy { abs(todos.indexOf(it) - iRef) }</w:t>
      </w:r>
    </w:p>
    <w:p>
      <w:pPr>
        <w:pStyle w:val="Code"/>
        <w:spacing w:after="0" w:line="240" w:lineRule="auto"/>
        <w:ind w:firstLine="0" w:left="283"/>
      </w:pPr>
      <w:r>
        <w:rPr>
          <w:sz w:val="18"/>
        </w:rPr>
        <w:t>}</w:t>
      </w:r>
    </w:p>
    <w:p>
      <w:pPr>
        <w:spacing w:after="0"/>
      </w:pPr>
    </w:p>
    <w:p>
      <w:pPr/>
      <w:r>
        <w:t xml:space="preserve">A função </w:t>
      </w:r>
      <w:r>
        <w:rPr>
          <w:rFonts w:ascii="Courier New" w:hAnsi="Courier New"/>
        </w:rPr>
        <w:t>condicaoEfetiva</w:t>
      </w:r>
      <w:r>
        <w:t xml:space="preserve"> devolve CONGELADO quando o lote foi congelado na origem ou internamente e, nos restantes casos, a condição de armazenamento da categoria; </w:t>
      </w:r>
      <w:r>
        <w:rPr>
          <w:rFonts w:ascii="Courier New" w:hAnsi="Courier New"/>
        </w:rPr>
        <w:t>compativel</w:t>
      </w:r>
      <w:r>
        <w:t xml:space="preserve"> garante que os produtos refrigerados vão para frigoríficos, os congelados para congeladores e os restantes para células de prateleira. A função </w:t>
      </w:r>
      <w:r>
        <w:rPr>
          <w:rFonts w:ascii="Courier New" w:hAnsi="Courier New"/>
        </w:rPr>
        <w:t>preferencial</w:t>
      </w:r>
      <w:r>
        <w:t xml:space="preserve"> ordena primeiro os equipamentos cujo uso preferencial inclui a categoria do produto, tratando-o como sugestão e não como restrição (RN-05).</w:t>
      </w:r>
    </w:p>
    <w:p>
      <w:pPr>
        <w:pStyle w:val="Ttulo3"/>
      </w:pPr>
      <w:bookmarkStart w:id="1101" w:name="_Toc900040"/>
      <w:r>
        <w:t>Seleção FEFO</w:t>
      </w:r>
      <w:bookmarkEnd w:id="1101"/>
    </w:p>
    <w:p>
      <w:pPr/>
      <w:r>
        <w:t>A seleção FEFO ordena os lotes elegíveis de um produto e reparte a quantidade pedida pelos primeiros lotes, até a satisfazer:</w:t>
      </w:r>
    </w:p>
    <w:p>
      <w:pPr>
        <w:pStyle w:val="Code"/>
        <w:spacing w:after="0" w:line="240" w:lineRule="auto"/>
        <w:ind w:firstLine="0" w:left="283"/>
      </w:pPr>
      <w:r>
        <w:rPr>
          <w:sz w:val="18"/>
        </w:rPr>
        <w:t>fun selecionarFefo(produtoId: String, qtdPedida: Double): List&lt;Pair&lt;Lote, Double&gt;&gt; {</w:t>
      </w:r>
    </w:p>
    <w:p>
      <w:pPr>
        <w:pStyle w:val="Code"/>
        <w:spacing w:after="0" w:line="240" w:lineRule="auto"/>
        <w:ind w:firstLine="0" w:left="283"/>
      </w:pPr>
      <w:r>
        <w:rPr>
          <w:sz w:val="18"/>
        </w:rPr>
        <w:t xml:space="preserve">    val lotes = lotesDoProduto(produtoId)</w:t>
      </w:r>
    </w:p>
    <w:p>
      <w:pPr>
        <w:pStyle w:val="Code"/>
        <w:spacing w:after="0" w:line="240" w:lineRule="auto"/>
        <w:ind w:firstLine="0" w:left="283"/>
      </w:pPr>
      <w:r>
        <w:rPr>
          <w:sz w:val="18"/>
        </w:rPr>
        <w:t xml:space="preserve">        .filter { it.estado in setOf(DISPONIVEL, CONGELADO) &amp;&amp; it.quantidadeAtual &gt; 0 &amp;&amp; it.validade &gt;= hoje() }</w:t>
      </w:r>
    </w:p>
    <w:p>
      <w:pPr>
        <w:pStyle w:val="Code"/>
        <w:spacing w:after="0" w:line="240" w:lineRule="auto"/>
        <w:ind w:firstLine="0" w:left="283"/>
      </w:pPr>
      <w:r>
        <w:rPr>
          <w:sz w:val="18"/>
        </w:rPr>
        <w:t xml:space="preserve">        .sortedWith(compareBy&lt;Lote&gt;({ it.congeladoInterno }, { it.validade }, { it.dataEntrada }))</w:t>
      </w:r>
    </w:p>
    <w:p>
      <w:pPr>
        <w:pStyle w:val="Code"/>
        <w:spacing w:after="0" w:line="240" w:lineRule="auto"/>
        <w:ind w:firstLine="0" w:left="283"/>
      </w:pPr>
      <w:r>
        <w:rPr>
          <w:sz w:val="18"/>
        </w:rPr>
        <w:t xml:space="preserve">    var restante = qtdPedida</w:t>
      </w:r>
    </w:p>
    <w:p>
      <w:pPr>
        <w:pStyle w:val="Code"/>
        <w:spacing w:after="0" w:line="240" w:lineRule="auto"/>
        <w:ind w:firstLine="0" w:left="283"/>
      </w:pPr>
      <w:r>
        <w:rPr>
          <w:sz w:val="18"/>
        </w:rPr>
        <w:t xml:space="preserve">    val resultado = mutableListOf&lt;Pair&lt;Lote, Double&gt;&gt;()</w:t>
      </w:r>
    </w:p>
    <w:p>
      <w:pPr>
        <w:pStyle w:val="Code"/>
        <w:spacing w:after="0" w:line="240" w:lineRule="auto"/>
        <w:ind w:firstLine="0" w:left="283"/>
      </w:pPr>
      <w:r>
        <w:rPr>
          <w:sz w:val="18"/>
        </w:rPr>
        <w:t xml:space="preserve">    for (l in lotes) {</w:t>
      </w:r>
    </w:p>
    <w:p>
      <w:pPr>
        <w:pStyle w:val="Code"/>
        <w:spacing w:after="0" w:line="240" w:lineRule="auto"/>
        <w:ind w:firstLine="0" w:left="283"/>
      </w:pPr>
      <w:r>
        <w:rPr>
          <w:sz w:val="18"/>
        </w:rPr>
        <w:t xml:space="preserve">        if (restante &lt;= 0) break</w:t>
      </w:r>
    </w:p>
    <w:p>
      <w:pPr>
        <w:pStyle w:val="Code"/>
        <w:spacing w:after="0" w:line="240" w:lineRule="auto"/>
        <w:ind w:firstLine="0" w:left="283"/>
      </w:pPr>
      <w:r>
        <w:rPr>
          <w:sz w:val="18"/>
        </w:rPr>
        <w:t xml:space="preserve">        val q = minOf(l.quantidadeAtual, restante)</w:t>
      </w:r>
    </w:p>
    <w:p>
      <w:pPr>
        <w:pStyle w:val="Code"/>
        <w:spacing w:after="0" w:line="240" w:lineRule="auto"/>
        <w:ind w:firstLine="0" w:left="283"/>
      </w:pPr>
      <w:r>
        <w:rPr>
          <w:sz w:val="18"/>
        </w:rPr>
        <w:t xml:space="preserve">        resultado += l to q</w:t>
      </w:r>
    </w:p>
    <w:p>
      <w:pPr>
        <w:pStyle w:val="Code"/>
        <w:spacing w:after="0" w:line="240" w:lineRule="auto"/>
        <w:ind w:firstLine="0" w:left="283"/>
      </w:pPr>
      <w:r>
        <w:rPr>
          <w:sz w:val="18"/>
        </w:rPr>
        <w:t xml:space="preserve">        restante -= q</w:t>
      </w:r>
    </w:p>
    <w:p>
      <w:pPr>
        <w:pStyle w:val="Code"/>
        <w:spacing w:after="0" w:line="240" w:lineRule="auto"/>
        <w:ind w:firstLine="0" w:left="283"/>
      </w:pPr>
      <w:r>
        <w:rPr>
          <w:sz w:val="18"/>
        </w:rPr>
        <w:t xml:space="preserve">    }</w:t>
      </w:r>
    </w:p>
    <w:p>
      <w:pPr>
        <w:pStyle w:val="Code"/>
        <w:spacing w:after="0" w:line="240" w:lineRule="auto"/>
        <w:ind w:firstLine="0" w:left="283"/>
      </w:pPr>
      <w:r>
        <w:rPr>
          <w:sz w:val="18"/>
        </w:rPr>
        <w:t xml:space="preserve">    return resultado          // se restante &gt; 0, o stock é insuficiente</w:t>
      </w:r>
    </w:p>
    <w:p>
      <w:pPr>
        <w:pStyle w:val="Code"/>
        <w:spacing w:after="0" w:line="240" w:lineRule="auto"/>
        <w:ind w:firstLine="0" w:left="283"/>
      </w:pPr>
      <w:r>
        <w:rPr>
          <w:sz w:val="18"/>
        </w:rPr>
        <w:t>}</w:t>
      </w:r>
    </w:p>
    <w:p>
      <w:pPr>
        <w:spacing w:after="0"/>
      </w:pPr>
    </w:p>
    <w:p>
      <w:pPr>
        <w:pStyle w:val="Ttulo3"/>
      </w:pPr>
      <w:bookmarkStart w:id="1102" w:name="_Toc900041"/>
      <w:r>
        <w:t>Conversão de unidades e produtos a granel</w:t>
      </w:r>
      <w:bookmarkEnd w:id="1102"/>
    </w:p>
    <w:p>
      <w:pPr/>
      <w:r>
        <w:t>Na receção, a quantidade em stock obtém-se multiplicando a quantidade recebida pelo fator da apresentação: uma palete de leite (fator 30) dá 30 UN. Nos produtos a granel, cuja unidade de stock é o quilograma, o lote guarda o peso (</w:t>
      </w:r>
      <w:r>
        <w:rPr>
          <w:rFonts w:ascii="Courier New" w:hAnsi="Courier New"/>
        </w:rPr>
        <w:t>quantidadeAtual</w:t>
      </w:r>
      <w:r>
        <w:t>) e o número de volumes (</w:t>
      </w:r>
      <w:r>
        <w:rPr>
          <w:rFonts w:ascii="Courier New" w:hAnsi="Courier New"/>
        </w:rPr>
        <w:t>volumes</w:t>
      </w:r>
      <w:r>
        <w:t>). Uma saída de 10 kg num lote de 1 volume com 50 kg deixa 1 volume com 40 kg; o número de volumes só passa a zero quando o peso se esgota (RN-02).</w:t>
      </w:r>
    </w:p>
    <w:p>
      <w:pPr>
        <w:pStyle w:val="Ttulo3"/>
      </w:pPr>
      <w:bookmarkStart w:id="1103" w:name="_Toc900042"/>
      <w:r>
        <w:t>Geração de agendamentos</w:t>
      </w:r>
      <w:bookmarkEnd w:id="1103"/>
    </w:p>
    <w:p>
      <w:pPr/>
      <w:r>
        <w:t>Depois de cada entrega, ou quando o Responsável altera a periodicidade, o sistema calcula a data do próximo cabaz a partir da data da última entrega: mais 7 dias (semanal), 14 dias (quinzenal), o mesmo dia do mês seguinte (mensal) ou o número de dias definido (personalizada). Se a data calculada não for dia de distribuição, avança para o dia de distribuição seguinte. O agendamento é criado no estado AGENDADO e pode ser ajustado manualmente.</w:t>
      </w:r>
    </w:p>
    <w:p>
      <w:pPr>
        <w:sectPr w:rsidR="0026547F" w:rsidSect="0026547F">
          <w:type w:val="oddPage"/>
          <w:pgSz w:w="11906" w:h="16838"/>
          <w:pgMar w:top="1418" w:right="1134" w:bottom="1134" w:left="1701" w:header="709" w:footer="709" w:gutter="0"/>
          <w:cols w:space="708"/>
          <w:docGrid w:linePitch="360"/>
        </w:sectPr>
      </w:pPr>
    </w:p>
    <w:p/>
    <w:p/>
    <w:p/>
    <w:p/>
    <w:p>
      <w:pPr>
        <w:pStyle w:val="Ttulo1"/>
      </w:pPr>
      <w:bookmarkStart w:id="1104" w:name="_Toc900043"/>
      <w:r>
        <w:t>Modelo de Dados</w:t>
      </w:r>
      <w:bookmarkEnd w:id="1104"/>
    </w:p>
    <w:p>
      <w:pPr/>
      <w:r>
        <w:t>Este capítulo apresenta o modelo de dados em três níveis: o modelo conceptual entidade-relacionamento, o dicionário de dados e o modelo físico em Cloud Firestore, uma base de dados NoSQL orientada a documentos.</w:t>
      </w:r>
    </w:p>
    <w:p>
      <w:pPr>
        <w:pStyle w:val="Ttulo2"/>
      </w:pPr>
      <w:bookmarkStart w:id="1105" w:name="_Toc900044"/>
      <w:r>
        <w:t>Modelo entidade-relacionamento</w:t>
      </w:r>
      <w:bookmarkEnd w:id="1105"/>
    </w:p>
    <w:p>
      <w:pPr/>
      <w:r>
        <w:t xml:space="preserve">O modelo ER usa a notação de </w:t>
      </w:r>
      <w:r>
        <w:rPr>
          <w:i/>
        </w:rPr>
        <w:t>crow's foot</w:t>
      </w:r>
      <w:r>
        <w:t>. Para facilitar a leitura foi dividido em seis diagramas, um por área. As entidades marcadas com "(ref.)" estão definidas noutro diagrama e aparecem apenas com a chave primária. As chaves estão assinaladas como PK (primária), FK (estrangeira) e UQ (única); os atributos marcados com • são obrigatórios.</w:t>
      </w:r>
    </w:p>
    <w:p>
      <w:pPr/>
      <w:r>
        <w:t>Figura 32 – Catálogo e armazém. As categorias agrupam produtos e têm no máximo uma regra de congelação. A associação muitos-para-muitos entre equipamentos e categorias (uso preferencial) é resolvida pela entidade EQUIPAMENTO_CATEGORIA. A entidade LOCAL generaliza células e zonas de frio.</w:t>
      </w:r>
    </w:p>
    <w:p>
      <w:pPr>
        <w:keepNext/>
        <w:spacing w:before="120" w:line="240" w:lineRule="auto"/>
        <w:ind w:firstLine="0"/>
        <w:jc w:val="center"/>
      </w:pPr>
      <w:r>
        <w:drawing>
          <wp:inline xmlns:a="http://schemas.openxmlformats.org/drawingml/2006/main" xmlns:pic="http://schemas.openxmlformats.org/drawingml/2006/picture">
            <wp:extent cx="5580000" cy="4367821"/>
            <wp:docPr id="34" name="Picture 34"/>
            <wp:cNvGraphicFramePr>
              <a:graphicFrameLocks noChangeAspect="1"/>
            </wp:cNvGraphicFramePr>
            <a:graphic>
              <a:graphicData uri="http://schemas.openxmlformats.org/drawingml/2006/picture">
                <pic:pic>
                  <pic:nvPicPr>
                    <pic:cNvPr id="0" name="er_catalogo_armazem.png"/>
                    <pic:cNvPicPr/>
                  </pic:nvPicPr>
                  <pic:blipFill>
                    <a:blip r:embed="rId50"/>
                    <a:stretch>
                      <a:fillRect/>
                    </a:stretch>
                  </pic:blipFill>
                  <pic:spPr>
                    <a:xfrm>
                      <a:off x="0" y="0"/>
                      <a:ext cx="5580000" cy="4367821"/>
                    </a:xfrm>
                    <a:prstGeom prst="rect"/>
                  </pic:spPr>
                </pic:pic>
              </a:graphicData>
            </a:graphic>
          </wp:inline>
        </w:drawing>
      </w:r>
    </w:p>
    <w:p>
      <w:pPr>
        <w:pStyle w:val="Legenda"/>
        <w:spacing w:after="200"/>
        <w:ind w:firstLine="0"/>
        <w:jc w:val="center"/>
      </w:pPr>
      <w:bookmarkStart w:id="1106" w:name="_Toc8F0032"/>
      <w:r>
        <w:t xml:space="preserve">Figura </w:t>
      </w:r>
      <w:fldSimple w:instr=" SEQ Figura \* ARABIC ">
        <w:r>
          <w:rPr>
            <w:noProof/>
          </w:rPr>
          <w:t>32</w:t>
        </w:r>
      </w:fldSimple>
      <w:r>
        <w:t>: Modelo entidade-relacionamento – Catálogo e armazém.</w:t>
      </w:r>
      <w:bookmarkEnd w:id="1106"/>
    </w:p>
    <w:p>
      <w:pPr/>
      <w:r>
        <w:t>Figura 33 – Receção. Cada receção tem uma ou mais linhas e pode não ter doador (anónima). Cada linha refere um produto e, opcionalmente, a apresentação usada, e origina zero ou mais lotes.</w:t>
      </w:r>
    </w:p>
    <w:p>
      <w:pPr>
        <w:keepNext/>
        <w:spacing w:before="120" w:line="240" w:lineRule="auto"/>
        <w:ind w:firstLine="0"/>
        <w:jc w:val="center"/>
      </w:pPr>
      <w:r>
        <w:drawing>
          <wp:inline xmlns:a="http://schemas.openxmlformats.org/drawingml/2006/main" xmlns:pic="http://schemas.openxmlformats.org/drawingml/2006/picture">
            <wp:extent cx="5580000" cy="5963394"/>
            <wp:docPr id="35" name="Picture 35"/>
            <wp:cNvGraphicFramePr>
              <a:graphicFrameLocks noChangeAspect="1"/>
            </wp:cNvGraphicFramePr>
            <a:graphic>
              <a:graphicData uri="http://schemas.openxmlformats.org/drawingml/2006/picture">
                <pic:pic>
                  <pic:nvPicPr>
                    <pic:cNvPr id="0" name="er_rececao.png"/>
                    <pic:cNvPicPr/>
                  </pic:nvPicPr>
                  <pic:blipFill>
                    <a:blip r:embed="rId51"/>
                    <a:stretch>
                      <a:fillRect/>
                    </a:stretch>
                  </pic:blipFill>
                  <pic:spPr>
                    <a:xfrm>
                      <a:off x="0" y="0"/>
                      <a:ext cx="5580000" cy="5963394"/>
                    </a:xfrm>
                    <a:prstGeom prst="rect"/>
                  </pic:spPr>
                </pic:pic>
              </a:graphicData>
            </a:graphic>
          </wp:inline>
        </w:drawing>
      </w:r>
    </w:p>
    <w:p>
      <w:pPr>
        <w:pStyle w:val="Legenda"/>
        <w:spacing w:after="200"/>
        <w:ind w:firstLine="0"/>
        <w:jc w:val="center"/>
      </w:pPr>
      <w:bookmarkStart w:id="1107" w:name="_Toc8F0033"/>
      <w:r>
        <w:t xml:space="preserve">Figura </w:t>
      </w:r>
      <w:fldSimple w:instr=" SEQ Figura \* ARABIC ">
        <w:r>
          <w:rPr>
            <w:noProof/>
          </w:rPr>
          <w:t>33</w:t>
        </w:r>
      </w:fldSimple>
      <w:r>
        <w:t>: Modelo entidade-relacionamento – Receção.</w:t>
      </w:r>
      <w:bookmarkEnd w:id="1107"/>
    </w:p>
    <w:p>
      <w:pPr/>
      <w:r>
        <w:t>Figura 34 – Stock. O lote é a entidade central do stock: refere o produto, a linha de origem e o local atual e tem associados os movimentos, os desperdícios e os alertas.</w:t>
      </w:r>
    </w:p>
    <w:p>
      <w:pPr>
        <w:keepNext/>
        <w:spacing w:before="120" w:line="240" w:lineRule="auto"/>
        <w:ind w:firstLine="0"/>
        <w:jc w:val="center"/>
      </w:pPr>
      <w:r>
        <w:drawing>
          <wp:inline xmlns:a="http://schemas.openxmlformats.org/drawingml/2006/main" xmlns:pic="http://schemas.openxmlformats.org/drawingml/2006/picture">
            <wp:extent cx="5129024" cy="6120000"/>
            <wp:docPr id="36" name="Picture 36"/>
            <wp:cNvGraphicFramePr>
              <a:graphicFrameLocks noChangeAspect="1"/>
            </wp:cNvGraphicFramePr>
            <a:graphic>
              <a:graphicData uri="http://schemas.openxmlformats.org/drawingml/2006/picture">
                <pic:pic>
                  <pic:nvPicPr>
                    <pic:cNvPr id="0" name="er_stock.png"/>
                    <pic:cNvPicPr/>
                  </pic:nvPicPr>
                  <pic:blipFill>
                    <a:blip r:embed="rId52"/>
                    <a:stretch>
                      <a:fillRect/>
                    </a:stretch>
                  </pic:blipFill>
                  <pic:spPr>
                    <a:xfrm>
                      <a:off x="0" y="0"/>
                      <a:ext cx="5129024" cy="6120000"/>
                    </a:xfrm>
                    <a:prstGeom prst="rect"/>
                  </pic:spPr>
                </pic:pic>
              </a:graphicData>
            </a:graphic>
          </wp:inline>
        </w:drawing>
      </w:r>
    </w:p>
    <w:p>
      <w:pPr>
        <w:pStyle w:val="Legenda"/>
        <w:spacing w:after="200"/>
        <w:ind w:firstLine="0"/>
        <w:jc w:val="center"/>
      </w:pPr>
      <w:bookmarkStart w:id="1108" w:name="_Toc8F0034"/>
      <w:r>
        <w:t xml:space="preserve">Figura </w:t>
      </w:r>
      <w:fldSimple w:instr=" SEQ Figura \* ARABIC ">
        <w:r>
          <w:rPr>
            <w:noProof/>
          </w:rPr>
          <w:t>34</w:t>
        </w:r>
      </w:fldSimple>
      <w:r>
        <w:t>: Modelo entidade-relacionamento – Stock.</w:t>
      </w:r>
      <w:bookmarkEnd w:id="1108"/>
    </w:p>
    <w:p>
      <w:pPr/>
      <w:r>
        <w:t>Figura 35 – Agregados e pessoas. Um agregado tem uma ou mais pessoas e um ou mais consentimentos. Cada pessoa pode ter credenciais QR (só uma ativa) e uma conta na App Utente.</w:t>
      </w:r>
    </w:p>
    <w:p>
      <w:pPr>
        <w:keepNext/>
        <w:spacing w:before="120" w:line="240" w:lineRule="auto"/>
        <w:ind w:firstLine="0"/>
        <w:jc w:val="center"/>
      </w:pPr>
      <w:r>
        <w:drawing>
          <wp:inline xmlns:a="http://schemas.openxmlformats.org/drawingml/2006/main" xmlns:pic="http://schemas.openxmlformats.org/drawingml/2006/picture">
            <wp:extent cx="3171799" cy="6119999"/>
            <wp:docPr id="37" name="Picture 37"/>
            <wp:cNvGraphicFramePr>
              <a:graphicFrameLocks noChangeAspect="1"/>
            </wp:cNvGraphicFramePr>
            <a:graphic>
              <a:graphicData uri="http://schemas.openxmlformats.org/drawingml/2006/picture">
                <pic:pic>
                  <pic:nvPicPr>
                    <pic:cNvPr id="0" name="er_agregados.png"/>
                    <pic:cNvPicPr/>
                  </pic:nvPicPr>
                  <pic:blipFill>
                    <a:blip r:embed="rId53"/>
                    <a:stretch>
                      <a:fillRect/>
                    </a:stretch>
                  </pic:blipFill>
                  <pic:spPr>
                    <a:xfrm>
                      <a:off x="0" y="0"/>
                      <a:ext cx="3171799" cy="6119999"/>
                    </a:xfrm>
                    <a:prstGeom prst="rect"/>
                  </pic:spPr>
                </pic:pic>
              </a:graphicData>
            </a:graphic>
          </wp:inline>
        </w:drawing>
      </w:r>
    </w:p>
    <w:p>
      <w:pPr>
        <w:pStyle w:val="Legenda"/>
        <w:spacing w:after="200"/>
        <w:ind w:firstLine="0"/>
        <w:jc w:val="center"/>
      </w:pPr>
      <w:bookmarkStart w:id="1109" w:name="_Toc8F0035"/>
      <w:r>
        <w:t xml:space="preserve">Figura </w:t>
      </w:r>
      <w:fldSimple w:instr=" SEQ Figura \* ARABIC ">
        <w:r>
          <w:rPr>
            <w:noProof/>
          </w:rPr>
          <w:t>35</w:t>
        </w:r>
      </w:fldSimple>
      <w:r>
        <w:t>: Modelo entidade-relacionamento – Agregados e pessoas.</w:t>
      </w:r>
      <w:bookmarkEnd w:id="1109"/>
    </w:p>
    <w:p>
      <w:pPr/>
      <w:r>
        <w:t>Figura 36 – Entregas. Uma entrega pertence a um agregado, pode concretizar um agendamento e regista a pessoa que levantou e o colaborador que entregou. As linhas de saída ligam a entrega aos lotes abatidos.</w:t>
      </w:r>
    </w:p>
    <w:p>
      <w:pPr>
        <w:keepNext/>
        <w:spacing w:before="120" w:line="240" w:lineRule="auto"/>
        <w:ind w:firstLine="0"/>
        <w:jc w:val="center"/>
      </w:pPr>
      <w:r>
        <w:drawing>
          <wp:inline xmlns:a="http://schemas.openxmlformats.org/drawingml/2006/main" xmlns:pic="http://schemas.openxmlformats.org/drawingml/2006/picture">
            <wp:extent cx="4997554" cy="6119999"/>
            <wp:docPr id="38" name="Picture 38"/>
            <wp:cNvGraphicFramePr>
              <a:graphicFrameLocks noChangeAspect="1"/>
            </wp:cNvGraphicFramePr>
            <a:graphic>
              <a:graphicData uri="http://schemas.openxmlformats.org/drawingml/2006/picture">
                <pic:pic>
                  <pic:nvPicPr>
                    <pic:cNvPr id="0" name="er_entregas.png"/>
                    <pic:cNvPicPr/>
                  </pic:nvPicPr>
                  <pic:blipFill>
                    <a:blip r:embed="rId54"/>
                    <a:stretch>
                      <a:fillRect/>
                    </a:stretch>
                  </pic:blipFill>
                  <pic:spPr>
                    <a:xfrm>
                      <a:off x="0" y="0"/>
                      <a:ext cx="4997554" cy="6119999"/>
                    </a:xfrm>
                    <a:prstGeom prst="rect"/>
                  </pic:spPr>
                </pic:pic>
              </a:graphicData>
            </a:graphic>
          </wp:inline>
        </w:drawing>
      </w:r>
    </w:p>
    <w:p>
      <w:pPr>
        <w:pStyle w:val="Legenda"/>
        <w:spacing w:after="200"/>
        <w:ind w:firstLine="0"/>
        <w:jc w:val="center"/>
      </w:pPr>
      <w:bookmarkStart w:id="1110" w:name="_Toc8F0036"/>
      <w:r>
        <w:t xml:space="preserve">Figura </w:t>
      </w:r>
      <w:fldSimple w:instr=" SEQ Figura \* ARABIC ">
        <w:r>
          <w:rPr>
            <w:noProof/>
          </w:rPr>
          <w:t>36</w:t>
        </w:r>
      </w:fldSimple>
      <w:r>
        <w:t>: Modelo entidade-relacionamento – Entregas.</w:t>
      </w:r>
      <w:bookmarkEnd w:id="1110"/>
    </w:p>
    <w:p>
      <w:pPr/>
      <w:r>
        <w:t>Figura 37 – Refeições. Os pedidos ligam o agregado ao serviço de refeição. Os levantamentos registam a pessoa e podem existir sem pedido (exceções). As saídas para a cozinha reutilizam as linhas de saída.</w:t>
      </w:r>
    </w:p>
    <w:p>
      <w:pPr>
        <w:keepNext/>
        <w:spacing w:before="120" w:line="240" w:lineRule="auto"/>
        <w:ind w:firstLine="0"/>
        <w:jc w:val="center"/>
      </w:pPr>
      <w:r>
        <w:drawing>
          <wp:inline xmlns:a="http://schemas.openxmlformats.org/drawingml/2006/main" xmlns:pic="http://schemas.openxmlformats.org/drawingml/2006/picture">
            <wp:extent cx="5121535" cy="6119999"/>
            <wp:docPr id="39" name="Picture 39"/>
            <wp:cNvGraphicFramePr>
              <a:graphicFrameLocks noChangeAspect="1"/>
            </wp:cNvGraphicFramePr>
            <a:graphic>
              <a:graphicData uri="http://schemas.openxmlformats.org/drawingml/2006/picture">
                <pic:pic>
                  <pic:nvPicPr>
                    <pic:cNvPr id="0" name="er_refeicoes.png"/>
                    <pic:cNvPicPr/>
                  </pic:nvPicPr>
                  <pic:blipFill>
                    <a:blip r:embed="rId55"/>
                    <a:stretch>
                      <a:fillRect/>
                    </a:stretch>
                  </pic:blipFill>
                  <pic:spPr>
                    <a:xfrm>
                      <a:off x="0" y="0"/>
                      <a:ext cx="5121535" cy="6119999"/>
                    </a:xfrm>
                    <a:prstGeom prst="rect"/>
                  </pic:spPr>
                </pic:pic>
              </a:graphicData>
            </a:graphic>
          </wp:inline>
        </w:drawing>
      </w:r>
    </w:p>
    <w:p>
      <w:pPr>
        <w:pStyle w:val="Legenda"/>
        <w:spacing w:after="200"/>
        <w:ind w:firstLine="0"/>
        <w:jc w:val="center"/>
      </w:pPr>
      <w:bookmarkStart w:id="1111" w:name="_Toc8F0037"/>
      <w:r>
        <w:t xml:space="preserve">Figura </w:t>
      </w:r>
      <w:fldSimple w:instr=" SEQ Figura \* ARABIC ">
        <w:r>
          <w:rPr>
            <w:noProof/>
          </w:rPr>
          <w:t>37</w:t>
        </w:r>
      </w:fldSimple>
      <w:r>
        <w:t>: Modelo entidade-relacionamento – Refeições.</w:t>
      </w:r>
      <w:bookmarkEnd w:id="1111"/>
    </w:p>
    <w:p>
      <w:pPr>
        <w:pStyle w:val="Ttulo2"/>
      </w:pPr>
      <w:bookmarkStart w:id="1112" w:name="_Toc900045"/>
      <w:r>
        <w:t>Dicionário de dados</w:t>
      </w:r>
      <w:bookmarkEnd w:id="1112"/>
    </w:p>
    <w:p>
      <w:pPr/>
      <w:r>
        <w:t>As tabelas seguintes (Tabela 30 à Tabela 52) descrevem os atributos das entidades. Na coluna "Obr." indica-se se o atributo é obrigatório (S), opcional (N) ou condicionalmente obrigatório (C). Atributos com a mesma natureza aparecem agrupados.</w:t>
      </w:r>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id_categoria</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Identificador.</w:t>
            </w:r>
          </w:p>
        </w:tc>
      </w:tr>
      <w:tr>
        <w:trPr>
          <w:cantSplit/>
        </w:trPr>
        <w:tc>
          <w:tcPr>
            <w:tcW w:w="2738" w:type="dxa"/>
          </w:tcPr>
          <w:p>
            <w:pPr>
              <w:spacing w:after="0" w:before="0" w:line="240" w:lineRule="auto"/>
              <w:ind w:firstLine="0"/>
              <w:jc w:val="left"/>
            </w:pPr>
            <w:r>
              <w:rPr>
                <w:sz w:val="18"/>
              </w:rPr>
              <w:t>nome</w:t>
            </w:r>
          </w:p>
        </w:tc>
        <w:tc>
          <w:tcPr>
            <w:tcW w:w="1882" w:type="dxa"/>
          </w:tcPr>
          <w:p>
            <w:pPr>
              <w:spacing w:after="0" w:before="0" w:line="240" w:lineRule="auto"/>
              <w:ind w:firstLine="0"/>
              <w:jc w:val="left"/>
            </w:pPr>
            <w:r>
              <w:rPr>
                <w:sz w:val="18"/>
              </w:rPr>
              <w:t>String(60)</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Ex.: Laticínios, Massas, Carne de aves, Vestuário.</w:t>
            </w:r>
          </w:p>
        </w:tc>
      </w:tr>
      <w:tr>
        <w:trPr>
          <w:cantSplit/>
        </w:trPr>
        <w:tc>
          <w:tcPr>
            <w:tcW w:w="2738" w:type="dxa"/>
          </w:tcPr>
          <w:p>
            <w:pPr>
              <w:spacing w:after="0" w:before="0" w:line="240" w:lineRule="auto"/>
              <w:ind w:firstLine="0"/>
              <w:jc w:val="left"/>
            </w:pPr>
            <w:r>
              <w:rPr>
                <w:sz w:val="18"/>
              </w:rPr>
              <w:t>tipo_bem</w:t>
            </w:r>
          </w:p>
        </w:tc>
        <w:tc>
          <w:tcPr>
            <w:tcW w:w="1882" w:type="dxa"/>
          </w:tcPr>
          <w:p>
            <w:pPr>
              <w:spacing w:after="0" w:before="0" w:line="240" w:lineRule="auto"/>
              <w:ind w:firstLine="0"/>
              <w:jc w:val="left"/>
            </w:pPr>
            <w:r>
              <w:rPr>
                <w:sz w:val="18"/>
              </w:rPr>
              <w:t>TipoBem</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ALIMENTAR, HIGIENE, LIMPEZA, VESTUARIO ou OUTRO.</w:t>
            </w:r>
          </w:p>
        </w:tc>
      </w:tr>
      <w:tr>
        <w:trPr>
          <w:cantSplit/>
        </w:trPr>
        <w:tc>
          <w:tcPr>
            <w:tcW w:w="2738" w:type="dxa"/>
          </w:tcPr>
          <w:p>
            <w:pPr>
              <w:spacing w:after="0" w:before="0" w:line="240" w:lineRule="auto"/>
              <w:ind w:firstLine="0"/>
              <w:jc w:val="left"/>
            </w:pPr>
            <w:r>
              <w:rPr>
                <w:sz w:val="18"/>
              </w:rPr>
              <w:t>condicao_armazenamento</w:t>
            </w:r>
          </w:p>
        </w:tc>
        <w:tc>
          <w:tcPr>
            <w:tcW w:w="1882" w:type="dxa"/>
          </w:tcPr>
          <w:p>
            <w:pPr>
              <w:spacing w:after="0" w:before="0" w:line="240" w:lineRule="auto"/>
              <w:ind w:firstLine="0"/>
              <w:jc w:val="left"/>
            </w:pPr>
            <w:r>
              <w:rPr>
                <w:sz w:val="18"/>
              </w:rPr>
              <w:t>CondicaoArmazenamento</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AMBIENTE, REFRIGERADO ou CONGELADO; determina o tipo de local sugerido.</w:t>
            </w:r>
          </w:p>
        </w:tc>
      </w:tr>
      <w:tr>
        <w:trPr>
          <w:cantSplit/>
        </w:trPr>
        <w:tc>
          <w:tcPr>
            <w:tcW w:w="2738" w:type="dxa"/>
          </w:tcPr>
          <w:p>
            <w:pPr>
              <w:spacing w:after="0" w:before="0" w:line="240" w:lineRule="auto"/>
              <w:ind w:firstLine="0"/>
              <w:jc w:val="left"/>
            </w:pPr>
            <w:r>
              <w:rPr>
                <w:sz w:val="18"/>
              </w:rPr>
              <w:t>congelavel</w:t>
            </w:r>
          </w:p>
        </w:tc>
        <w:tc>
          <w:tcPr>
            <w:tcW w:w="1882" w:type="dxa"/>
          </w:tcPr>
          <w:p>
            <w:pPr>
              <w:spacing w:after="0" w:before="0" w:line="240" w:lineRule="auto"/>
              <w:ind w:firstLine="0"/>
              <w:jc w:val="left"/>
            </w:pPr>
            <w:r>
              <w:rPr>
                <w:sz w:val="18"/>
              </w:rPr>
              <w:t>Boolean</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Se os produtos podem ser congelados para prolongar a validade.</w:t>
            </w:r>
          </w:p>
        </w:tc>
      </w:tr>
      <w:tr>
        <w:trPr>
          <w:cantSplit/>
        </w:trPr>
        <w:tc>
          <w:tcPr>
            <w:tcW w:w="2738" w:type="dxa"/>
          </w:tcPr>
          <w:p>
            <w:pPr>
              <w:spacing w:after="0" w:before="0" w:line="240" w:lineRule="auto"/>
              <w:ind w:firstLine="0"/>
              <w:jc w:val="left"/>
            </w:pPr>
            <w:r>
              <w:rPr>
                <w:sz w:val="18"/>
              </w:rPr>
              <w:t>dias_aviso</w:t>
            </w:r>
          </w:p>
        </w:tc>
        <w:tc>
          <w:tcPr>
            <w:tcW w:w="1882" w:type="dxa"/>
          </w:tcPr>
          <w:p>
            <w:pPr>
              <w:spacing w:after="0" w:before="0" w:line="240" w:lineRule="auto"/>
              <w:ind w:firstLine="0"/>
              <w:jc w:val="left"/>
            </w:pPr>
            <w:r>
              <w:rPr>
                <w:sz w:val="18"/>
              </w:rPr>
              <w:t>Int</w:t>
            </w:r>
          </w:p>
        </w:tc>
        <w:tc>
          <w:tcPr>
            <w:tcW w:w="684" w:type="dxa"/>
          </w:tcPr>
          <w:p>
            <w:pPr>
              <w:spacing w:after="0" w:before="0" w:line="240" w:lineRule="auto"/>
              <w:ind w:firstLine="0"/>
              <w:jc w:val="left"/>
            </w:pPr>
            <w:r>
              <w:rPr>
                <w:sz w:val="18"/>
              </w:rPr>
              <w:t>C</w:t>
            </w:r>
          </w:p>
        </w:tc>
        <w:tc>
          <w:tcPr>
            <w:tcW w:w="3767" w:type="dxa"/>
          </w:tcPr>
          <w:p>
            <w:pPr>
              <w:spacing w:after="0" w:before="0" w:line="240" w:lineRule="auto"/>
              <w:ind w:firstLine="0"/>
              <w:jc w:val="left"/>
            </w:pPr>
            <w:r>
              <w:rPr>
                <w:sz w:val="18"/>
              </w:rPr>
              <w:t>Antecedência, em dias, do alerta de validade (por omissão 7); nulo nas categorias de bens sem validade.</w:t>
            </w:r>
          </w:p>
        </w:tc>
      </w:tr>
    </w:tbl>
    <w:p>
      <w:pPr>
        <w:pStyle w:val="Legenda"/>
        <w:spacing w:after="200"/>
        <w:ind w:firstLine="0"/>
        <w:jc w:val="center"/>
      </w:pPr>
      <w:bookmarkStart w:id="1113" w:name="_Toc8T0030"/>
      <w:r>
        <w:t xml:space="preserve">Tabela </w:t>
      </w:r>
      <w:fldSimple w:instr=" SEQ Tabela \* ARABIC ">
        <w:r>
          <w:rPr>
            <w:noProof/>
          </w:rPr>
          <w:t>30</w:t>
        </w:r>
      </w:fldSimple>
      <w:r>
        <w:t>: Dicionário de dados – CATEGORIA.</w:t>
      </w:r>
      <w:bookmarkEnd w:id="1113"/>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id_categoria</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Categoria a que a regra se aplica (uma regra por categoria).</w:t>
            </w:r>
          </w:p>
        </w:tc>
      </w:tr>
      <w:tr>
        <w:trPr>
          <w:cantSplit/>
        </w:trPr>
        <w:tc>
          <w:tcPr>
            <w:tcW w:w="2738" w:type="dxa"/>
          </w:tcPr>
          <w:p>
            <w:pPr>
              <w:spacing w:after="0" w:before="0" w:line="240" w:lineRule="auto"/>
              <w:ind w:firstLine="0"/>
              <w:jc w:val="left"/>
            </w:pPr>
            <w:r>
              <w:rPr>
                <w:sz w:val="18"/>
              </w:rPr>
              <w:t>dias_extensao</w:t>
            </w:r>
          </w:p>
        </w:tc>
        <w:tc>
          <w:tcPr>
            <w:tcW w:w="1882" w:type="dxa"/>
          </w:tcPr>
          <w:p>
            <w:pPr>
              <w:spacing w:after="0" w:before="0" w:line="240" w:lineRule="auto"/>
              <w:ind w:firstLine="0"/>
              <w:jc w:val="left"/>
            </w:pPr>
            <w:r>
              <w:rPr>
                <w:sz w:val="18"/>
              </w:rPr>
              <w:t>Int</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Dias a somar à data de congelação para propor a nova validade.</w:t>
            </w:r>
          </w:p>
        </w:tc>
      </w:tr>
      <w:tr>
        <w:trPr>
          <w:cantSplit/>
        </w:trPr>
        <w:tc>
          <w:tcPr>
            <w:tcW w:w="2738" w:type="dxa"/>
          </w:tcPr>
          <w:p>
            <w:pPr>
              <w:spacing w:after="0" w:before="0" w:line="240" w:lineRule="auto"/>
              <w:ind w:firstLine="0"/>
              <w:jc w:val="left"/>
            </w:pPr>
            <w:r>
              <w:rPr>
                <w:sz w:val="18"/>
              </w:rPr>
              <w:t>observacoes</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Indicações de preparação para congelar.</w:t>
            </w:r>
          </w:p>
        </w:tc>
      </w:tr>
    </w:tbl>
    <w:p>
      <w:pPr>
        <w:pStyle w:val="Legenda"/>
        <w:spacing w:after="200"/>
        <w:ind w:firstLine="0"/>
        <w:jc w:val="center"/>
      </w:pPr>
      <w:bookmarkStart w:id="1114" w:name="_Toc8T0031"/>
      <w:r>
        <w:t xml:space="preserve">Tabela </w:t>
      </w:r>
      <w:fldSimple w:instr=" SEQ Tabela \* ARABIC ">
        <w:r>
          <w:rPr>
            <w:noProof/>
          </w:rPr>
          <w:t>31</w:t>
        </w:r>
      </w:fldSimple>
      <w:r>
        <w:t>: Dicionário de dados – REGRA_CONGELACAO.</w:t>
      </w:r>
      <w:bookmarkEnd w:id="1114"/>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id_produto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Identificador.</w:t>
            </w:r>
          </w:p>
        </w:tc>
      </w:tr>
      <w:tr>
        <w:trPr>
          <w:cantSplit/>
        </w:trPr>
        <w:tc>
          <w:tcPr>
            <w:tcW w:w="2738" w:type="dxa"/>
          </w:tcPr>
          <w:p>
            <w:pPr>
              <w:spacing w:after="0" w:before="0" w:line="240" w:lineRule="auto"/>
              <w:ind w:firstLine="0"/>
              <w:jc w:val="left"/>
            </w:pPr>
            <w:r>
              <w:rPr>
                <w:sz w:val="18"/>
              </w:rPr>
              <w:t>id_categoria</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Categoria do produto.</w:t>
            </w:r>
          </w:p>
        </w:tc>
      </w:tr>
      <w:tr>
        <w:trPr>
          <w:cantSplit/>
        </w:trPr>
        <w:tc>
          <w:tcPr>
            <w:tcW w:w="2738" w:type="dxa"/>
          </w:tcPr>
          <w:p>
            <w:pPr>
              <w:spacing w:after="0" w:before="0" w:line="240" w:lineRule="auto"/>
              <w:ind w:firstLine="0"/>
              <w:jc w:val="left"/>
            </w:pPr>
            <w:r>
              <w:rPr>
                <w:sz w:val="18"/>
              </w:rPr>
              <w:t>nome</w:t>
            </w:r>
          </w:p>
        </w:tc>
        <w:tc>
          <w:tcPr>
            <w:tcW w:w="1882" w:type="dxa"/>
          </w:tcPr>
          <w:p>
            <w:pPr>
              <w:spacing w:after="0" w:before="0" w:line="240" w:lineRule="auto"/>
              <w:ind w:firstLine="0"/>
              <w:jc w:val="left"/>
            </w:pPr>
            <w:r>
              <w:rPr>
                <w:sz w:val="18"/>
              </w:rPr>
              <w:t>String(80)</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Designação (ex.: Arroz agulha).</w:t>
            </w:r>
          </w:p>
        </w:tc>
      </w:tr>
      <w:tr>
        <w:trPr>
          <w:cantSplit/>
        </w:trPr>
        <w:tc>
          <w:tcPr>
            <w:tcW w:w="2738" w:type="dxa"/>
          </w:tcPr>
          <w:p>
            <w:pPr>
              <w:spacing w:after="0" w:before="0" w:line="240" w:lineRule="auto"/>
              <w:ind w:firstLine="0"/>
              <w:jc w:val="left"/>
            </w:pPr>
            <w:r>
              <w:rPr>
                <w:sz w:val="18"/>
              </w:rPr>
              <w:t>marca</w:t>
            </w:r>
          </w:p>
        </w:tc>
        <w:tc>
          <w:tcPr>
            <w:tcW w:w="1882" w:type="dxa"/>
          </w:tcPr>
          <w:p>
            <w:pPr>
              <w:spacing w:after="0" w:before="0" w:line="240" w:lineRule="auto"/>
              <w:ind w:firstLine="0"/>
              <w:jc w:val="left"/>
            </w:pPr>
            <w:r>
              <w:rPr>
                <w:sz w:val="18"/>
              </w:rPr>
              <w:t>String(60)</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Marca; distingue produtos e lotes.</w:t>
            </w:r>
          </w:p>
        </w:tc>
      </w:tr>
      <w:tr>
        <w:trPr>
          <w:cantSplit/>
        </w:trPr>
        <w:tc>
          <w:tcPr>
            <w:tcW w:w="2738" w:type="dxa"/>
          </w:tcPr>
          <w:p>
            <w:pPr>
              <w:spacing w:after="0" w:before="0" w:line="240" w:lineRule="auto"/>
              <w:ind w:firstLine="0"/>
              <w:jc w:val="left"/>
            </w:pPr>
            <w:r>
              <w:rPr>
                <w:sz w:val="18"/>
              </w:rPr>
              <w:t>formato</w:t>
            </w:r>
          </w:p>
        </w:tc>
        <w:tc>
          <w:tcPr>
            <w:tcW w:w="1882" w:type="dxa"/>
          </w:tcPr>
          <w:p>
            <w:pPr>
              <w:spacing w:after="0" w:before="0" w:line="240" w:lineRule="auto"/>
              <w:ind w:firstLine="0"/>
              <w:jc w:val="left"/>
            </w:pPr>
            <w:r>
              <w:rPr>
                <w:sz w:val="18"/>
              </w:rPr>
              <w:t>String(30)</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Formato de venda (ex.: 1 kg, 35 cl).</w:t>
            </w:r>
          </w:p>
        </w:tc>
      </w:tr>
      <w:tr>
        <w:trPr>
          <w:cantSplit/>
        </w:trPr>
        <w:tc>
          <w:tcPr>
            <w:tcW w:w="2738" w:type="dxa"/>
          </w:tcPr>
          <w:p>
            <w:pPr>
              <w:spacing w:after="0" w:before="0" w:line="240" w:lineRule="auto"/>
              <w:ind w:firstLine="0"/>
              <w:jc w:val="left"/>
            </w:pPr>
            <w:r>
              <w:rPr>
                <w:sz w:val="18"/>
              </w:rPr>
              <w:t>unidade_stock</w:t>
            </w:r>
          </w:p>
        </w:tc>
        <w:tc>
          <w:tcPr>
            <w:tcW w:w="1882" w:type="dxa"/>
          </w:tcPr>
          <w:p>
            <w:pPr>
              <w:spacing w:after="0" w:before="0" w:line="240" w:lineRule="auto"/>
              <w:ind w:firstLine="0"/>
              <w:jc w:val="left"/>
            </w:pPr>
            <w:r>
              <w:rPr>
                <w:sz w:val="18"/>
              </w:rPr>
              <w:t>UnidadeStock</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UN, KG ou L.</w:t>
            </w:r>
          </w:p>
        </w:tc>
      </w:tr>
      <w:tr>
        <w:trPr>
          <w:cantSplit/>
        </w:trPr>
        <w:tc>
          <w:tcPr>
            <w:tcW w:w="2738" w:type="dxa"/>
          </w:tcPr>
          <w:p>
            <w:pPr>
              <w:spacing w:after="0" w:before="0" w:line="240" w:lineRule="auto"/>
              <w:ind w:firstLine="0"/>
              <w:jc w:val="left"/>
            </w:pPr>
            <w:r>
              <w:rPr>
                <w:sz w:val="18"/>
              </w:rPr>
              <w:t>conteudo_por_unidade</w:t>
            </w:r>
          </w:p>
        </w:tc>
        <w:tc>
          <w:tcPr>
            <w:tcW w:w="1882" w:type="dxa"/>
          </w:tcPr>
          <w:p>
            <w:pPr>
              <w:spacing w:after="0" w:before="0" w:line="240" w:lineRule="auto"/>
              <w:ind w:firstLine="0"/>
              <w:jc w:val="left"/>
            </w:pPr>
            <w:r>
              <w:rPr>
                <w:sz w:val="18"/>
              </w:rPr>
              <w:t>Decimal</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Conteúdo de uma unidade (ex.: 0,5 kg), para estatísticas.</w:t>
            </w:r>
          </w:p>
        </w:tc>
      </w:tr>
      <w:tr>
        <w:trPr>
          <w:cantSplit/>
        </w:trPr>
        <w:tc>
          <w:tcPr>
            <w:tcW w:w="2738" w:type="dxa"/>
          </w:tcPr>
          <w:p>
            <w:pPr>
              <w:spacing w:after="0" w:before="0" w:line="240" w:lineRule="auto"/>
              <w:ind w:firstLine="0"/>
              <w:jc w:val="left"/>
            </w:pPr>
            <w:r>
              <w:rPr>
                <w:sz w:val="18"/>
              </w:rPr>
              <w:t>tem_validade</w:t>
            </w:r>
          </w:p>
        </w:tc>
        <w:tc>
          <w:tcPr>
            <w:tcW w:w="1882" w:type="dxa"/>
          </w:tcPr>
          <w:p>
            <w:pPr>
              <w:spacing w:after="0" w:before="0" w:line="240" w:lineRule="auto"/>
              <w:ind w:firstLine="0"/>
              <w:jc w:val="left"/>
            </w:pPr>
            <w:r>
              <w:rPr>
                <w:sz w:val="18"/>
              </w:rPr>
              <w:t>Boolean</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Falso para vestuário e alguns bens não alimentares.</w:t>
            </w:r>
          </w:p>
        </w:tc>
      </w:tr>
      <w:tr>
        <w:trPr>
          <w:cantSplit/>
        </w:trPr>
        <w:tc>
          <w:tcPr>
            <w:tcW w:w="2738" w:type="dxa"/>
          </w:tcPr>
          <w:p>
            <w:pPr>
              <w:spacing w:after="0" w:before="0" w:line="240" w:lineRule="auto"/>
              <w:ind w:firstLine="0"/>
              <w:jc w:val="left"/>
            </w:pPr>
            <w:r>
              <w:rPr>
                <w:sz w:val="18"/>
              </w:rPr>
              <w:t>tipo_data_validade</w:t>
            </w:r>
          </w:p>
        </w:tc>
        <w:tc>
          <w:tcPr>
            <w:tcW w:w="1882" w:type="dxa"/>
          </w:tcPr>
          <w:p>
            <w:pPr>
              <w:spacing w:after="0" w:before="0" w:line="240" w:lineRule="auto"/>
              <w:ind w:firstLine="0"/>
              <w:jc w:val="left"/>
            </w:pPr>
            <w:r>
              <w:rPr>
                <w:sz w:val="18"/>
              </w:rPr>
              <w:t>TipoDataValidade</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CONSUMIR_ATE ou CONSUMIR_PREFERENCIA (a validar com a equipa HACCP).</w:t>
            </w:r>
          </w:p>
        </w:tc>
      </w:tr>
      <w:tr>
        <w:trPr>
          <w:cantSplit/>
        </w:trPr>
        <w:tc>
          <w:tcPr>
            <w:tcW w:w="2738" w:type="dxa"/>
          </w:tcPr>
          <w:p>
            <w:pPr>
              <w:spacing w:after="0" w:before="0" w:line="240" w:lineRule="auto"/>
              <w:ind w:firstLine="0"/>
              <w:jc w:val="left"/>
            </w:pPr>
            <w:r>
              <w:rPr>
                <w:sz w:val="18"/>
              </w:rPr>
              <w:t>stock_minimo</w:t>
            </w:r>
          </w:p>
        </w:tc>
        <w:tc>
          <w:tcPr>
            <w:tcW w:w="1882" w:type="dxa"/>
          </w:tcPr>
          <w:p>
            <w:pPr>
              <w:spacing w:after="0" w:before="0" w:line="240" w:lineRule="auto"/>
              <w:ind w:firstLine="0"/>
              <w:jc w:val="left"/>
            </w:pPr>
            <w:r>
              <w:rPr>
                <w:sz w:val="18"/>
              </w:rPr>
              <w:t>Decimal</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Limiar para o alerta de stock mínimo.</w:t>
            </w:r>
          </w:p>
        </w:tc>
      </w:tr>
      <w:tr>
        <w:trPr>
          <w:cantSplit/>
        </w:trPr>
        <w:tc>
          <w:tcPr>
            <w:tcW w:w="2738" w:type="dxa"/>
          </w:tcPr>
          <w:p>
            <w:pPr>
              <w:spacing w:after="0" w:before="0" w:line="240" w:lineRule="auto"/>
              <w:ind w:firstLine="0"/>
              <w:jc w:val="left"/>
            </w:pPr>
            <w:r>
              <w:rPr>
                <w:sz w:val="18"/>
              </w:rPr>
              <w:t>tamanho, genero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Atributos de vestuário.</w:t>
            </w:r>
          </w:p>
        </w:tc>
      </w:tr>
      <w:tr>
        <w:trPr>
          <w:cantSplit/>
        </w:trPr>
        <w:tc>
          <w:tcPr>
            <w:tcW w:w="2738" w:type="dxa"/>
          </w:tcPr>
          <w:p>
            <w:pPr>
              <w:spacing w:after="0" w:before="0" w:line="240" w:lineRule="auto"/>
              <w:ind w:firstLine="0"/>
              <w:jc w:val="left"/>
            </w:pPr>
            <w:r>
              <w:rPr>
                <w:sz w:val="18"/>
              </w:rPr>
              <w:t>codigo_barras</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EAN (melhoria futura).</w:t>
            </w:r>
          </w:p>
        </w:tc>
      </w:tr>
      <w:tr>
        <w:trPr>
          <w:cantSplit/>
        </w:trPr>
        <w:tc>
          <w:tcPr>
            <w:tcW w:w="2738" w:type="dxa"/>
          </w:tcPr>
          <w:p>
            <w:pPr>
              <w:spacing w:after="0" w:before="0" w:line="240" w:lineRule="auto"/>
              <w:ind w:firstLine="0"/>
              <w:jc w:val="left"/>
            </w:pPr>
            <w:r>
              <w:rPr>
                <w:sz w:val="18"/>
              </w:rPr>
              <w:t>ativo</w:t>
            </w:r>
          </w:p>
        </w:tc>
        <w:tc>
          <w:tcPr>
            <w:tcW w:w="1882" w:type="dxa"/>
          </w:tcPr>
          <w:p>
            <w:pPr>
              <w:spacing w:after="0" w:before="0" w:line="240" w:lineRule="auto"/>
              <w:ind w:firstLine="0"/>
              <w:jc w:val="left"/>
            </w:pPr>
            <w:r>
              <w:rPr>
                <w:sz w:val="18"/>
              </w:rPr>
              <w:t>Boolean</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Produtos inativos não aparecem na receção.</w:t>
            </w:r>
          </w:p>
        </w:tc>
      </w:tr>
    </w:tbl>
    <w:p>
      <w:pPr>
        <w:pStyle w:val="Legenda"/>
        <w:spacing w:after="200"/>
        <w:ind w:firstLine="0"/>
        <w:jc w:val="center"/>
      </w:pPr>
      <w:bookmarkStart w:id="1115" w:name="_Toc8T0032"/>
      <w:r>
        <w:t xml:space="preserve">Tabela </w:t>
      </w:r>
      <w:fldSimple w:instr=" SEQ Tabela \* ARABIC ">
        <w:r>
          <w:rPr>
            <w:noProof/>
          </w:rPr>
          <w:t>32</w:t>
        </w:r>
      </w:fldSimple>
      <w:r>
        <w:t>: Dicionário de dados – PRODUTO.</w:t>
      </w:r>
      <w:bookmarkEnd w:id="1115"/>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id_produto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Produto.</w:t>
            </w:r>
          </w:p>
        </w:tc>
      </w:tr>
      <w:tr>
        <w:trPr>
          <w:cantSplit/>
        </w:trPr>
        <w:tc>
          <w:tcPr>
            <w:tcW w:w="2738" w:type="dxa"/>
          </w:tcPr>
          <w:p>
            <w:pPr>
              <w:spacing w:after="0" w:before="0" w:line="240" w:lineRule="auto"/>
              <w:ind w:firstLine="0"/>
              <w:jc w:val="left"/>
            </w:pPr>
            <w:r>
              <w:rPr>
                <w:sz w:val="18"/>
              </w:rPr>
              <w:t>nome</w:t>
            </w:r>
          </w:p>
        </w:tc>
        <w:tc>
          <w:tcPr>
            <w:tcW w:w="1882" w:type="dxa"/>
          </w:tcPr>
          <w:p>
            <w:pPr>
              <w:spacing w:after="0" w:before="0" w:line="240" w:lineRule="auto"/>
              <w:ind w:firstLine="0"/>
              <w:jc w:val="left"/>
            </w:pPr>
            <w:r>
              <w:rPr>
                <w:sz w:val="18"/>
              </w:rPr>
              <w:t>String(30)</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Ex.: Unidade, Caixa, Palete, Saco.</w:t>
            </w:r>
          </w:p>
        </w:tc>
      </w:tr>
      <w:tr>
        <w:trPr>
          <w:cantSplit/>
        </w:trPr>
        <w:tc>
          <w:tcPr>
            <w:tcW w:w="2738" w:type="dxa"/>
          </w:tcPr>
          <w:p>
            <w:pPr>
              <w:spacing w:after="0" w:before="0" w:line="240" w:lineRule="auto"/>
              <w:ind w:firstLine="0"/>
              <w:jc w:val="left"/>
            </w:pPr>
            <w:r>
              <w:rPr>
                <w:sz w:val="18"/>
              </w:rPr>
              <w:t>fator</w:t>
            </w:r>
          </w:p>
        </w:tc>
        <w:tc>
          <w:tcPr>
            <w:tcW w:w="1882" w:type="dxa"/>
          </w:tcPr>
          <w:p>
            <w:pPr>
              <w:spacing w:after="0" w:before="0" w:line="240" w:lineRule="auto"/>
              <w:ind w:firstLine="0"/>
              <w:jc w:val="left"/>
            </w:pPr>
            <w:r>
              <w:rPr>
                <w:sz w:val="18"/>
              </w:rPr>
              <w:t>Decimal</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Quantidade na unidade de stock (ex.: 30 para palete de 30 UN; 50 para saco de 50 kg).</w:t>
            </w:r>
          </w:p>
        </w:tc>
      </w:tr>
    </w:tbl>
    <w:p>
      <w:pPr>
        <w:pStyle w:val="Legenda"/>
        <w:spacing w:after="200"/>
        <w:ind w:firstLine="0"/>
        <w:jc w:val="center"/>
      </w:pPr>
      <w:bookmarkStart w:id="1116" w:name="_Toc8T0033"/>
      <w:r>
        <w:t xml:space="preserve">Tabela </w:t>
      </w:r>
      <w:fldSimple w:instr=" SEQ Tabela \* ARABIC ">
        <w:r>
          <w:rPr>
            <w:noProof/>
          </w:rPr>
          <w:t>33</w:t>
        </w:r>
      </w:fldSimple>
      <w:r>
        <w:t>: Dicionário de dados – APRESENTACAO.</w:t>
      </w:r>
      <w:bookmarkEnd w:id="1116"/>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id_local</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Identificador.</w:t>
            </w:r>
          </w:p>
        </w:tc>
      </w:tr>
      <w:tr>
        <w:trPr>
          <w:cantSplit/>
        </w:trPr>
        <w:tc>
          <w:tcPr>
            <w:tcW w:w="2738" w:type="dxa"/>
          </w:tcPr>
          <w:p>
            <w:pPr>
              <w:spacing w:after="0" w:before="0" w:line="240" w:lineRule="auto"/>
              <w:ind w:firstLine="0"/>
              <w:jc w:val="left"/>
            </w:pPr>
            <w:r>
              <w:rPr>
                <w:sz w:val="18"/>
              </w:rPr>
              <w:t>tipo</w:t>
            </w:r>
          </w:p>
        </w:tc>
        <w:tc>
          <w:tcPr>
            <w:tcW w:w="1882" w:type="dxa"/>
          </w:tcPr>
          <w:p>
            <w:pPr>
              <w:spacing w:after="0" w:before="0" w:line="240" w:lineRule="auto"/>
              <w:ind w:firstLine="0"/>
              <w:jc w:val="left"/>
            </w:pPr>
            <w:r>
              <w:rPr>
                <w:sz w:val="18"/>
              </w:rPr>
              <w:t>TipoLocal</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CELULA ou ZONA_FRIO.</w:t>
            </w:r>
          </w:p>
        </w:tc>
      </w:tr>
      <w:tr>
        <w:trPr>
          <w:cantSplit/>
        </w:trPr>
        <w:tc>
          <w:tcPr>
            <w:tcW w:w="2738" w:type="dxa"/>
          </w:tcPr>
          <w:p>
            <w:pPr>
              <w:spacing w:after="0" w:before="0" w:line="240" w:lineRule="auto"/>
              <w:ind w:firstLine="0"/>
              <w:jc w:val="left"/>
            </w:pPr>
            <w:r>
              <w:rPr>
                <w:sz w:val="18"/>
              </w:rPr>
              <w:t>codigo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Único. Célula: xxx-xx-xx; zona: EQUIPAMENTO-LadoNível (ex.: ARCA1-D1). Codificado no QR.</w:t>
            </w:r>
          </w:p>
        </w:tc>
      </w:tr>
      <w:tr>
        <w:trPr>
          <w:cantSplit/>
        </w:trPr>
        <w:tc>
          <w:tcPr>
            <w:tcW w:w="2738" w:type="dxa"/>
          </w:tcPr>
          <w:p>
            <w:pPr>
              <w:spacing w:after="0" w:before="0" w:line="240" w:lineRule="auto"/>
              <w:ind w:firstLine="0"/>
              <w:jc w:val="left"/>
            </w:pPr>
            <w:r>
              <w:rPr>
                <w:sz w:val="18"/>
              </w:rPr>
              <w:t>coluna, linha, andar</w:t>
            </w:r>
          </w:p>
        </w:tc>
        <w:tc>
          <w:tcPr>
            <w:tcW w:w="1882" w:type="dxa"/>
          </w:tcPr>
          <w:p>
            <w:pPr>
              <w:spacing w:after="0" w:before="0" w:line="240" w:lineRule="auto"/>
              <w:ind w:firstLine="0"/>
              <w:jc w:val="left"/>
            </w:pPr>
            <w:r>
              <w:rPr>
                <w:sz w:val="18"/>
              </w:rPr>
              <w:t>Int</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Componentes do código da célula.</w:t>
            </w:r>
          </w:p>
        </w:tc>
      </w:tr>
      <w:tr>
        <w:trPr>
          <w:cantSplit/>
        </w:trPr>
        <w:tc>
          <w:tcPr>
            <w:tcW w:w="2738" w:type="dxa"/>
          </w:tcPr>
          <w:p>
            <w:pPr>
              <w:spacing w:after="0" w:before="0" w:line="240" w:lineRule="auto"/>
              <w:ind w:firstLine="0"/>
              <w:jc w:val="left"/>
            </w:pPr>
            <w:r>
              <w:rPr>
                <w:sz w:val="18"/>
              </w:rPr>
              <w:t>id_equipamento, lado, nivel</w:t>
            </w:r>
          </w:p>
        </w:tc>
        <w:tc>
          <w:tcPr>
            <w:tcW w:w="1882" w:type="dxa"/>
          </w:tcPr>
          <w:p>
            <w:pPr>
              <w:spacing w:after="0" w:before="0" w:line="240" w:lineRule="auto"/>
              <w:ind w:firstLine="0"/>
              <w:jc w:val="left"/>
            </w:pPr>
            <w:r>
              <w:rPr>
                <w:sz w:val="18"/>
              </w:rPr>
              <w:t>String/Char/Int</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Componentes da zona de frio (lado ∈ {D, C, E}).</w:t>
            </w:r>
          </w:p>
        </w:tc>
      </w:tr>
      <w:tr>
        <w:trPr>
          <w:cantSplit/>
        </w:trPr>
        <w:tc>
          <w:tcPr>
            <w:tcW w:w="2738" w:type="dxa"/>
          </w:tcPr>
          <w:p>
            <w:pPr>
              <w:spacing w:after="0" w:before="0" w:line="240" w:lineRule="auto"/>
              <w:ind w:firstLine="0"/>
              <w:jc w:val="left"/>
            </w:pPr>
            <w:r>
              <w:rPr>
                <w:sz w:val="18"/>
              </w:rPr>
              <w:t>cheio</w:t>
            </w:r>
          </w:p>
        </w:tc>
        <w:tc>
          <w:tcPr>
            <w:tcW w:w="1882" w:type="dxa"/>
          </w:tcPr>
          <w:p>
            <w:pPr>
              <w:spacing w:after="0" w:before="0" w:line="240" w:lineRule="auto"/>
              <w:ind w:firstLine="0"/>
              <w:jc w:val="left"/>
            </w:pPr>
            <w:r>
              <w:rPr>
                <w:sz w:val="18"/>
              </w:rPr>
              <w:t>Boolean</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Assinalado pelo operador; excluído das sugestões.</w:t>
            </w:r>
          </w:p>
        </w:tc>
      </w:tr>
      <w:tr>
        <w:trPr>
          <w:cantSplit/>
        </w:trPr>
        <w:tc>
          <w:tcPr>
            <w:tcW w:w="2738" w:type="dxa"/>
          </w:tcPr>
          <w:p>
            <w:pPr>
              <w:spacing w:after="0" w:before="0" w:line="240" w:lineRule="auto"/>
              <w:ind w:firstLine="0"/>
              <w:jc w:val="left"/>
            </w:pPr>
            <w:r>
              <w:rPr>
                <w:sz w:val="18"/>
              </w:rPr>
              <w:t>ativo</w:t>
            </w:r>
          </w:p>
        </w:tc>
        <w:tc>
          <w:tcPr>
            <w:tcW w:w="1882" w:type="dxa"/>
          </w:tcPr>
          <w:p>
            <w:pPr>
              <w:spacing w:after="0" w:before="0" w:line="240" w:lineRule="auto"/>
              <w:ind w:firstLine="0"/>
              <w:jc w:val="left"/>
            </w:pPr>
            <w:r>
              <w:rPr>
                <w:sz w:val="18"/>
              </w:rPr>
              <w:t>Boolean</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Locais desativados não aparecem.</w:t>
            </w:r>
          </w:p>
        </w:tc>
      </w:tr>
    </w:tbl>
    <w:p>
      <w:pPr>
        <w:pStyle w:val="Legenda"/>
        <w:spacing w:after="200"/>
        <w:ind w:firstLine="0"/>
        <w:jc w:val="center"/>
      </w:pPr>
      <w:bookmarkStart w:id="1117" w:name="_Toc8T0034"/>
      <w:r>
        <w:t xml:space="preserve">Tabela </w:t>
      </w:r>
      <w:fldSimple w:instr=" SEQ Tabela \* ARABIC ">
        <w:r>
          <w:rPr>
            <w:noProof/>
          </w:rPr>
          <w:t>34</w:t>
        </w:r>
      </w:fldSimple>
      <w:r>
        <w:t>: Dicionário de dados – LOCAL.</w:t>
      </w:r>
      <w:bookmarkEnd w:id="1117"/>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id_equipamento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Identificador.</w:t>
            </w:r>
          </w:p>
        </w:tc>
      </w:tr>
      <w:tr>
        <w:trPr>
          <w:cantSplit/>
        </w:trPr>
        <w:tc>
          <w:tcPr>
            <w:tcW w:w="2738" w:type="dxa"/>
          </w:tcPr>
          <w:p>
            <w:pPr>
              <w:spacing w:after="0" w:before="0" w:line="240" w:lineRule="auto"/>
              <w:ind w:firstLine="0"/>
              <w:jc w:val="left"/>
            </w:pPr>
            <w:r>
              <w:rPr>
                <w:sz w:val="18"/>
              </w:rPr>
              <w:t>codigo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Código curto (ex.: ARCA1, ARCA3).</w:t>
            </w:r>
          </w:p>
        </w:tc>
      </w:tr>
      <w:tr>
        <w:trPr>
          <w:cantSplit/>
        </w:trPr>
        <w:tc>
          <w:tcPr>
            <w:tcW w:w="2738" w:type="dxa"/>
          </w:tcPr>
          <w:p>
            <w:pPr>
              <w:spacing w:after="0" w:before="0" w:line="240" w:lineRule="auto"/>
              <w:ind w:firstLine="0"/>
              <w:jc w:val="left"/>
            </w:pPr>
            <w:r>
              <w:rPr>
                <w:sz w:val="18"/>
              </w:rPr>
              <w:t>nome</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Descrição.</w:t>
            </w:r>
          </w:p>
        </w:tc>
      </w:tr>
      <w:tr>
        <w:trPr>
          <w:cantSplit/>
        </w:trPr>
        <w:tc>
          <w:tcPr>
            <w:tcW w:w="2738" w:type="dxa"/>
          </w:tcPr>
          <w:p>
            <w:pPr>
              <w:spacing w:after="0" w:before="0" w:line="240" w:lineRule="auto"/>
              <w:ind w:firstLine="0"/>
              <w:jc w:val="left"/>
            </w:pPr>
            <w:r>
              <w:rPr>
                <w:sz w:val="18"/>
              </w:rPr>
              <w:t>tipo</w:t>
            </w:r>
          </w:p>
        </w:tc>
        <w:tc>
          <w:tcPr>
            <w:tcW w:w="1882" w:type="dxa"/>
          </w:tcPr>
          <w:p>
            <w:pPr>
              <w:spacing w:after="0" w:before="0" w:line="240" w:lineRule="auto"/>
              <w:ind w:firstLine="0"/>
              <w:jc w:val="left"/>
            </w:pPr>
            <w:r>
              <w:rPr>
                <w:sz w:val="18"/>
              </w:rPr>
              <w:t>TipoEquipamento</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CONGELADOR ou FRIGORIFICO.</w:t>
            </w:r>
          </w:p>
        </w:tc>
      </w:tr>
      <w:tr>
        <w:trPr>
          <w:cantSplit/>
        </w:trPr>
        <w:tc>
          <w:tcPr>
            <w:tcW w:w="2738" w:type="dxa"/>
          </w:tcPr>
          <w:p>
            <w:pPr>
              <w:spacing w:after="0" w:before="0" w:line="240" w:lineRule="auto"/>
              <w:ind w:firstLine="0"/>
              <w:jc w:val="left"/>
            </w:pPr>
            <w:r>
              <w:rPr>
                <w:sz w:val="18"/>
              </w:rPr>
              <w:t>categorias_preferenciais</w:t>
            </w:r>
          </w:p>
        </w:tc>
        <w:tc>
          <w:tcPr>
            <w:tcW w:w="1882" w:type="dxa"/>
          </w:tcPr>
          <w:p>
            <w:pPr>
              <w:spacing w:after="0" w:before="0" w:line="240" w:lineRule="auto"/>
              <w:ind w:firstLine="0"/>
              <w:jc w:val="left"/>
            </w:pPr>
            <w:r>
              <w:rPr>
                <w:sz w:val="18"/>
              </w:rPr>
              <w:t>Lista</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Categorias de uso preferencial (tabela EQUIPAMENTO_CATEGORIA).</w:t>
            </w:r>
          </w:p>
        </w:tc>
      </w:tr>
    </w:tbl>
    <w:p>
      <w:pPr>
        <w:pStyle w:val="Legenda"/>
        <w:spacing w:after="200"/>
        <w:ind w:firstLine="0"/>
        <w:jc w:val="center"/>
      </w:pPr>
      <w:bookmarkStart w:id="1118" w:name="_Toc8T0035"/>
      <w:r>
        <w:t xml:space="preserve">Tabela </w:t>
      </w:r>
      <w:fldSimple w:instr=" SEQ Tabela \* ARABIC ">
        <w:r>
          <w:rPr>
            <w:noProof/>
          </w:rPr>
          <w:t>35</w:t>
        </w:r>
      </w:fldSimple>
      <w:r>
        <w:t>: Dicionário de dados – EQUIPAMENTO_FRIO.</w:t>
      </w:r>
      <w:bookmarkEnd w:id="1118"/>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id_doador</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Identificador.</w:t>
            </w:r>
          </w:p>
        </w:tc>
      </w:tr>
      <w:tr>
        <w:trPr>
          <w:cantSplit/>
        </w:trPr>
        <w:tc>
          <w:tcPr>
            <w:tcW w:w="2738" w:type="dxa"/>
          </w:tcPr>
          <w:p>
            <w:pPr>
              <w:spacing w:after="0" w:before="0" w:line="240" w:lineRule="auto"/>
              <w:ind w:firstLine="0"/>
              <w:jc w:val="left"/>
            </w:pPr>
            <w:r>
              <w:rPr>
                <w:sz w:val="18"/>
              </w:rPr>
              <w:t>tipo</w:t>
            </w:r>
          </w:p>
        </w:tc>
        <w:tc>
          <w:tcPr>
            <w:tcW w:w="1882" w:type="dxa"/>
          </w:tcPr>
          <w:p>
            <w:pPr>
              <w:spacing w:after="0" w:before="0" w:line="240" w:lineRule="auto"/>
              <w:ind w:firstLine="0"/>
              <w:jc w:val="left"/>
            </w:pPr>
            <w:r>
              <w:rPr>
                <w:sz w:val="18"/>
              </w:rPr>
              <w:t>TipoDoador</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PARTICULAR, EMPRESA, ORGANIZACAO ou CAMPANHA.</w:t>
            </w:r>
          </w:p>
        </w:tc>
      </w:tr>
      <w:tr>
        <w:trPr>
          <w:cantSplit/>
        </w:trPr>
        <w:tc>
          <w:tcPr>
            <w:tcW w:w="2738" w:type="dxa"/>
          </w:tcPr>
          <w:p>
            <w:pPr>
              <w:spacing w:after="0" w:before="0" w:line="240" w:lineRule="auto"/>
              <w:ind w:firstLine="0"/>
              <w:jc w:val="left"/>
            </w:pPr>
            <w:r>
              <w:rPr>
                <w:sz w:val="18"/>
              </w:rPr>
              <w:t>nome</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Nome ou designação.</w:t>
            </w:r>
          </w:p>
        </w:tc>
      </w:tr>
      <w:tr>
        <w:trPr>
          <w:cantSplit/>
        </w:trPr>
        <w:tc>
          <w:tcPr>
            <w:tcW w:w="2738" w:type="dxa"/>
          </w:tcPr>
          <w:p>
            <w:pPr>
              <w:spacing w:after="0" w:before="0" w:line="240" w:lineRule="auto"/>
              <w:ind w:firstLine="0"/>
              <w:jc w:val="left"/>
            </w:pPr>
            <w:r>
              <w:rPr>
                <w:sz w:val="18"/>
              </w:rPr>
              <w:t>nif</w:t>
            </w:r>
          </w:p>
        </w:tc>
        <w:tc>
          <w:tcPr>
            <w:tcW w:w="1882" w:type="dxa"/>
          </w:tcPr>
          <w:p>
            <w:pPr>
              <w:spacing w:after="0" w:before="0" w:line="240" w:lineRule="auto"/>
              <w:ind w:firstLine="0"/>
              <w:jc w:val="left"/>
            </w:pPr>
            <w:r>
              <w:rPr>
                <w:sz w:val="18"/>
              </w:rPr>
              <w:t>String(9)</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Número de identificação fiscal.</w:t>
            </w:r>
          </w:p>
        </w:tc>
      </w:tr>
      <w:tr>
        <w:trPr>
          <w:cantSplit/>
        </w:trPr>
        <w:tc>
          <w:tcPr>
            <w:tcW w:w="2738" w:type="dxa"/>
          </w:tcPr>
          <w:p>
            <w:pPr>
              <w:spacing w:after="0" w:before="0" w:line="240" w:lineRule="auto"/>
              <w:ind w:firstLine="0"/>
              <w:jc w:val="left"/>
            </w:pPr>
            <w:r>
              <w:rPr>
                <w:sz w:val="18"/>
              </w:rPr>
              <w:t>morada, contacto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Dados de contacto.</w:t>
            </w:r>
          </w:p>
        </w:tc>
      </w:tr>
    </w:tbl>
    <w:p>
      <w:pPr>
        <w:pStyle w:val="Legenda"/>
        <w:spacing w:after="200"/>
        <w:ind w:firstLine="0"/>
        <w:jc w:val="center"/>
      </w:pPr>
      <w:bookmarkStart w:id="1119" w:name="_Toc8T0036"/>
      <w:r>
        <w:t xml:space="preserve">Tabela </w:t>
      </w:r>
      <w:fldSimple w:instr=" SEQ Tabela \* ARABIC ">
        <w:r>
          <w:rPr>
            <w:noProof/>
          </w:rPr>
          <w:t>36</w:t>
        </w:r>
      </w:fldSimple>
      <w:r>
        <w:t>: Dicionário de dados – DOADOR.</w:t>
      </w:r>
      <w:bookmarkEnd w:id="1119"/>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id_rececao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Identificador.</w:t>
            </w:r>
          </w:p>
        </w:tc>
      </w:tr>
      <w:tr>
        <w:trPr>
          <w:cantSplit/>
        </w:trPr>
        <w:tc>
          <w:tcPr>
            <w:tcW w:w="2738" w:type="dxa"/>
          </w:tcPr>
          <w:p>
            <w:pPr>
              <w:spacing w:after="0" w:before="0" w:line="240" w:lineRule="auto"/>
              <w:ind w:firstLine="0"/>
              <w:jc w:val="left"/>
            </w:pPr>
            <w:r>
              <w:rPr>
                <w:sz w:val="18"/>
              </w:rPr>
              <w:t>id_doador</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Nulo quando anónima.</w:t>
            </w:r>
          </w:p>
        </w:tc>
      </w:tr>
      <w:tr>
        <w:trPr>
          <w:cantSplit/>
        </w:trPr>
        <w:tc>
          <w:tcPr>
            <w:tcW w:w="2738" w:type="dxa"/>
          </w:tcPr>
          <w:p>
            <w:pPr>
              <w:spacing w:after="0" w:before="0" w:line="240" w:lineRule="auto"/>
              <w:ind w:firstLine="0"/>
              <w:jc w:val="left"/>
            </w:pPr>
            <w:r>
              <w:rPr>
                <w:sz w:val="18"/>
              </w:rPr>
              <w:t>id_utilizador</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Responsável pela receção (rubrica no RGDHSA049).</w:t>
            </w:r>
          </w:p>
        </w:tc>
      </w:tr>
      <w:tr>
        <w:trPr>
          <w:cantSplit/>
        </w:trPr>
        <w:tc>
          <w:tcPr>
            <w:tcW w:w="2738" w:type="dxa"/>
          </w:tcPr>
          <w:p>
            <w:pPr>
              <w:spacing w:after="0" w:before="0" w:line="240" w:lineRule="auto"/>
              <w:ind w:firstLine="0"/>
              <w:jc w:val="left"/>
            </w:pPr>
            <w:r>
              <w:rPr>
                <w:sz w:val="18"/>
              </w:rPr>
              <w:t>data_hora</w:t>
            </w:r>
          </w:p>
        </w:tc>
        <w:tc>
          <w:tcPr>
            <w:tcW w:w="1882" w:type="dxa"/>
          </w:tcPr>
          <w:p>
            <w:pPr>
              <w:spacing w:after="0" w:before="0" w:line="240" w:lineRule="auto"/>
              <w:ind w:firstLine="0"/>
              <w:jc w:val="left"/>
            </w:pPr>
            <w:r>
              <w:rPr>
                <w:sz w:val="18"/>
              </w:rPr>
              <w:t>Timestamp</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Momento da receção.</w:t>
            </w:r>
          </w:p>
        </w:tc>
      </w:tr>
      <w:tr>
        <w:trPr>
          <w:cantSplit/>
        </w:trPr>
        <w:tc>
          <w:tcPr>
            <w:tcW w:w="2738" w:type="dxa"/>
          </w:tcPr>
          <w:p>
            <w:pPr>
              <w:spacing w:after="0" w:before="0" w:line="240" w:lineRule="auto"/>
              <w:ind w:firstLine="0"/>
              <w:jc w:val="left"/>
            </w:pPr>
            <w:r>
              <w:rPr>
                <w:sz w:val="18"/>
              </w:rPr>
              <w:t>tipo_origem</w:t>
            </w:r>
          </w:p>
        </w:tc>
        <w:tc>
          <w:tcPr>
            <w:tcW w:w="1882" w:type="dxa"/>
          </w:tcPr>
          <w:p>
            <w:pPr>
              <w:spacing w:after="0" w:before="0" w:line="240" w:lineRule="auto"/>
              <w:ind w:firstLine="0"/>
              <w:jc w:val="left"/>
            </w:pPr>
            <w:r>
              <w:rPr>
                <w:sz w:val="18"/>
              </w:rPr>
              <w:t>TipoDoador</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Origem dos bens.</w:t>
            </w:r>
          </w:p>
        </w:tc>
      </w:tr>
      <w:tr>
        <w:trPr>
          <w:cantSplit/>
        </w:trPr>
        <w:tc>
          <w:tcPr>
            <w:tcW w:w="2738" w:type="dxa"/>
          </w:tcPr>
          <w:p>
            <w:pPr>
              <w:spacing w:after="0" w:before="0" w:line="240" w:lineRule="auto"/>
              <w:ind w:firstLine="0"/>
              <w:jc w:val="left"/>
            </w:pPr>
            <w:r>
              <w:rPr>
                <w:sz w:val="18"/>
              </w:rPr>
              <w:t>anonimo</w:t>
            </w:r>
          </w:p>
        </w:tc>
        <w:tc>
          <w:tcPr>
            <w:tcW w:w="1882" w:type="dxa"/>
          </w:tcPr>
          <w:p>
            <w:pPr>
              <w:spacing w:after="0" w:before="0" w:line="240" w:lineRule="auto"/>
              <w:ind w:firstLine="0"/>
              <w:jc w:val="left"/>
            </w:pPr>
            <w:r>
              <w:rPr>
                <w:sz w:val="18"/>
              </w:rPr>
              <w:t>Boolean</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Doação de particular anónimo.</w:t>
            </w:r>
          </w:p>
        </w:tc>
      </w:tr>
      <w:tr>
        <w:trPr>
          <w:cantSplit/>
        </w:trPr>
        <w:tc>
          <w:tcPr>
            <w:tcW w:w="2738" w:type="dxa"/>
          </w:tcPr>
          <w:p>
            <w:pPr>
              <w:spacing w:after="0" w:before="0" w:line="240" w:lineRule="auto"/>
              <w:ind w:firstLine="0"/>
              <w:jc w:val="left"/>
            </w:pPr>
            <w:r>
              <w:rPr>
                <w:sz w:val="18"/>
              </w:rPr>
              <w:t>n_guia</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C</w:t>
            </w:r>
          </w:p>
        </w:tc>
        <w:tc>
          <w:tcPr>
            <w:tcW w:w="3767" w:type="dxa"/>
          </w:tcPr>
          <w:p>
            <w:pPr>
              <w:spacing w:after="0" w:before="0" w:line="240" w:lineRule="auto"/>
              <w:ind w:firstLine="0"/>
              <w:jc w:val="left"/>
            </w:pPr>
            <w:r>
              <w:rPr>
                <w:sz w:val="18"/>
              </w:rPr>
              <w:t>Obrigatório quando a origem é EMPRESA.</w:t>
            </w:r>
          </w:p>
        </w:tc>
      </w:tr>
      <w:tr>
        <w:trPr>
          <w:cantSplit/>
        </w:trPr>
        <w:tc>
          <w:tcPr>
            <w:tcW w:w="2738" w:type="dxa"/>
          </w:tcPr>
          <w:p>
            <w:pPr>
              <w:spacing w:after="0" w:before="0" w:line="240" w:lineRule="auto"/>
              <w:ind w:firstLine="0"/>
              <w:jc w:val="left"/>
            </w:pPr>
            <w:r>
              <w:rPr>
                <w:sz w:val="18"/>
              </w:rPr>
              <w:t>url_guia</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Caminho da imagem da guia no Cloud Storage.</w:t>
            </w:r>
          </w:p>
        </w:tc>
      </w:tr>
      <w:tr>
        <w:trPr>
          <w:cantSplit/>
        </w:trPr>
        <w:tc>
          <w:tcPr>
            <w:tcW w:w="2738" w:type="dxa"/>
          </w:tcPr>
          <w:p>
            <w:pPr>
              <w:spacing w:after="0" w:before="0" w:line="240" w:lineRule="auto"/>
              <w:ind w:firstLine="0"/>
              <w:jc w:val="left"/>
            </w:pPr>
            <w:r>
              <w:rPr>
                <w:sz w:val="18"/>
              </w:rPr>
              <w:t>temperatura, observacoes</w:t>
            </w:r>
          </w:p>
        </w:tc>
        <w:tc>
          <w:tcPr>
            <w:tcW w:w="1882" w:type="dxa"/>
          </w:tcPr>
          <w:p>
            <w:pPr>
              <w:spacing w:after="0" w:before="0" w:line="240" w:lineRule="auto"/>
              <w:ind w:firstLine="0"/>
              <w:jc w:val="left"/>
            </w:pPr>
            <w:r>
              <w:rPr>
                <w:sz w:val="18"/>
              </w:rPr>
              <w:t>Decimal/String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Dados gerais da receção.</w:t>
            </w:r>
          </w:p>
        </w:tc>
      </w:tr>
    </w:tbl>
    <w:p>
      <w:pPr>
        <w:pStyle w:val="Legenda"/>
        <w:spacing w:after="200"/>
        <w:ind w:firstLine="0"/>
        <w:jc w:val="center"/>
      </w:pPr>
      <w:bookmarkStart w:id="1120" w:name="_Toc8T0037"/>
      <w:r>
        <w:t xml:space="preserve">Tabela </w:t>
      </w:r>
      <w:fldSimple w:instr=" SEQ Tabela \* ARABIC ">
        <w:r>
          <w:rPr>
            <w:noProof/>
          </w:rPr>
          <w:t>37</w:t>
        </w:r>
      </w:fldSimple>
      <w:r>
        <w:t>: Dicionário de dados – RECECAO.</w:t>
      </w:r>
      <w:bookmarkEnd w:id="1120"/>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id_rececao, id_produto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Receção e produto.</w:t>
            </w:r>
          </w:p>
        </w:tc>
      </w:tr>
      <w:tr>
        <w:trPr>
          <w:cantSplit/>
        </w:trPr>
        <w:tc>
          <w:tcPr>
            <w:tcW w:w="2738" w:type="dxa"/>
          </w:tcPr>
          <w:p>
            <w:pPr>
              <w:spacing w:after="0" w:before="0" w:line="240" w:lineRule="auto"/>
              <w:ind w:firstLine="0"/>
              <w:jc w:val="left"/>
            </w:pPr>
            <w:r>
              <w:rPr>
                <w:sz w:val="18"/>
              </w:rPr>
              <w:t>id_lote</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C</w:t>
            </w:r>
          </w:p>
        </w:tc>
        <w:tc>
          <w:tcPr>
            <w:tcW w:w="3767" w:type="dxa"/>
          </w:tcPr>
          <w:p>
            <w:pPr>
              <w:spacing w:after="0" w:before="0" w:line="240" w:lineRule="auto"/>
              <w:ind w:firstLine="0"/>
              <w:jc w:val="left"/>
            </w:pPr>
            <w:r>
              <w:rPr>
                <w:sz w:val="18"/>
              </w:rPr>
              <w:t>Lote em que a linha foi agrupada (RN-01); nulo nas linhas rejeitadas.</w:t>
            </w:r>
          </w:p>
        </w:tc>
      </w:tr>
      <w:tr>
        <w:trPr>
          <w:cantSplit/>
        </w:trPr>
        <w:tc>
          <w:tcPr>
            <w:tcW w:w="2738" w:type="dxa"/>
          </w:tcPr>
          <w:p>
            <w:pPr>
              <w:spacing w:after="0" w:before="0" w:line="240" w:lineRule="auto"/>
              <w:ind w:firstLine="0"/>
              <w:jc w:val="left"/>
            </w:pPr>
            <w:r>
              <w:rPr>
                <w:sz w:val="18"/>
              </w:rPr>
              <w:t>id_apresentacao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Apresentação usada (nula = unidade de stock).</w:t>
            </w:r>
          </w:p>
        </w:tc>
      </w:tr>
      <w:tr>
        <w:trPr>
          <w:cantSplit/>
        </w:trPr>
        <w:tc>
          <w:tcPr>
            <w:tcW w:w="2738" w:type="dxa"/>
          </w:tcPr>
          <w:p>
            <w:pPr>
              <w:spacing w:after="0" w:before="0" w:line="240" w:lineRule="auto"/>
              <w:ind w:firstLine="0"/>
              <w:jc w:val="left"/>
            </w:pPr>
            <w:r>
              <w:rPr>
                <w:sz w:val="18"/>
              </w:rPr>
              <w:t>quantidade</w:t>
            </w:r>
          </w:p>
        </w:tc>
        <w:tc>
          <w:tcPr>
            <w:tcW w:w="1882" w:type="dxa"/>
          </w:tcPr>
          <w:p>
            <w:pPr>
              <w:spacing w:after="0" w:before="0" w:line="240" w:lineRule="auto"/>
              <w:ind w:firstLine="0"/>
              <w:jc w:val="left"/>
            </w:pPr>
            <w:r>
              <w:rPr>
                <w:sz w:val="18"/>
              </w:rPr>
              <w:t>Decimal</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Quantidade na apresentação indicada.</w:t>
            </w:r>
          </w:p>
        </w:tc>
      </w:tr>
      <w:tr>
        <w:trPr>
          <w:cantSplit/>
        </w:trPr>
        <w:tc>
          <w:tcPr>
            <w:tcW w:w="2738" w:type="dxa"/>
          </w:tcPr>
          <w:p>
            <w:pPr>
              <w:spacing w:after="0" w:before="0" w:line="240" w:lineRule="auto"/>
              <w:ind w:firstLine="0"/>
              <w:jc w:val="left"/>
            </w:pPr>
            <w:r>
              <w:rPr>
                <w:sz w:val="18"/>
              </w:rPr>
              <w:t>validade</w:t>
            </w:r>
          </w:p>
        </w:tc>
        <w:tc>
          <w:tcPr>
            <w:tcW w:w="1882" w:type="dxa"/>
          </w:tcPr>
          <w:p>
            <w:pPr>
              <w:spacing w:after="0" w:before="0" w:line="240" w:lineRule="auto"/>
              <w:ind w:firstLine="0"/>
              <w:jc w:val="left"/>
            </w:pPr>
            <w:r>
              <w:rPr>
                <w:sz w:val="18"/>
              </w:rPr>
              <w:t>Date</w:t>
            </w:r>
          </w:p>
        </w:tc>
        <w:tc>
          <w:tcPr>
            <w:tcW w:w="684" w:type="dxa"/>
          </w:tcPr>
          <w:p>
            <w:pPr>
              <w:spacing w:after="0" w:before="0" w:line="240" w:lineRule="auto"/>
              <w:ind w:firstLine="0"/>
              <w:jc w:val="left"/>
            </w:pPr>
            <w:r>
              <w:rPr>
                <w:sz w:val="18"/>
              </w:rPr>
              <w:t>C</w:t>
            </w:r>
          </w:p>
        </w:tc>
        <w:tc>
          <w:tcPr>
            <w:tcW w:w="3767" w:type="dxa"/>
          </w:tcPr>
          <w:p>
            <w:pPr>
              <w:spacing w:after="0" w:before="0" w:line="240" w:lineRule="auto"/>
              <w:ind w:firstLine="0"/>
              <w:jc w:val="left"/>
            </w:pPr>
            <w:r>
              <w:rPr>
                <w:sz w:val="18"/>
              </w:rPr>
              <w:t>Obrigatória se o produto tem validade.</w:t>
            </w:r>
          </w:p>
        </w:tc>
      </w:tr>
      <w:tr>
        <w:trPr>
          <w:cantSplit/>
        </w:trPr>
        <w:tc>
          <w:tcPr>
            <w:tcW w:w="2738" w:type="dxa"/>
          </w:tcPr>
          <w:p>
            <w:pPr>
              <w:spacing w:after="0" w:before="0" w:line="240" w:lineRule="auto"/>
              <w:ind w:firstLine="0"/>
              <w:jc w:val="left"/>
            </w:pPr>
            <w:r>
              <w:rPr>
                <w:sz w:val="18"/>
              </w:rPr>
              <w:t>lote_fornecedor</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Lote ou n.º de guia indicado pelo fornecedor.</w:t>
            </w:r>
          </w:p>
        </w:tc>
      </w:tr>
      <w:tr>
        <w:trPr>
          <w:cantSplit/>
        </w:trPr>
        <w:tc>
          <w:tcPr>
            <w:tcW w:w="2738" w:type="dxa"/>
          </w:tcPr>
          <w:p>
            <w:pPr>
              <w:spacing w:after="0" w:before="0" w:line="240" w:lineRule="auto"/>
              <w:ind w:firstLine="0"/>
              <w:jc w:val="left"/>
            </w:pPr>
            <w:r>
              <w:rPr>
                <w:sz w:val="18"/>
              </w:rPr>
              <w:t>higiene_c, rotulagem_c, organoleticas_c, embalagem_c</w:t>
            </w:r>
          </w:p>
        </w:tc>
        <w:tc>
          <w:tcPr>
            <w:tcW w:w="1882" w:type="dxa"/>
          </w:tcPr>
          <w:p>
            <w:pPr>
              <w:spacing w:after="0" w:before="0" w:line="240" w:lineRule="auto"/>
              <w:ind w:firstLine="0"/>
              <w:jc w:val="left"/>
            </w:pPr>
            <w:r>
              <w:rPr>
                <w:sz w:val="18"/>
              </w:rPr>
              <w:t>Boolean</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Critérios Conforme/Não conforme do RGDHSA049.</w:t>
            </w:r>
          </w:p>
        </w:tc>
      </w:tr>
      <w:tr>
        <w:trPr>
          <w:cantSplit/>
        </w:trPr>
        <w:tc>
          <w:tcPr>
            <w:tcW w:w="2738" w:type="dxa"/>
          </w:tcPr>
          <w:p>
            <w:pPr>
              <w:spacing w:after="0" w:before="0" w:line="240" w:lineRule="auto"/>
              <w:ind w:firstLine="0"/>
              <w:jc w:val="left"/>
            </w:pPr>
            <w:r>
              <w:rPr>
                <w:sz w:val="18"/>
              </w:rPr>
              <w:t>temperatura</w:t>
            </w:r>
          </w:p>
        </w:tc>
        <w:tc>
          <w:tcPr>
            <w:tcW w:w="1882" w:type="dxa"/>
          </w:tcPr>
          <w:p>
            <w:pPr>
              <w:spacing w:after="0" w:before="0" w:line="240" w:lineRule="auto"/>
              <w:ind w:firstLine="0"/>
              <w:jc w:val="left"/>
            </w:pPr>
            <w:r>
              <w:rPr>
                <w:sz w:val="18"/>
              </w:rPr>
              <w:t>Decimal</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Temperatura medida (refrigerados e congelados).</w:t>
            </w:r>
          </w:p>
        </w:tc>
      </w:tr>
      <w:tr>
        <w:trPr>
          <w:cantSplit/>
        </w:trPr>
        <w:tc>
          <w:tcPr>
            <w:tcW w:w="2738" w:type="dxa"/>
          </w:tcPr>
          <w:p>
            <w:pPr>
              <w:spacing w:after="0" w:before="0" w:line="240" w:lineRule="auto"/>
              <w:ind w:firstLine="0"/>
              <w:jc w:val="left"/>
            </w:pPr>
            <w:r>
              <w:rPr>
                <w:sz w:val="18"/>
              </w:rPr>
              <w:t>aceite</w:t>
            </w:r>
          </w:p>
        </w:tc>
        <w:tc>
          <w:tcPr>
            <w:tcW w:w="1882" w:type="dxa"/>
          </w:tcPr>
          <w:p>
            <w:pPr>
              <w:spacing w:after="0" w:before="0" w:line="240" w:lineRule="auto"/>
              <w:ind w:firstLine="0"/>
              <w:jc w:val="left"/>
            </w:pPr>
            <w:r>
              <w:rPr>
                <w:sz w:val="18"/>
              </w:rPr>
              <w:t>Boolean</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Falso quando a linha é rejeitada.</w:t>
            </w:r>
          </w:p>
        </w:tc>
      </w:tr>
      <w:tr>
        <w:trPr>
          <w:cantSplit/>
        </w:trPr>
        <w:tc>
          <w:tcPr>
            <w:tcW w:w="2738" w:type="dxa"/>
          </w:tcPr>
          <w:p>
            <w:pPr>
              <w:spacing w:after="0" w:before="0" w:line="240" w:lineRule="auto"/>
              <w:ind w:firstLine="0"/>
              <w:jc w:val="left"/>
            </w:pPr>
            <w:r>
              <w:rPr>
                <w:sz w:val="18"/>
              </w:rPr>
              <w:t>observacoes</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Motivo da não conformidade.</w:t>
            </w:r>
          </w:p>
        </w:tc>
      </w:tr>
    </w:tbl>
    <w:p>
      <w:pPr>
        <w:pStyle w:val="Legenda"/>
        <w:spacing w:after="200"/>
        <w:ind w:firstLine="0"/>
        <w:jc w:val="center"/>
      </w:pPr>
      <w:bookmarkStart w:id="1121" w:name="_Toc8T0038"/>
      <w:r>
        <w:t xml:space="preserve">Tabela </w:t>
      </w:r>
      <w:fldSimple w:instr=" SEQ Tabela \* ARABIC ">
        <w:r>
          <w:rPr>
            <w:noProof/>
          </w:rPr>
          <w:t>38</w:t>
        </w:r>
      </w:fldSimple>
      <w:r>
        <w:t>: Dicionário de dados – LINHA_RECECAO.</w:t>
      </w:r>
      <w:bookmarkEnd w:id="1121"/>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id_lote</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Identificador (também impresso em etiqueta, se necessário).</w:t>
            </w:r>
          </w:p>
        </w:tc>
      </w:tr>
      <w:tr>
        <w:trPr>
          <w:cantSplit/>
        </w:trPr>
        <w:tc>
          <w:tcPr>
            <w:tcW w:w="2738" w:type="dxa"/>
          </w:tcPr>
          <w:p>
            <w:pPr>
              <w:spacing w:after="0" w:before="0" w:line="240" w:lineRule="auto"/>
              <w:ind w:firstLine="0"/>
              <w:jc w:val="left"/>
            </w:pPr>
            <w:r>
              <w:rPr>
                <w:sz w:val="18"/>
              </w:rPr>
              <w:t>id_produto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Produto (as linhas de receção que originaram o lote referem-no através de LINHA_RECECAO.id_lote).</w:t>
            </w:r>
          </w:p>
        </w:tc>
      </w:tr>
      <w:tr>
        <w:trPr>
          <w:cantSplit/>
        </w:trPr>
        <w:tc>
          <w:tcPr>
            <w:tcW w:w="2738" w:type="dxa"/>
          </w:tcPr>
          <w:p>
            <w:pPr>
              <w:spacing w:after="0" w:before="0" w:line="240" w:lineRule="auto"/>
              <w:ind w:firstLine="0"/>
              <w:jc w:val="left"/>
            </w:pPr>
            <w:r>
              <w:rPr>
                <w:sz w:val="18"/>
              </w:rPr>
              <w:t>id_lote_origem</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Lote de que este resultou por divisão (congelação parcial).</w:t>
            </w:r>
          </w:p>
        </w:tc>
      </w:tr>
      <w:tr>
        <w:trPr>
          <w:cantSplit/>
        </w:trPr>
        <w:tc>
          <w:tcPr>
            <w:tcW w:w="2738" w:type="dxa"/>
          </w:tcPr>
          <w:p>
            <w:pPr>
              <w:spacing w:after="0" w:before="0" w:line="240" w:lineRule="auto"/>
              <w:ind w:firstLine="0"/>
              <w:jc w:val="left"/>
            </w:pPr>
            <w:r>
              <w:rPr>
                <w:sz w:val="18"/>
              </w:rPr>
              <w:t>id_local</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Local atual (nulo enquanto pendente).</w:t>
            </w:r>
          </w:p>
        </w:tc>
      </w:tr>
      <w:tr>
        <w:trPr>
          <w:cantSplit/>
        </w:trPr>
        <w:tc>
          <w:tcPr>
            <w:tcW w:w="2738" w:type="dxa"/>
          </w:tcPr>
          <w:p>
            <w:pPr>
              <w:spacing w:after="0" w:before="0" w:line="240" w:lineRule="auto"/>
              <w:ind w:firstLine="0"/>
              <w:jc w:val="left"/>
            </w:pPr>
            <w:r>
              <w:rPr>
                <w:sz w:val="18"/>
              </w:rPr>
              <w:t>validade</w:t>
            </w:r>
          </w:p>
        </w:tc>
        <w:tc>
          <w:tcPr>
            <w:tcW w:w="1882" w:type="dxa"/>
          </w:tcPr>
          <w:p>
            <w:pPr>
              <w:spacing w:after="0" w:before="0" w:line="240" w:lineRule="auto"/>
              <w:ind w:firstLine="0"/>
              <w:jc w:val="left"/>
            </w:pPr>
            <w:r>
              <w:rPr>
                <w:sz w:val="18"/>
              </w:rPr>
              <w:t>Date</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Validade atual (alterada na congelação).</w:t>
            </w:r>
          </w:p>
        </w:tc>
      </w:tr>
      <w:tr>
        <w:trPr>
          <w:cantSplit/>
        </w:trPr>
        <w:tc>
          <w:tcPr>
            <w:tcW w:w="2738" w:type="dxa"/>
          </w:tcPr>
          <w:p>
            <w:pPr>
              <w:spacing w:after="0" w:before="0" w:line="240" w:lineRule="auto"/>
              <w:ind w:firstLine="0"/>
              <w:jc w:val="left"/>
            </w:pPr>
            <w:r>
              <w:rPr>
                <w:sz w:val="18"/>
              </w:rPr>
              <w:t>validade_original</w:t>
            </w:r>
          </w:p>
        </w:tc>
        <w:tc>
          <w:tcPr>
            <w:tcW w:w="1882" w:type="dxa"/>
          </w:tcPr>
          <w:p>
            <w:pPr>
              <w:spacing w:after="0" w:before="0" w:line="240" w:lineRule="auto"/>
              <w:ind w:firstLine="0"/>
              <w:jc w:val="left"/>
            </w:pPr>
            <w:r>
              <w:rPr>
                <w:sz w:val="18"/>
              </w:rPr>
              <w:t>Date</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Validade de origem.</w:t>
            </w:r>
          </w:p>
        </w:tc>
      </w:tr>
      <w:tr>
        <w:trPr>
          <w:cantSplit/>
        </w:trPr>
        <w:tc>
          <w:tcPr>
            <w:tcW w:w="2738" w:type="dxa"/>
          </w:tcPr>
          <w:p>
            <w:pPr>
              <w:spacing w:after="0" w:before="0" w:line="240" w:lineRule="auto"/>
              <w:ind w:firstLine="0"/>
              <w:jc w:val="left"/>
            </w:pPr>
            <w:r>
              <w:rPr>
                <w:sz w:val="18"/>
              </w:rPr>
              <w:t>qtd_inicial, qtd_atual</w:t>
            </w:r>
          </w:p>
        </w:tc>
        <w:tc>
          <w:tcPr>
            <w:tcW w:w="1882" w:type="dxa"/>
          </w:tcPr>
          <w:p>
            <w:pPr>
              <w:spacing w:after="0" w:before="0" w:line="240" w:lineRule="auto"/>
              <w:ind w:firstLine="0"/>
              <w:jc w:val="left"/>
            </w:pPr>
            <w:r>
              <w:rPr>
                <w:sz w:val="18"/>
              </w:rPr>
              <w:t>Decimal</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Quantidades na unidade de stock; qtd_atual ≥ 0.</w:t>
            </w:r>
          </w:p>
        </w:tc>
      </w:tr>
      <w:tr>
        <w:trPr>
          <w:cantSplit/>
        </w:trPr>
        <w:tc>
          <w:tcPr>
            <w:tcW w:w="2738" w:type="dxa"/>
          </w:tcPr>
          <w:p>
            <w:pPr>
              <w:spacing w:after="0" w:before="0" w:line="240" w:lineRule="auto"/>
              <w:ind w:firstLine="0"/>
              <w:jc w:val="left"/>
            </w:pPr>
            <w:r>
              <w:rPr>
                <w:sz w:val="18"/>
              </w:rPr>
              <w:t>volumes</w:t>
            </w:r>
          </w:p>
        </w:tc>
        <w:tc>
          <w:tcPr>
            <w:tcW w:w="1882" w:type="dxa"/>
          </w:tcPr>
          <w:p>
            <w:pPr>
              <w:spacing w:after="0" w:before="0" w:line="240" w:lineRule="auto"/>
              <w:ind w:firstLine="0"/>
              <w:jc w:val="left"/>
            </w:pPr>
            <w:r>
              <w:rPr>
                <w:sz w:val="18"/>
              </w:rPr>
              <w:t>Int</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Número de volumes (produtos a granel).</w:t>
            </w:r>
          </w:p>
        </w:tc>
      </w:tr>
      <w:tr>
        <w:trPr>
          <w:cantSplit/>
        </w:trPr>
        <w:tc>
          <w:tcPr>
            <w:tcW w:w="2738" w:type="dxa"/>
          </w:tcPr>
          <w:p>
            <w:pPr>
              <w:spacing w:after="0" w:before="0" w:line="240" w:lineRule="auto"/>
              <w:ind w:firstLine="0"/>
              <w:jc w:val="left"/>
            </w:pPr>
            <w:r>
              <w:rPr>
                <w:sz w:val="18"/>
              </w:rPr>
              <w:t>estado</w:t>
            </w:r>
          </w:p>
        </w:tc>
        <w:tc>
          <w:tcPr>
            <w:tcW w:w="1882" w:type="dxa"/>
          </w:tcPr>
          <w:p>
            <w:pPr>
              <w:spacing w:after="0" w:before="0" w:line="240" w:lineRule="auto"/>
              <w:ind w:firstLine="0"/>
              <w:jc w:val="left"/>
            </w:pPr>
            <w:r>
              <w:rPr>
                <w:sz w:val="18"/>
              </w:rPr>
              <w:t>EstadoLote</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Ciclo de vida descrito na secção 4.4.</w:t>
            </w:r>
          </w:p>
        </w:tc>
      </w:tr>
      <w:tr>
        <w:trPr>
          <w:cantSplit/>
        </w:trPr>
        <w:tc>
          <w:tcPr>
            <w:tcW w:w="2738" w:type="dxa"/>
          </w:tcPr>
          <w:p>
            <w:pPr>
              <w:spacing w:after="0" w:before="0" w:line="240" w:lineRule="auto"/>
              <w:ind w:firstLine="0"/>
              <w:jc w:val="left"/>
            </w:pPr>
            <w:r>
              <w:rPr>
                <w:sz w:val="18"/>
              </w:rPr>
              <w:t>congelado_origem, congelado_interno</w:t>
            </w:r>
          </w:p>
        </w:tc>
        <w:tc>
          <w:tcPr>
            <w:tcW w:w="1882" w:type="dxa"/>
          </w:tcPr>
          <w:p>
            <w:pPr>
              <w:spacing w:after="0" w:before="0" w:line="240" w:lineRule="auto"/>
              <w:ind w:firstLine="0"/>
              <w:jc w:val="left"/>
            </w:pPr>
            <w:r>
              <w:rPr>
                <w:sz w:val="18"/>
              </w:rPr>
              <w:t>Boolean</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Origem da congelação (relevante para FEFO).</w:t>
            </w:r>
          </w:p>
        </w:tc>
      </w:tr>
      <w:tr>
        <w:trPr>
          <w:cantSplit/>
        </w:trPr>
        <w:tc>
          <w:tcPr>
            <w:tcW w:w="2738" w:type="dxa"/>
          </w:tcPr>
          <w:p>
            <w:pPr>
              <w:spacing w:after="0" w:before="0" w:line="240" w:lineRule="auto"/>
              <w:ind w:firstLine="0"/>
              <w:jc w:val="left"/>
            </w:pPr>
            <w:r>
              <w:rPr>
                <w:sz w:val="18"/>
              </w:rPr>
              <w:t>data_entrada</w:t>
            </w:r>
          </w:p>
        </w:tc>
        <w:tc>
          <w:tcPr>
            <w:tcW w:w="1882" w:type="dxa"/>
          </w:tcPr>
          <w:p>
            <w:pPr>
              <w:spacing w:after="0" w:before="0" w:line="240" w:lineRule="auto"/>
              <w:ind w:firstLine="0"/>
              <w:jc w:val="left"/>
            </w:pPr>
            <w:r>
              <w:rPr>
                <w:sz w:val="18"/>
              </w:rPr>
              <w:t>Timestamp</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Critério de desempate FEFO.</w:t>
            </w:r>
          </w:p>
        </w:tc>
      </w:tr>
    </w:tbl>
    <w:p>
      <w:pPr>
        <w:pStyle w:val="Legenda"/>
        <w:spacing w:after="200"/>
        <w:ind w:firstLine="0"/>
        <w:jc w:val="center"/>
      </w:pPr>
      <w:bookmarkStart w:id="1122" w:name="_Toc8T0039"/>
      <w:r>
        <w:t xml:space="preserve">Tabela </w:t>
      </w:r>
      <w:fldSimple w:instr=" SEQ Tabela \* ARABIC ">
        <w:r>
          <w:rPr>
            <w:noProof/>
          </w:rPr>
          <w:t>39</w:t>
        </w:r>
      </w:fldSimple>
      <w:r>
        <w:t>: Dicionário de dados – LOTE.</w:t>
      </w:r>
      <w:bookmarkEnd w:id="1122"/>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id_lote, id_utilizador</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Lote e autor.</w:t>
            </w:r>
          </w:p>
        </w:tc>
      </w:tr>
      <w:tr>
        <w:trPr>
          <w:cantSplit/>
        </w:trPr>
        <w:tc>
          <w:tcPr>
            <w:tcW w:w="2738" w:type="dxa"/>
          </w:tcPr>
          <w:p>
            <w:pPr>
              <w:spacing w:after="0" w:before="0" w:line="240" w:lineRule="auto"/>
              <w:ind w:firstLine="0"/>
              <w:jc w:val="left"/>
            </w:pPr>
            <w:r>
              <w:rPr>
                <w:sz w:val="18"/>
              </w:rPr>
              <w:t>tipo</w:t>
            </w:r>
          </w:p>
        </w:tc>
        <w:tc>
          <w:tcPr>
            <w:tcW w:w="1882" w:type="dxa"/>
          </w:tcPr>
          <w:p>
            <w:pPr>
              <w:spacing w:after="0" w:before="0" w:line="240" w:lineRule="auto"/>
              <w:ind w:firstLine="0"/>
              <w:jc w:val="left"/>
            </w:pPr>
            <w:r>
              <w:rPr>
                <w:sz w:val="18"/>
              </w:rPr>
              <w:t>TipoMovimento</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Tipo de movimento.</w:t>
            </w:r>
          </w:p>
        </w:tc>
      </w:tr>
      <w:tr>
        <w:trPr>
          <w:cantSplit/>
        </w:trPr>
        <w:tc>
          <w:tcPr>
            <w:tcW w:w="2738" w:type="dxa"/>
          </w:tcPr>
          <w:p>
            <w:pPr>
              <w:spacing w:after="0" w:before="0" w:line="240" w:lineRule="auto"/>
              <w:ind w:firstLine="0"/>
              <w:jc w:val="left"/>
            </w:pPr>
            <w:r>
              <w:rPr>
                <w:sz w:val="18"/>
              </w:rPr>
              <w:t>quantidade</w:t>
            </w:r>
          </w:p>
        </w:tc>
        <w:tc>
          <w:tcPr>
            <w:tcW w:w="1882" w:type="dxa"/>
          </w:tcPr>
          <w:p>
            <w:pPr>
              <w:spacing w:after="0" w:before="0" w:line="240" w:lineRule="auto"/>
              <w:ind w:firstLine="0"/>
              <w:jc w:val="left"/>
            </w:pPr>
            <w:r>
              <w:rPr>
                <w:sz w:val="18"/>
              </w:rPr>
              <w:t>Decimal</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Quantidade movimentada (sinal implícito no tipo).</w:t>
            </w:r>
          </w:p>
        </w:tc>
      </w:tr>
      <w:tr>
        <w:trPr>
          <w:cantSplit/>
        </w:trPr>
        <w:tc>
          <w:tcPr>
            <w:tcW w:w="2738" w:type="dxa"/>
          </w:tcPr>
          <w:p>
            <w:pPr>
              <w:spacing w:after="0" w:before="0" w:line="240" w:lineRule="auto"/>
              <w:ind w:firstLine="0"/>
              <w:jc w:val="left"/>
            </w:pPr>
            <w:r>
              <w:rPr>
                <w:sz w:val="18"/>
              </w:rPr>
              <w:t>data_hora</w:t>
            </w:r>
          </w:p>
        </w:tc>
        <w:tc>
          <w:tcPr>
            <w:tcW w:w="1882" w:type="dxa"/>
          </w:tcPr>
          <w:p>
            <w:pPr>
              <w:spacing w:after="0" w:before="0" w:line="240" w:lineRule="auto"/>
              <w:ind w:firstLine="0"/>
              <w:jc w:val="left"/>
            </w:pPr>
            <w:r>
              <w:rPr>
                <w:sz w:val="18"/>
              </w:rPr>
              <w:t>Timestamp</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Momento.</w:t>
            </w:r>
          </w:p>
        </w:tc>
      </w:tr>
      <w:tr>
        <w:trPr>
          <w:cantSplit/>
        </w:trPr>
        <w:tc>
          <w:tcPr>
            <w:tcW w:w="2738" w:type="dxa"/>
          </w:tcPr>
          <w:p>
            <w:pPr>
              <w:spacing w:after="0" w:before="0" w:line="240" w:lineRule="auto"/>
              <w:ind w:firstLine="0"/>
              <w:jc w:val="left"/>
            </w:pPr>
            <w:r>
              <w:rPr>
                <w:sz w:val="18"/>
              </w:rPr>
              <w:t>id_local_origem, id_local_destino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Para arrumações e transferências.</w:t>
            </w:r>
          </w:p>
        </w:tc>
      </w:tr>
      <w:tr>
        <w:trPr>
          <w:cantSplit/>
        </w:trPr>
        <w:tc>
          <w:tcPr>
            <w:tcW w:w="2738" w:type="dxa"/>
          </w:tcPr>
          <w:p>
            <w:pPr>
              <w:spacing w:after="0" w:before="0" w:line="240" w:lineRule="auto"/>
              <w:ind w:firstLine="0"/>
              <w:jc w:val="left"/>
            </w:pPr>
            <w:r>
              <w:rPr>
                <w:sz w:val="18"/>
              </w:rPr>
              <w:t>referencia</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Id da entrega, saída para a cozinha ou receção.</w:t>
            </w:r>
          </w:p>
        </w:tc>
      </w:tr>
      <w:tr>
        <w:trPr>
          <w:cantSplit/>
        </w:trPr>
        <w:tc>
          <w:tcPr>
            <w:tcW w:w="2738" w:type="dxa"/>
          </w:tcPr>
          <w:p>
            <w:pPr>
              <w:spacing w:after="0" w:before="0" w:line="240" w:lineRule="auto"/>
              <w:ind w:firstLine="0"/>
              <w:jc w:val="left"/>
            </w:pPr>
            <w:r>
              <w:rPr>
                <w:sz w:val="18"/>
              </w:rPr>
              <w:t>justificacao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C</w:t>
            </w:r>
          </w:p>
        </w:tc>
        <w:tc>
          <w:tcPr>
            <w:tcW w:w="3767" w:type="dxa"/>
          </w:tcPr>
          <w:p>
            <w:pPr>
              <w:spacing w:after="0" w:before="0" w:line="240" w:lineRule="auto"/>
              <w:ind w:firstLine="0"/>
              <w:jc w:val="left"/>
            </w:pPr>
            <w:r>
              <w:rPr>
                <w:sz w:val="18"/>
              </w:rPr>
              <w:t>Obrigatória nos movimentos de AJUSTE.</w:t>
            </w:r>
          </w:p>
        </w:tc>
      </w:tr>
    </w:tbl>
    <w:p>
      <w:pPr>
        <w:pStyle w:val="Legenda"/>
        <w:spacing w:after="200"/>
        <w:ind w:firstLine="0"/>
        <w:jc w:val="center"/>
      </w:pPr>
      <w:bookmarkStart w:id="1123" w:name="_Toc8T0040"/>
      <w:r>
        <w:t xml:space="preserve">Tabela </w:t>
      </w:r>
      <w:fldSimple w:instr=" SEQ Tabela \* ARABIC ">
        <w:r>
          <w:rPr>
            <w:noProof/>
          </w:rPr>
          <w:t>40</w:t>
        </w:r>
      </w:fldSimple>
      <w:r>
        <w:t>: Dicionário de dados – MOVIMENTO.</w:t>
      </w:r>
      <w:bookmarkEnd w:id="1123"/>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id_lote / id_linha_rececao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C</w:t>
            </w:r>
          </w:p>
        </w:tc>
        <w:tc>
          <w:tcPr>
            <w:tcW w:w="3767" w:type="dxa"/>
          </w:tcPr>
          <w:p>
            <w:pPr>
              <w:spacing w:after="0" w:before="0" w:line="240" w:lineRule="auto"/>
              <w:ind w:firstLine="0"/>
              <w:jc w:val="left"/>
            </w:pPr>
            <w:r>
              <w:rPr>
                <w:sz w:val="18"/>
              </w:rPr>
              <w:t>Lote descartado ou linha rejeitada na receção; exatamente um dos dois é preenchido.</w:t>
            </w:r>
          </w:p>
        </w:tc>
      </w:tr>
      <w:tr>
        <w:trPr>
          <w:cantSplit/>
        </w:trPr>
        <w:tc>
          <w:tcPr>
            <w:tcW w:w="2738" w:type="dxa"/>
          </w:tcPr>
          <w:p>
            <w:pPr>
              <w:spacing w:after="0" w:before="0" w:line="240" w:lineRule="auto"/>
              <w:ind w:firstLine="0"/>
              <w:jc w:val="left"/>
            </w:pPr>
            <w:r>
              <w:rPr>
                <w:sz w:val="18"/>
              </w:rPr>
              <w:t>id_produto, id_utilizador</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Produto (para agregações) e autor.</w:t>
            </w:r>
          </w:p>
        </w:tc>
      </w:tr>
      <w:tr>
        <w:trPr>
          <w:cantSplit/>
        </w:trPr>
        <w:tc>
          <w:tcPr>
            <w:tcW w:w="2738" w:type="dxa"/>
          </w:tcPr>
          <w:p>
            <w:pPr>
              <w:spacing w:after="0" w:before="0" w:line="240" w:lineRule="auto"/>
              <w:ind w:firstLine="0"/>
              <w:jc w:val="left"/>
            </w:pPr>
            <w:r>
              <w:rPr>
                <w:sz w:val="18"/>
              </w:rPr>
              <w:t>quantidade</w:t>
            </w:r>
          </w:p>
        </w:tc>
        <w:tc>
          <w:tcPr>
            <w:tcW w:w="1882" w:type="dxa"/>
          </w:tcPr>
          <w:p>
            <w:pPr>
              <w:spacing w:after="0" w:before="0" w:line="240" w:lineRule="auto"/>
              <w:ind w:firstLine="0"/>
              <w:jc w:val="left"/>
            </w:pPr>
            <w:r>
              <w:rPr>
                <w:sz w:val="18"/>
              </w:rPr>
              <w:t>Decimal</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Quantidade desperdiçada na unidade de stock.</w:t>
            </w:r>
          </w:p>
        </w:tc>
      </w:tr>
      <w:tr>
        <w:trPr>
          <w:cantSplit/>
        </w:trPr>
        <w:tc>
          <w:tcPr>
            <w:tcW w:w="2738" w:type="dxa"/>
          </w:tcPr>
          <w:p>
            <w:pPr>
              <w:spacing w:after="0" w:before="0" w:line="240" w:lineRule="auto"/>
              <w:ind w:firstLine="0"/>
              <w:jc w:val="left"/>
            </w:pPr>
            <w:r>
              <w:rPr>
                <w:sz w:val="18"/>
              </w:rPr>
              <w:t>motivo</w:t>
            </w:r>
          </w:p>
        </w:tc>
        <w:tc>
          <w:tcPr>
            <w:tcW w:w="1882" w:type="dxa"/>
          </w:tcPr>
          <w:p>
            <w:pPr>
              <w:spacing w:after="0" w:before="0" w:line="240" w:lineRule="auto"/>
              <w:ind w:firstLine="0"/>
              <w:jc w:val="left"/>
            </w:pPr>
            <w:r>
              <w:rPr>
                <w:sz w:val="18"/>
              </w:rPr>
              <w:t>MotivoDesperdicio</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EXPIRADO, DANIFICADO ou NAO_CONFORME.</w:t>
            </w:r>
          </w:p>
        </w:tc>
      </w:tr>
      <w:tr>
        <w:trPr>
          <w:cantSplit/>
        </w:trPr>
        <w:tc>
          <w:tcPr>
            <w:tcW w:w="2738" w:type="dxa"/>
          </w:tcPr>
          <w:p>
            <w:pPr>
              <w:spacing w:after="0" w:before="0" w:line="240" w:lineRule="auto"/>
              <w:ind w:firstLine="0"/>
              <w:jc w:val="left"/>
            </w:pPr>
            <w:r>
              <w:rPr>
                <w:sz w:val="18"/>
              </w:rPr>
              <w:t>data</w:t>
            </w:r>
          </w:p>
        </w:tc>
        <w:tc>
          <w:tcPr>
            <w:tcW w:w="1882" w:type="dxa"/>
          </w:tcPr>
          <w:p>
            <w:pPr>
              <w:spacing w:after="0" w:before="0" w:line="240" w:lineRule="auto"/>
              <w:ind w:firstLine="0"/>
              <w:jc w:val="left"/>
            </w:pPr>
            <w:r>
              <w:rPr>
                <w:sz w:val="18"/>
              </w:rPr>
              <w:t>Date</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Data do registo.</w:t>
            </w:r>
          </w:p>
        </w:tc>
      </w:tr>
    </w:tbl>
    <w:p>
      <w:pPr>
        <w:pStyle w:val="Legenda"/>
        <w:spacing w:after="200"/>
        <w:ind w:firstLine="0"/>
        <w:jc w:val="center"/>
      </w:pPr>
      <w:bookmarkStart w:id="1124" w:name="_Toc8T0041"/>
      <w:r>
        <w:t xml:space="preserve">Tabela </w:t>
      </w:r>
      <w:fldSimple w:instr=" SEQ Tabela \* ARABIC ">
        <w:r>
          <w:rPr>
            <w:noProof/>
          </w:rPr>
          <w:t>41</w:t>
        </w:r>
      </w:fldSimple>
      <w:r>
        <w:t>: Dicionário de dados – DESPERDICIO.</w:t>
      </w:r>
      <w:bookmarkEnd w:id="1124"/>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tipo</w:t>
            </w:r>
          </w:p>
        </w:tc>
        <w:tc>
          <w:tcPr>
            <w:tcW w:w="1882" w:type="dxa"/>
          </w:tcPr>
          <w:p>
            <w:pPr>
              <w:spacing w:after="0" w:before="0" w:line="240" w:lineRule="auto"/>
              <w:ind w:firstLine="0"/>
              <w:jc w:val="left"/>
            </w:pPr>
            <w:r>
              <w:rPr>
                <w:sz w:val="18"/>
              </w:rPr>
              <w:t>TipoAlerta</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EXPIRADO, VALIDADE_PROXIMA ou STOCK_MINIMO.</w:t>
            </w:r>
          </w:p>
        </w:tc>
      </w:tr>
      <w:tr>
        <w:trPr>
          <w:cantSplit/>
        </w:trPr>
        <w:tc>
          <w:tcPr>
            <w:tcW w:w="2738" w:type="dxa"/>
          </w:tcPr>
          <w:p>
            <w:pPr>
              <w:spacing w:after="0" w:before="0" w:line="240" w:lineRule="auto"/>
              <w:ind w:firstLine="0"/>
              <w:jc w:val="left"/>
            </w:pPr>
            <w:r>
              <w:rPr>
                <w:sz w:val="18"/>
              </w:rPr>
              <w:t>id_lote / id_produto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Objeto do alerta.</w:t>
            </w:r>
          </w:p>
        </w:tc>
      </w:tr>
      <w:tr>
        <w:trPr>
          <w:cantSplit/>
        </w:trPr>
        <w:tc>
          <w:tcPr>
            <w:tcW w:w="2738" w:type="dxa"/>
          </w:tcPr>
          <w:p>
            <w:pPr>
              <w:spacing w:after="0" w:before="0" w:line="240" w:lineRule="auto"/>
              <w:ind w:firstLine="0"/>
              <w:jc w:val="left"/>
            </w:pPr>
            <w:r>
              <w:rPr>
                <w:sz w:val="18"/>
              </w:rPr>
              <w:t>data_hora, resolvido</w:t>
            </w:r>
          </w:p>
        </w:tc>
        <w:tc>
          <w:tcPr>
            <w:tcW w:w="1882" w:type="dxa"/>
          </w:tcPr>
          <w:p>
            <w:pPr>
              <w:spacing w:after="0" w:before="0" w:line="240" w:lineRule="auto"/>
              <w:ind w:firstLine="0"/>
              <w:jc w:val="left"/>
            </w:pPr>
            <w:r>
              <w:rPr>
                <w:sz w:val="18"/>
              </w:rPr>
              <w:t>Timestamp/Boolean</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Criação e estado.</w:t>
            </w:r>
          </w:p>
        </w:tc>
      </w:tr>
    </w:tbl>
    <w:p>
      <w:pPr>
        <w:pStyle w:val="Legenda"/>
        <w:spacing w:after="200"/>
        <w:ind w:firstLine="0"/>
        <w:jc w:val="center"/>
      </w:pPr>
      <w:bookmarkStart w:id="1125" w:name="_Toc8T0042"/>
      <w:r>
        <w:t xml:space="preserve">Tabela </w:t>
      </w:r>
      <w:fldSimple w:instr=" SEQ Tabela \* ARABIC ">
        <w:r>
          <w:rPr>
            <w:noProof/>
          </w:rPr>
          <w:t>42</w:t>
        </w:r>
      </w:fldSimple>
      <w:r>
        <w:t>: Dicionário de dados – ALERTA.</w:t>
      </w:r>
      <w:bookmarkEnd w:id="1125"/>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id_utilizador</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UID do Firebase Authentication.</w:t>
            </w:r>
          </w:p>
        </w:tc>
      </w:tr>
      <w:tr>
        <w:trPr>
          <w:cantSplit/>
        </w:trPr>
        <w:tc>
          <w:tcPr>
            <w:tcW w:w="2738" w:type="dxa"/>
          </w:tcPr>
          <w:p>
            <w:pPr>
              <w:spacing w:after="0" w:before="0" w:line="240" w:lineRule="auto"/>
              <w:ind w:firstLine="0"/>
              <w:jc w:val="left"/>
            </w:pPr>
            <w:r>
              <w:rPr>
                <w:sz w:val="18"/>
              </w:rPr>
              <w:t>nome, email</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Identificação.</w:t>
            </w:r>
          </w:p>
        </w:tc>
      </w:tr>
      <w:tr>
        <w:trPr>
          <w:cantSplit/>
        </w:trPr>
        <w:tc>
          <w:tcPr>
            <w:tcW w:w="2738" w:type="dxa"/>
          </w:tcPr>
          <w:p>
            <w:pPr>
              <w:spacing w:after="0" w:before="0" w:line="240" w:lineRule="auto"/>
              <w:ind w:firstLine="0"/>
              <w:jc w:val="left"/>
            </w:pPr>
            <w:r>
              <w:rPr>
                <w:sz w:val="18"/>
              </w:rPr>
              <w:t>perfis</w:t>
            </w:r>
          </w:p>
        </w:tc>
        <w:tc>
          <w:tcPr>
            <w:tcW w:w="1882" w:type="dxa"/>
          </w:tcPr>
          <w:p>
            <w:pPr>
              <w:spacing w:after="0" w:before="0" w:line="240" w:lineRule="auto"/>
              <w:ind w:firstLine="0"/>
              <w:jc w:val="left"/>
            </w:pPr>
            <w:r>
              <w:rPr>
                <w:sz w:val="18"/>
              </w:rPr>
              <w:t>Lista&lt;Perfil&gt;</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 xml:space="preserve">ADMIN, RESPONSAVEL, TECNICO, OPERADOR, COZINHA (replicados em </w:t>
            </w:r>
            <w:r>
              <w:rPr>
                <w:i/>
                <w:sz w:val="18"/>
              </w:rPr>
              <w:t>custom claims</w:t>
            </w:r>
            <w:r>
              <w:rPr>
                <w:sz w:val="18"/>
              </w:rPr>
              <w:t>).</w:t>
            </w:r>
          </w:p>
        </w:tc>
      </w:tr>
      <w:tr>
        <w:trPr>
          <w:cantSplit/>
        </w:trPr>
        <w:tc>
          <w:tcPr>
            <w:tcW w:w="2738" w:type="dxa"/>
          </w:tcPr>
          <w:p>
            <w:pPr>
              <w:spacing w:after="0" w:before="0" w:line="240" w:lineRule="auto"/>
              <w:ind w:firstLine="0"/>
              <w:jc w:val="left"/>
            </w:pPr>
            <w:r>
              <w:rPr>
                <w:sz w:val="18"/>
              </w:rPr>
              <w:t>ativo</w:t>
            </w:r>
          </w:p>
        </w:tc>
        <w:tc>
          <w:tcPr>
            <w:tcW w:w="1882" w:type="dxa"/>
          </w:tcPr>
          <w:p>
            <w:pPr>
              <w:spacing w:after="0" w:before="0" w:line="240" w:lineRule="auto"/>
              <w:ind w:firstLine="0"/>
              <w:jc w:val="left"/>
            </w:pPr>
            <w:r>
              <w:rPr>
                <w:sz w:val="18"/>
              </w:rPr>
              <w:t>Boolean</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Utilizadores inativos não se autenticam.</w:t>
            </w:r>
          </w:p>
        </w:tc>
      </w:tr>
    </w:tbl>
    <w:p>
      <w:pPr>
        <w:pStyle w:val="Legenda"/>
        <w:spacing w:after="200"/>
        <w:ind w:firstLine="0"/>
        <w:jc w:val="center"/>
      </w:pPr>
      <w:bookmarkStart w:id="1126" w:name="_Toc8T0043"/>
      <w:r>
        <w:t xml:space="preserve">Tabela </w:t>
      </w:r>
      <w:fldSimple w:instr=" SEQ Tabela \* ARABIC ">
        <w:r>
          <w:rPr>
            <w:noProof/>
          </w:rPr>
          <w:t>43</w:t>
        </w:r>
      </w:fldSimple>
      <w:r>
        <w:t>: Dicionário de dados – UTILIZADOR.</w:t>
      </w:r>
      <w:bookmarkEnd w:id="1126"/>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id_agregado, codigo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Identificador interno e código legível (ex.: A-0142).</w:t>
            </w:r>
          </w:p>
        </w:tc>
      </w:tr>
      <w:tr>
        <w:trPr>
          <w:cantSplit/>
        </w:trPr>
        <w:tc>
          <w:tcPr>
            <w:tcW w:w="2738" w:type="dxa"/>
          </w:tcPr>
          <w:p>
            <w:pPr>
              <w:spacing w:after="0" w:before="0" w:line="240" w:lineRule="auto"/>
              <w:ind w:firstLine="0"/>
              <w:jc w:val="left"/>
            </w:pPr>
            <w:r>
              <w:rPr>
                <w:sz w:val="18"/>
              </w:rPr>
              <w:t>morada</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Morada do agregado.</w:t>
            </w:r>
          </w:p>
        </w:tc>
      </w:tr>
      <w:tr>
        <w:trPr>
          <w:cantSplit/>
        </w:trPr>
        <w:tc>
          <w:tcPr>
            <w:tcW w:w="2738" w:type="dxa"/>
          </w:tcPr>
          <w:p>
            <w:pPr>
              <w:spacing w:after="0" w:before="0" w:line="240" w:lineRule="auto"/>
              <w:ind w:firstLine="0"/>
              <w:jc w:val="left"/>
            </w:pPr>
            <w:r>
              <w:rPr>
                <w:sz w:val="18"/>
              </w:rPr>
              <w:t>codigo_postal, localidade, telefone</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Contactos.</w:t>
            </w:r>
          </w:p>
        </w:tc>
      </w:tr>
      <w:tr>
        <w:trPr>
          <w:cantSplit/>
        </w:trPr>
        <w:tc>
          <w:tcPr>
            <w:tcW w:w="2738" w:type="dxa"/>
          </w:tcPr>
          <w:p>
            <w:pPr>
              <w:spacing w:after="0" w:before="0" w:line="240" w:lineRule="auto"/>
              <w:ind w:firstLine="0"/>
              <w:jc w:val="left"/>
            </w:pPr>
            <w:r>
              <w:rPr>
                <w:sz w:val="18"/>
              </w:rPr>
              <w:t>situacao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Caracterização socioeconómica resumida.</w:t>
            </w:r>
          </w:p>
        </w:tc>
      </w:tr>
      <w:tr>
        <w:trPr>
          <w:cantSplit/>
        </w:trPr>
        <w:tc>
          <w:tcPr>
            <w:tcW w:w="2738" w:type="dxa"/>
          </w:tcPr>
          <w:p>
            <w:pPr>
              <w:spacing w:after="0" w:before="0" w:line="240" w:lineRule="auto"/>
              <w:ind w:firstLine="0"/>
              <w:jc w:val="left"/>
            </w:pPr>
            <w:r>
              <w:rPr>
                <w:sz w:val="18"/>
              </w:rPr>
              <w:t>beneficia_cabaz, beneficia_refeicoes</w:t>
            </w:r>
          </w:p>
        </w:tc>
        <w:tc>
          <w:tcPr>
            <w:tcW w:w="1882" w:type="dxa"/>
          </w:tcPr>
          <w:p>
            <w:pPr>
              <w:spacing w:after="0" w:before="0" w:line="240" w:lineRule="auto"/>
              <w:ind w:firstLine="0"/>
              <w:jc w:val="left"/>
            </w:pPr>
            <w:r>
              <w:rPr>
                <w:sz w:val="18"/>
              </w:rPr>
              <w:t>Boolean</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Respostas de que beneficia.</w:t>
            </w:r>
          </w:p>
        </w:tc>
      </w:tr>
      <w:tr>
        <w:trPr>
          <w:cantSplit/>
        </w:trPr>
        <w:tc>
          <w:tcPr>
            <w:tcW w:w="2738" w:type="dxa"/>
          </w:tcPr>
          <w:p>
            <w:pPr>
              <w:spacing w:after="0" w:before="0" w:line="240" w:lineRule="auto"/>
              <w:ind w:firstLine="0"/>
              <w:jc w:val="left"/>
            </w:pPr>
            <w:r>
              <w:rPr>
                <w:sz w:val="18"/>
              </w:rPr>
              <w:t>periodicidade</w:t>
            </w:r>
          </w:p>
        </w:tc>
        <w:tc>
          <w:tcPr>
            <w:tcW w:w="1882" w:type="dxa"/>
          </w:tcPr>
          <w:p>
            <w:pPr>
              <w:spacing w:after="0" w:before="0" w:line="240" w:lineRule="auto"/>
              <w:ind w:firstLine="0"/>
              <w:jc w:val="left"/>
            </w:pPr>
            <w:r>
              <w:rPr>
                <w:sz w:val="18"/>
              </w:rPr>
              <w:t>Periodicidade</w:t>
            </w:r>
          </w:p>
        </w:tc>
        <w:tc>
          <w:tcPr>
            <w:tcW w:w="684" w:type="dxa"/>
          </w:tcPr>
          <w:p>
            <w:pPr>
              <w:spacing w:after="0" w:before="0" w:line="240" w:lineRule="auto"/>
              <w:ind w:firstLine="0"/>
              <w:jc w:val="left"/>
            </w:pPr>
            <w:r>
              <w:rPr>
                <w:sz w:val="18"/>
              </w:rPr>
              <w:t>C</w:t>
            </w:r>
          </w:p>
        </w:tc>
        <w:tc>
          <w:tcPr>
            <w:tcW w:w="3767" w:type="dxa"/>
          </w:tcPr>
          <w:p>
            <w:pPr>
              <w:spacing w:after="0" w:before="0" w:line="240" w:lineRule="auto"/>
              <w:ind w:firstLine="0"/>
              <w:jc w:val="left"/>
            </w:pPr>
            <w:r>
              <w:rPr>
                <w:sz w:val="18"/>
              </w:rPr>
              <w:t>Obrigatória quando beneficia_cabaz; definida pelo Responsável.</w:t>
            </w:r>
          </w:p>
        </w:tc>
      </w:tr>
      <w:tr>
        <w:trPr>
          <w:cantSplit/>
        </w:trPr>
        <w:tc>
          <w:tcPr>
            <w:tcW w:w="2738" w:type="dxa"/>
          </w:tcPr>
          <w:p>
            <w:pPr>
              <w:spacing w:after="0" w:before="0" w:line="240" w:lineRule="auto"/>
              <w:ind w:firstLine="0"/>
              <w:jc w:val="left"/>
            </w:pPr>
            <w:r>
              <w:rPr>
                <w:sz w:val="18"/>
              </w:rPr>
              <w:t>periodicidade_dias</w:t>
            </w:r>
          </w:p>
        </w:tc>
        <w:tc>
          <w:tcPr>
            <w:tcW w:w="1882" w:type="dxa"/>
          </w:tcPr>
          <w:p>
            <w:pPr>
              <w:spacing w:after="0" w:before="0" w:line="240" w:lineRule="auto"/>
              <w:ind w:firstLine="0"/>
              <w:jc w:val="left"/>
            </w:pPr>
            <w:r>
              <w:rPr>
                <w:sz w:val="18"/>
              </w:rPr>
              <w:t>Int</w:t>
            </w:r>
          </w:p>
        </w:tc>
        <w:tc>
          <w:tcPr>
            <w:tcW w:w="684" w:type="dxa"/>
          </w:tcPr>
          <w:p>
            <w:pPr>
              <w:spacing w:after="0" w:before="0" w:line="240" w:lineRule="auto"/>
              <w:ind w:firstLine="0"/>
              <w:jc w:val="left"/>
            </w:pPr>
            <w:r>
              <w:rPr>
                <w:sz w:val="18"/>
              </w:rPr>
              <w:t>C</w:t>
            </w:r>
          </w:p>
        </w:tc>
        <w:tc>
          <w:tcPr>
            <w:tcW w:w="3767" w:type="dxa"/>
          </w:tcPr>
          <w:p>
            <w:pPr>
              <w:spacing w:after="0" w:before="0" w:line="240" w:lineRule="auto"/>
              <w:ind w:firstLine="0"/>
              <w:jc w:val="left"/>
            </w:pPr>
            <w:r>
              <w:rPr>
                <w:sz w:val="18"/>
              </w:rPr>
              <w:t>N.º de dias quando a periodicidade é PERSONALIZADA.</w:t>
            </w:r>
          </w:p>
        </w:tc>
      </w:tr>
      <w:tr>
        <w:trPr>
          <w:cantSplit/>
        </w:trPr>
        <w:tc>
          <w:tcPr>
            <w:tcW w:w="2738" w:type="dxa"/>
          </w:tcPr>
          <w:p>
            <w:pPr>
              <w:spacing w:after="0" w:before="0" w:line="240" w:lineRule="auto"/>
              <w:ind w:firstLine="0"/>
              <w:jc w:val="left"/>
            </w:pPr>
            <w:r>
              <w:rPr>
                <w:sz w:val="18"/>
              </w:rPr>
              <w:t>estado</w:t>
            </w:r>
          </w:p>
        </w:tc>
        <w:tc>
          <w:tcPr>
            <w:tcW w:w="1882" w:type="dxa"/>
          </w:tcPr>
          <w:p>
            <w:pPr>
              <w:spacing w:after="0" w:before="0" w:line="240" w:lineRule="auto"/>
              <w:ind w:firstLine="0"/>
              <w:jc w:val="left"/>
            </w:pPr>
            <w:r>
              <w:rPr>
                <w:sz w:val="18"/>
              </w:rPr>
              <w:t>EstadoAgregado</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ATIVO, SUSPENSO ou INATIVO.</w:t>
            </w:r>
          </w:p>
        </w:tc>
      </w:tr>
      <w:tr>
        <w:trPr>
          <w:cantSplit/>
        </w:trPr>
        <w:tc>
          <w:tcPr>
            <w:tcW w:w="2738" w:type="dxa"/>
          </w:tcPr>
          <w:p>
            <w:pPr>
              <w:spacing w:after="0" w:before="0" w:line="240" w:lineRule="auto"/>
              <w:ind w:firstLine="0"/>
              <w:jc w:val="left"/>
            </w:pPr>
            <w:r>
              <w:rPr>
                <w:sz w:val="18"/>
              </w:rPr>
              <w:t>data_inscricao</w:t>
            </w:r>
          </w:p>
        </w:tc>
        <w:tc>
          <w:tcPr>
            <w:tcW w:w="1882" w:type="dxa"/>
          </w:tcPr>
          <w:p>
            <w:pPr>
              <w:spacing w:after="0" w:before="0" w:line="240" w:lineRule="auto"/>
              <w:ind w:firstLine="0"/>
              <w:jc w:val="left"/>
            </w:pPr>
            <w:r>
              <w:rPr>
                <w:sz w:val="18"/>
              </w:rPr>
              <w:t>Date</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Data de inscrição.</w:t>
            </w:r>
          </w:p>
        </w:tc>
      </w:tr>
      <w:tr>
        <w:trPr>
          <w:cantSplit/>
        </w:trPr>
        <w:tc>
          <w:tcPr>
            <w:tcW w:w="2738" w:type="dxa"/>
          </w:tcPr>
          <w:p>
            <w:pPr>
              <w:spacing w:after="0" w:before="0" w:line="240" w:lineRule="auto"/>
              <w:ind w:firstLine="0"/>
              <w:jc w:val="left"/>
            </w:pPr>
            <w:r>
              <w:rPr>
                <w:sz w:val="18"/>
              </w:rPr>
              <w:t>id_tecnico, observacoes</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Técnico responsável e observações.</w:t>
            </w:r>
          </w:p>
        </w:tc>
      </w:tr>
    </w:tbl>
    <w:p>
      <w:pPr>
        <w:pStyle w:val="Legenda"/>
        <w:spacing w:after="200"/>
        <w:ind w:firstLine="0"/>
        <w:jc w:val="center"/>
      </w:pPr>
      <w:bookmarkStart w:id="1127" w:name="_Toc8T0044"/>
      <w:r>
        <w:t xml:space="preserve">Tabela </w:t>
      </w:r>
      <w:fldSimple w:instr=" SEQ Tabela \* ARABIC ">
        <w:r>
          <w:rPr>
            <w:noProof/>
          </w:rPr>
          <w:t>44</w:t>
        </w:r>
      </w:fldSimple>
      <w:r>
        <w:t>: Dicionário de dados – AGREGADO.</w:t>
      </w:r>
      <w:bookmarkEnd w:id="1127"/>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id_pessoa, id_agregado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Identificação e agregado.</w:t>
            </w:r>
          </w:p>
        </w:tc>
      </w:tr>
      <w:tr>
        <w:trPr>
          <w:cantSplit/>
        </w:trPr>
        <w:tc>
          <w:tcPr>
            <w:tcW w:w="2738" w:type="dxa"/>
          </w:tcPr>
          <w:p>
            <w:pPr>
              <w:spacing w:after="0" w:before="0" w:line="240" w:lineRule="auto"/>
              <w:ind w:firstLine="0"/>
              <w:jc w:val="left"/>
            </w:pPr>
            <w:r>
              <w:rPr>
                <w:sz w:val="18"/>
              </w:rPr>
              <w:t>nome</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Nome completo.</w:t>
            </w:r>
          </w:p>
        </w:tc>
      </w:tr>
      <w:tr>
        <w:trPr>
          <w:cantSplit/>
        </w:trPr>
        <w:tc>
          <w:tcPr>
            <w:tcW w:w="2738" w:type="dxa"/>
          </w:tcPr>
          <w:p>
            <w:pPr>
              <w:spacing w:after="0" w:before="0" w:line="240" w:lineRule="auto"/>
              <w:ind w:firstLine="0"/>
              <w:jc w:val="left"/>
            </w:pPr>
            <w:r>
              <w:rPr>
                <w:sz w:val="18"/>
              </w:rPr>
              <w:t>data_nascimento</w:t>
            </w:r>
          </w:p>
        </w:tc>
        <w:tc>
          <w:tcPr>
            <w:tcW w:w="1882" w:type="dxa"/>
          </w:tcPr>
          <w:p>
            <w:pPr>
              <w:spacing w:after="0" w:before="0" w:line="240" w:lineRule="auto"/>
              <w:ind w:firstLine="0"/>
              <w:jc w:val="left"/>
            </w:pPr>
            <w:r>
              <w:rPr>
                <w:sz w:val="18"/>
              </w:rPr>
              <w:t>Date</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Para cálculo da idade.</w:t>
            </w:r>
          </w:p>
        </w:tc>
      </w:tr>
      <w:tr>
        <w:trPr>
          <w:cantSplit/>
        </w:trPr>
        <w:tc>
          <w:tcPr>
            <w:tcW w:w="2738" w:type="dxa"/>
          </w:tcPr>
          <w:p>
            <w:pPr>
              <w:spacing w:after="0" w:before="0" w:line="240" w:lineRule="auto"/>
              <w:ind w:firstLine="0"/>
              <w:jc w:val="left"/>
            </w:pPr>
            <w:r>
              <w:rPr>
                <w:sz w:val="18"/>
              </w:rPr>
              <w:t>nif, niss</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Identificadores fiscais e da segurança social.</w:t>
            </w:r>
          </w:p>
        </w:tc>
      </w:tr>
      <w:tr>
        <w:trPr>
          <w:cantSplit/>
        </w:trPr>
        <w:tc>
          <w:tcPr>
            <w:tcW w:w="2738" w:type="dxa"/>
          </w:tcPr>
          <w:p>
            <w:pPr>
              <w:spacing w:after="0" w:before="0" w:line="240" w:lineRule="auto"/>
              <w:ind w:firstLine="0"/>
              <w:jc w:val="left"/>
            </w:pPr>
            <w:r>
              <w:rPr>
                <w:sz w:val="18"/>
              </w:rPr>
              <w:t>parentesco, titular</w:t>
            </w:r>
          </w:p>
        </w:tc>
        <w:tc>
          <w:tcPr>
            <w:tcW w:w="1882" w:type="dxa"/>
          </w:tcPr>
          <w:p>
            <w:pPr>
              <w:spacing w:after="0" w:before="0" w:line="240" w:lineRule="auto"/>
              <w:ind w:firstLine="0"/>
              <w:jc w:val="left"/>
            </w:pPr>
            <w:r>
              <w:rPr>
                <w:sz w:val="18"/>
              </w:rPr>
              <w:t>String/Boolean</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Relação com o titular.</w:t>
            </w:r>
          </w:p>
        </w:tc>
      </w:tr>
      <w:tr>
        <w:trPr>
          <w:cantSplit/>
        </w:trPr>
        <w:tc>
          <w:tcPr>
            <w:tcW w:w="2738" w:type="dxa"/>
          </w:tcPr>
          <w:p>
            <w:pPr>
              <w:spacing w:after="0" w:before="0" w:line="240" w:lineRule="auto"/>
              <w:ind w:firstLine="0"/>
              <w:jc w:val="left"/>
            </w:pPr>
            <w:r>
              <w:rPr>
                <w:sz w:val="18"/>
              </w:rPr>
              <w:t>autorizada_levantar</w:t>
            </w:r>
          </w:p>
        </w:tc>
        <w:tc>
          <w:tcPr>
            <w:tcW w:w="1882" w:type="dxa"/>
          </w:tcPr>
          <w:p>
            <w:pPr>
              <w:spacing w:after="0" w:before="0" w:line="240" w:lineRule="auto"/>
              <w:ind w:firstLine="0"/>
              <w:jc w:val="left"/>
            </w:pPr>
            <w:r>
              <w:rPr>
                <w:sz w:val="18"/>
              </w:rPr>
              <w:t>Boolean</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Pode levantar cabazes e refeições.</w:t>
            </w:r>
          </w:p>
        </w:tc>
      </w:tr>
      <w:tr>
        <w:trPr>
          <w:cantSplit/>
        </w:trPr>
        <w:tc>
          <w:tcPr>
            <w:tcW w:w="2738" w:type="dxa"/>
          </w:tcPr>
          <w:p>
            <w:pPr>
              <w:spacing w:after="0" w:before="0" w:line="240" w:lineRule="auto"/>
              <w:ind w:firstLine="0"/>
              <w:jc w:val="left"/>
            </w:pPr>
            <w:r>
              <w:rPr>
                <w:sz w:val="18"/>
              </w:rPr>
              <w:t>restricoes_alimentares, alergias</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Mostrados na preparação do cabaz.</w:t>
            </w:r>
          </w:p>
        </w:tc>
      </w:tr>
    </w:tbl>
    <w:p>
      <w:pPr>
        <w:pStyle w:val="Legenda"/>
        <w:spacing w:after="200"/>
        <w:ind w:firstLine="0"/>
        <w:jc w:val="center"/>
      </w:pPr>
      <w:bookmarkStart w:id="1128" w:name="_Toc8T0045"/>
      <w:r>
        <w:t xml:space="preserve">Tabela </w:t>
      </w:r>
      <w:fldSimple w:instr=" SEQ Tabela \* ARABIC ">
        <w:r>
          <w:rPr>
            <w:noProof/>
          </w:rPr>
          <w:t>45</w:t>
        </w:r>
      </w:fldSimple>
      <w:r>
        <w:t>: Dicionário de dados – PESSOA.</w:t>
      </w:r>
      <w:bookmarkEnd w:id="1128"/>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token</w:t>
            </w:r>
          </w:p>
        </w:tc>
        <w:tc>
          <w:tcPr>
            <w:tcW w:w="1882" w:type="dxa"/>
          </w:tcPr>
          <w:p>
            <w:pPr>
              <w:spacing w:after="0" w:before="0" w:line="240" w:lineRule="auto"/>
              <w:ind w:firstLine="0"/>
              <w:jc w:val="left"/>
            </w:pPr>
            <w:r>
              <w:rPr>
                <w:sz w:val="18"/>
              </w:rPr>
              <w:t>String(32)</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Valor aleatório criptograficamente seguro codificado no QR.</w:t>
            </w:r>
          </w:p>
        </w:tc>
      </w:tr>
      <w:tr>
        <w:trPr>
          <w:cantSplit/>
        </w:trPr>
        <w:tc>
          <w:tcPr>
            <w:tcW w:w="2738" w:type="dxa"/>
          </w:tcPr>
          <w:p>
            <w:pPr>
              <w:spacing w:after="0" w:before="0" w:line="240" w:lineRule="auto"/>
              <w:ind w:firstLine="0"/>
              <w:jc w:val="left"/>
            </w:pPr>
            <w:r>
              <w:rPr>
                <w:sz w:val="18"/>
              </w:rPr>
              <w:t>id_pessoa</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Titular.</w:t>
            </w:r>
          </w:p>
        </w:tc>
      </w:tr>
      <w:tr>
        <w:trPr>
          <w:cantSplit/>
        </w:trPr>
        <w:tc>
          <w:tcPr>
            <w:tcW w:w="2738" w:type="dxa"/>
          </w:tcPr>
          <w:p>
            <w:pPr>
              <w:spacing w:after="0" w:before="0" w:line="240" w:lineRule="auto"/>
              <w:ind w:firstLine="0"/>
              <w:jc w:val="left"/>
            </w:pPr>
            <w:r>
              <w:rPr>
                <w:sz w:val="18"/>
              </w:rPr>
              <w:t>suporte, emitida_em, ativa</w:t>
            </w:r>
          </w:p>
        </w:tc>
        <w:tc>
          <w:tcPr>
            <w:tcW w:w="1882" w:type="dxa"/>
          </w:tcPr>
          <w:p>
            <w:pPr>
              <w:spacing w:after="0" w:before="0" w:line="240" w:lineRule="auto"/>
              <w:ind w:firstLine="0"/>
              <w:jc w:val="left"/>
            </w:pPr>
            <w:r>
              <w:rPr>
                <w:sz w:val="18"/>
              </w:rPr>
              <w:t>Vários</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PAPEL ou APP; data; estado.</w:t>
            </w:r>
          </w:p>
        </w:tc>
      </w:tr>
    </w:tbl>
    <w:p>
      <w:pPr>
        <w:pStyle w:val="Legenda"/>
        <w:spacing w:after="200"/>
        <w:ind w:firstLine="0"/>
        <w:jc w:val="center"/>
      </w:pPr>
      <w:bookmarkStart w:id="1129" w:name="_Toc8T0046"/>
      <w:r>
        <w:t xml:space="preserve">Tabela </w:t>
      </w:r>
      <w:fldSimple w:instr=" SEQ Tabela \* ARABIC ">
        <w:r>
          <w:rPr>
            <w:noProof/>
          </w:rPr>
          <w:t>46</w:t>
        </w:r>
      </w:fldSimple>
      <w:r>
        <w:t>: Dicionário de dados – CREDENCIAL_QR.</w:t>
      </w:r>
      <w:bookmarkEnd w:id="1129"/>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id_equipamento, id_categoria</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Chave composta; associa um equipamento de frio a uma categoria de uso preferencial (sugestão).</w:t>
            </w:r>
          </w:p>
        </w:tc>
      </w:tr>
    </w:tbl>
    <w:p>
      <w:pPr>
        <w:pStyle w:val="Legenda"/>
        <w:spacing w:after="200"/>
        <w:ind w:firstLine="0"/>
        <w:jc w:val="center"/>
      </w:pPr>
      <w:bookmarkStart w:id="1130" w:name="_Toc8T0047"/>
      <w:r>
        <w:t xml:space="preserve">Tabela </w:t>
      </w:r>
      <w:fldSimple w:instr=" SEQ Tabela \* ARABIC ">
        <w:r>
          <w:rPr>
            <w:noProof/>
          </w:rPr>
          <w:t>47</w:t>
        </w:r>
      </w:fldSimple>
      <w:r>
        <w:t>: Dicionário de dados – EQUIPAMENTO_CATEGORIA.</w:t>
      </w:r>
      <w:bookmarkEnd w:id="1130"/>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hora_limite_pedidos</w:t>
            </w:r>
          </w:p>
        </w:tc>
        <w:tc>
          <w:tcPr>
            <w:tcW w:w="1882" w:type="dxa"/>
          </w:tcPr>
          <w:p>
            <w:pPr>
              <w:spacing w:after="0" w:before="0" w:line="240" w:lineRule="auto"/>
              <w:ind w:firstLine="0"/>
              <w:jc w:val="left"/>
            </w:pPr>
            <w:r>
              <w:rPr>
                <w:sz w:val="18"/>
              </w:rPr>
              <w:t>Time</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Hora do dia anterior até à qual se podem criar, alterar ou cancelar pedidos (ex.: 16:00).</w:t>
            </w:r>
          </w:p>
        </w:tc>
      </w:tr>
      <w:tr>
        <w:trPr>
          <w:cantSplit/>
        </w:trPr>
        <w:tc>
          <w:tcPr>
            <w:tcW w:w="2738" w:type="dxa"/>
          </w:tcPr>
          <w:p>
            <w:pPr>
              <w:spacing w:after="0" w:before="0" w:line="240" w:lineRule="auto"/>
              <w:ind w:firstLine="0"/>
              <w:jc w:val="left"/>
            </w:pPr>
            <w:r>
              <w:rPr>
                <w:sz w:val="18"/>
              </w:rPr>
              <w:t>dias_distribuicao</w:t>
            </w:r>
          </w:p>
        </w:tc>
        <w:tc>
          <w:tcPr>
            <w:tcW w:w="1882" w:type="dxa"/>
          </w:tcPr>
          <w:p>
            <w:pPr>
              <w:spacing w:after="0" w:before="0" w:line="240" w:lineRule="auto"/>
              <w:ind w:firstLine="0"/>
              <w:jc w:val="left"/>
            </w:pPr>
            <w:r>
              <w:rPr>
                <w:sz w:val="18"/>
              </w:rPr>
              <w:t>Lista&lt;DiaSemana&gt;</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Dias da semana em que há distribuição de cabazes.</w:t>
            </w:r>
          </w:p>
        </w:tc>
      </w:tr>
      <w:tr>
        <w:trPr>
          <w:cantSplit/>
        </w:trPr>
        <w:tc>
          <w:tcPr>
            <w:tcW w:w="2738" w:type="dxa"/>
          </w:tcPr>
          <w:p>
            <w:pPr>
              <w:spacing w:after="0" w:before="0" w:line="240" w:lineRule="auto"/>
              <w:ind w:firstLine="0"/>
              <w:jc w:val="left"/>
            </w:pPr>
            <w:r>
              <w:rPr>
                <w:sz w:val="18"/>
              </w:rPr>
              <w:t>hora_fecho</w:t>
            </w:r>
          </w:p>
        </w:tc>
        <w:tc>
          <w:tcPr>
            <w:tcW w:w="1882" w:type="dxa"/>
          </w:tcPr>
          <w:p>
            <w:pPr>
              <w:spacing w:after="0" w:before="0" w:line="240" w:lineRule="auto"/>
              <w:ind w:firstLine="0"/>
              <w:jc w:val="left"/>
            </w:pPr>
            <w:r>
              <w:rPr>
                <w:sz w:val="18"/>
              </w:rPr>
              <w:t>Time</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Hora da tarefa que marca faltas e fecha os serviços do dia.</w:t>
            </w:r>
          </w:p>
        </w:tc>
      </w:tr>
    </w:tbl>
    <w:p>
      <w:pPr>
        <w:pStyle w:val="Legenda"/>
        <w:spacing w:after="200"/>
        <w:ind w:firstLine="0"/>
        <w:jc w:val="center"/>
      </w:pPr>
      <w:bookmarkStart w:id="1131" w:name="_Toc8T0048"/>
      <w:r>
        <w:t xml:space="preserve">Tabela </w:t>
      </w:r>
      <w:fldSimple w:instr=" SEQ Tabela \* ARABIC ">
        <w:r>
          <w:rPr>
            <w:noProof/>
          </w:rPr>
          <w:t>48</w:t>
        </w:r>
      </w:fldSimple>
      <w:r>
        <w:t>: Dicionário de dados – PARAMETROS (documento único).</w:t>
      </w:r>
      <w:bookmarkEnd w:id="1131"/>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id_consentimento, id_agregado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Identificação e agregado.</w:t>
            </w:r>
          </w:p>
        </w:tc>
      </w:tr>
      <w:tr>
        <w:trPr>
          <w:cantSplit/>
        </w:trPr>
        <w:tc>
          <w:tcPr>
            <w:tcW w:w="2738" w:type="dxa"/>
          </w:tcPr>
          <w:p>
            <w:pPr>
              <w:spacing w:after="0" w:before="0" w:line="240" w:lineRule="auto"/>
              <w:ind w:firstLine="0"/>
              <w:jc w:val="left"/>
            </w:pPr>
            <w:r>
              <w:rPr>
                <w:sz w:val="18"/>
              </w:rPr>
              <w:t>data_hora</w:t>
            </w:r>
          </w:p>
        </w:tc>
        <w:tc>
          <w:tcPr>
            <w:tcW w:w="1882" w:type="dxa"/>
          </w:tcPr>
          <w:p>
            <w:pPr>
              <w:spacing w:after="0" w:before="0" w:line="240" w:lineRule="auto"/>
              <w:ind w:firstLine="0"/>
              <w:jc w:val="left"/>
            </w:pPr>
            <w:r>
              <w:rPr>
                <w:sz w:val="18"/>
              </w:rPr>
              <w:t>Timestamp</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Momento em que o consentimento foi prestado.</w:t>
            </w:r>
          </w:p>
        </w:tc>
      </w:tr>
      <w:tr>
        <w:trPr>
          <w:cantSplit/>
        </w:trPr>
        <w:tc>
          <w:tcPr>
            <w:tcW w:w="2738" w:type="dxa"/>
          </w:tcPr>
          <w:p>
            <w:pPr>
              <w:spacing w:after="0" w:before="0" w:line="240" w:lineRule="auto"/>
              <w:ind w:firstLine="0"/>
              <w:jc w:val="left"/>
            </w:pPr>
            <w:r>
              <w:rPr>
                <w:sz w:val="18"/>
              </w:rPr>
              <w:t>finalidades</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Finalidades consentidas (ex.: gestão do apoio alimentar, contacto por SMS).</w:t>
            </w:r>
          </w:p>
        </w:tc>
      </w:tr>
      <w:tr>
        <w:trPr>
          <w:cantSplit/>
        </w:trPr>
        <w:tc>
          <w:tcPr>
            <w:tcW w:w="2738" w:type="dxa"/>
          </w:tcPr>
          <w:p>
            <w:pPr>
              <w:spacing w:after="0" w:before="0" w:line="240" w:lineRule="auto"/>
              <w:ind w:firstLine="0"/>
              <w:jc w:val="left"/>
            </w:pPr>
            <w:r>
              <w:rPr>
                <w:sz w:val="18"/>
              </w:rPr>
              <w:t>url_documento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Digitalização do documento assinado.</w:t>
            </w:r>
          </w:p>
        </w:tc>
      </w:tr>
    </w:tbl>
    <w:p>
      <w:pPr>
        <w:pStyle w:val="Legenda"/>
        <w:spacing w:after="200"/>
        <w:ind w:firstLine="0"/>
        <w:jc w:val="center"/>
      </w:pPr>
      <w:bookmarkStart w:id="1132" w:name="_Toc8T0049"/>
      <w:r>
        <w:t xml:space="preserve">Tabela </w:t>
      </w:r>
      <w:fldSimple w:instr=" SEQ Tabela \* ARABIC ">
        <w:r>
          <w:rPr>
            <w:noProof/>
          </w:rPr>
          <w:t>49</w:t>
        </w:r>
      </w:fldSimple>
      <w:r>
        <w:t>: Dicionário de dados – CONSENTIMENTO.</w:t>
      </w:r>
      <w:bookmarkEnd w:id="1132"/>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uid</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UID do Firebase Authentication (autenticação por telefone).</w:t>
            </w:r>
          </w:p>
        </w:tc>
      </w:tr>
      <w:tr>
        <w:trPr>
          <w:cantSplit/>
        </w:trPr>
        <w:tc>
          <w:tcPr>
            <w:tcW w:w="2738" w:type="dxa"/>
          </w:tcPr>
          <w:p>
            <w:pPr>
              <w:spacing w:after="0" w:before="0" w:line="240" w:lineRule="auto"/>
              <w:ind w:firstLine="0"/>
              <w:jc w:val="left"/>
            </w:pPr>
            <w:r>
              <w:rPr>
                <w:sz w:val="18"/>
              </w:rPr>
              <w:t>id_pessoa</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Pessoa associada (única).</w:t>
            </w:r>
          </w:p>
        </w:tc>
      </w:tr>
      <w:tr>
        <w:trPr>
          <w:cantSplit/>
        </w:trPr>
        <w:tc>
          <w:tcPr>
            <w:tcW w:w="2738" w:type="dxa"/>
          </w:tcPr>
          <w:p>
            <w:pPr>
              <w:spacing w:after="0" w:before="0" w:line="240" w:lineRule="auto"/>
              <w:ind w:firstLine="0"/>
              <w:jc w:val="left"/>
            </w:pPr>
            <w:r>
              <w:rPr>
                <w:sz w:val="18"/>
              </w:rPr>
              <w:t>telefone</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Número de telemóvel validado por SMS.</w:t>
            </w:r>
          </w:p>
        </w:tc>
      </w:tr>
    </w:tbl>
    <w:p>
      <w:pPr>
        <w:pStyle w:val="Legenda"/>
        <w:spacing w:after="200"/>
        <w:ind w:firstLine="0"/>
        <w:jc w:val="center"/>
      </w:pPr>
      <w:bookmarkStart w:id="1133" w:name="_Toc8T0050"/>
      <w:r>
        <w:t xml:space="preserve">Tabela </w:t>
      </w:r>
      <w:fldSimple w:instr=" SEQ Tabela \* ARABIC ">
        <w:r>
          <w:rPr>
            <w:noProof/>
          </w:rPr>
          <w:t>50</w:t>
        </w:r>
      </w:fldSimple>
      <w:r>
        <w:t>: Dicionário de dados – CONTA_UTENTE.</w:t>
      </w:r>
      <w:bookmarkEnd w:id="1133"/>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AGENDAMENTO.data_hora, tipo, estado</w:t>
            </w:r>
          </w:p>
        </w:tc>
        <w:tc>
          <w:tcPr>
            <w:tcW w:w="1882" w:type="dxa"/>
          </w:tcPr>
          <w:p>
            <w:pPr>
              <w:spacing w:after="0" w:before="0" w:line="240" w:lineRule="auto"/>
              <w:ind w:firstLine="0"/>
              <w:jc w:val="left"/>
            </w:pPr>
            <w:r>
              <w:rPr>
                <w:sz w:val="18"/>
              </w:rPr>
              <w:t>Vários</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Data prevista, CABAZ ou OUTROS_BENS, estado.</w:t>
            </w:r>
          </w:p>
        </w:tc>
      </w:tr>
      <w:tr>
        <w:trPr>
          <w:cantSplit/>
        </w:trPr>
        <w:tc>
          <w:tcPr>
            <w:tcW w:w="2738" w:type="dxa"/>
          </w:tcPr>
          <w:p>
            <w:pPr>
              <w:spacing w:after="0" w:before="0" w:line="240" w:lineRule="auto"/>
              <w:ind w:firstLine="0"/>
              <w:jc w:val="left"/>
            </w:pPr>
            <w:r>
              <w:rPr>
                <w:sz w:val="18"/>
              </w:rPr>
              <w:t>ENTREGA.id_pessoa_levantou, id_utilizador</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Quem levantou e quem entregou.</w:t>
            </w:r>
          </w:p>
        </w:tc>
      </w:tr>
      <w:tr>
        <w:trPr>
          <w:cantSplit/>
        </w:trPr>
        <w:tc>
          <w:tcPr>
            <w:tcW w:w="2738" w:type="dxa"/>
          </w:tcPr>
          <w:p>
            <w:pPr>
              <w:spacing w:after="0" w:before="0" w:line="240" w:lineRule="auto"/>
              <w:ind w:firstLine="0"/>
              <w:jc w:val="left"/>
            </w:pPr>
            <w:r>
              <w:rPr>
                <w:sz w:val="18"/>
              </w:rPr>
              <w:t>ENTREGA.identificacao_manual</w:t>
            </w:r>
          </w:p>
        </w:tc>
        <w:tc>
          <w:tcPr>
            <w:tcW w:w="1882" w:type="dxa"/>
          </w:tcPr>
          <w:p>
            <w:pPr>
              <w:spacing w:after="0" w:before="0" w:line="240" w:lineRule="auto"/>
              <w:ind w:firstLine="0"/>
              <w:jc w:val="left"/>
            </w:pPr>
            <w:r>
              <w:rPr>
                <w:sz w:val="18"/>
              </w:rPr>
              <w:t>Boolean</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Verdadeiro se não foi usado o QR.</w:t>
            </w:r>
          </w:p>
        </w:tc>
      </w:tr>
      <w:tr>
        <w:trPr>
          <w:cantSplit/>
        </w:trPr>
        <w:tc>
          <w:tcPr>
            <w:tcW w:w="2738" w:type="dxa"/>
          </w:tcPr>
          <w:p>
            <w:pPr>
              <w:spacing w:after="0" w:before="0" w:line="240" w:lineRule="auto"/>
              <w:ind w:firstLine="0"/>
              <w:jc w:val="left"/>
            </w:pPr>
            <w:r>
              <w:rPr>
                <w:sz w:val="18"/>
              </w:rPr>
              <w:t>LINHA_SAIDA.id_lote, quantidade</w:t>
            </w:r>
          </w:p>
        </w:tc>
        <w:tc>
          <w:tcPr>
            <w:tcW w:w="1882" w:type="dxa"/>
          </w:tcPr>
          <w:p>
            <w:pPr>
              <w:spacing w:after="0" w:before="0" w:line="240" w:lineRule="auto"/>
              <w:ind w:firstLine="0"/>
              <w:jc w:val="left"/>
            </w:pPr>
            <w:r>
              <w:rPr>
                <w:sz w:val="18"/>
              </w:rPr>
              <w:t>String/Decimal</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Lote e quantidade abatida.</w:t>
            </w:r>
          </w:p>
        </w:tc>
      </w:tr>
      <w:tr>
        <w:trPr>
          <w:cantSplit/>
        </w:trPr>
        <w:tc>
          <w:tcPr>
            <w:tcW w:w="2738" w:type="dxa"/>
          </w:tcPr>
          <w:p>
            <w:pPr>
              <w:spacing w:after="0" w:before="0" w:line="240" w:lineRule="auto"/>
              <w:ind w:firstLine="0"/>
              <w:jc w:val="left"/>
            </w:pPr>
            <w:r>
              <w:rPr>
                <w:sz w:val="18"/>
              </w:rPr>
              <w:t>LINHA_SAIDA.id_entrega / id_saida_cozinha</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C</w:t>
            </w:r>
          </w:p>
        </w:tc>
        <w:tc>
          <w:tcPr>
            <w:tcW w:w="3767" w:type="dxa"/>
          </w:tcPr>
          <w:p>
            <w:pPr>
              <w:spacing w:after="0" w:before="0" w:line="240" w:lineRule="auto"/>
              <w:ind w:firstLine="0"/>
              <w:jc w:val="left"/>
            </w:pPr>
            <w:r>
              <w:rPr>
                <w:sz w:val="18"/>
              </w:rPr>
              <w:t>Exatamente um dos dois é preenchido (restrição de exclusividade).</w:t>
            </w:r>
          </w:p>
        </w:tc>
      </w:tr>
    </w:tbl>
    <w:p>
      <w:pPr>
        <w:pStyle w:val="Legenda"/>
        <w:spacing w:after="200"/>
        <w:ind w:firstLine="0"/>
        <w:jc w:val="center"/>
      </w:pPr>
      <w:bookmarkStart w:id="1134" w:name="_Toc8T0051"/>
      <w:r>
        <w:t xml:space="preserve">Tabela </w:t>
      </w:r>
      <w:fldSimple w:instr=" SEQ Tabela \* ARABIC ">
        <w:r>
          <w:rPr>
            <w:noProof/>
          </w:rPr>
          <w:t>51</w:t>
        </w:r>
      </w:fldSimple>
      <w:r>
        <w:t>: Dicionário de dados – AGENDAMENTO / ENTREGA / LINHA_SAIDA.</w:t>
      </w:r>
      <w:bookmarkEnd w:id="1134"/>
    </w:p>
    <w:tbl>
      <w:tblPr>
        <w:tblStyle w:val="TabelacomGrelha"/>
        <w:tblW w:w="9071" w:type="dxa"/>
        <w:tblLayout w:type="fixed"/>
        <w:tblLook w:firstColumn="1" w:firstRow="1" w:lastColumn="0" w:lastRow="0" w:noHBand="0" w:noVBand="1" w:val="04A0"/>
      </w:tblPr>
      <w:tblGrid>
        <w:gridCol w:w="2738"/>
        <w:gridCol w:w="1882"/>
        <w:gridCol w:w="684"/>
        <w:gridCol w:w="3767"/>
      </w:tblGrid>
      <w:tr>
        <w:trPr>
          <w:tblHeader/>
          <w:cantSplit/>
        </w:trPr>
        <w:tc>
          <w:tcPr>
            <w:tcW w:w="2738" w:type="dxa"/>
            <w:shd w:val="clear" w:color="auto" w:fill="D9D9D9"/>
          </w:tcPr>
          <w:p>
            <w:pPr>
              <w:spacing w:after="0" w:before="0" w:line="240" w:lineRule="auto"/>
              <w:ind w:firstLine="0"/>
              <w:jc w:val="left"/>
            </w:pPr>
            <w:r>
              <w:rPr>
                <w:b/>
                <w:sz w:val="18"/>
              </w:rPr>
              <w:t>Atributo</w:t>
            </w:r>
          </w:p>
        </w:tc>
        <w:tc>
          <w:tcPr>
            <w:tcW w:w="1882" w:type="dxa"/>
            <w:shd w:val="clear" w:color="auto" w:fill="D9D9D9"/>
          </w:tcPr>
          <w:p>
            <w:pPr>
              <w:spacing w:after="0" w:before="0" w:line="240" w:lineRule="auto"/>
              <w:ind w:firstLine="0"/>
              <w:jc w:val="left"/>
            </w:pPr>
            <w:r>
              <w:rPr>
                <w:b/>
                <w:sz w:val="18"/>
              </w:rPr>
              <w:t>Tipo</w:t>
            </w:r>
          </w:p>
        </w:tc>
        <w:tc>
          <w:tcPr>
            <w:tcW w:w="684" w:type="dxa"/>
            <w:shd w:val="clear" w:color="auto" w:fill="D9D9D9"/>
          </w:tcPr>
          <w:p>
            <w:pPr>
              <w:spacing w:after="0" w:before="0" w:line="240" w:lineRule="auto"/>
              <w:ind w:firstLine="0"/>
              <w:jc w:val="left"/>
            </w:pPr>
            <w:r>
              <w:rPr>
                <w:b/>
                <w:sz w:val="18"/>
              </w:rPr>
              <w:t>Obr.</w:t>
            </w:r>
          </w:p>
        </w:tc>
        <w:tc>
          <w:tcPr>
            <w:tcW w:w="3767" w:type="dxa"/>
            <w:shd w:val="clear" w:color="auto" w:fill="D9D9D9"/>
          </w:tcPr>
          <w:p>
            <w:pPr>
              <w:spacing w:after="0" w:before="0" w:line="240" w:lineRule="auto"/>
              <w:ind w:firstLine="0"/>
              <w:jc w:val="left"/>
            </w:pPr>
            <w:r>
              <w:rPr>
                <w:b/>
                <w:sz w:val="18"/>
              </w:rPr>
              <w:t>Descrição</w:t>
            </w:r>
          </w:p>
        </w:tc>
      </w:tr>
      <w:tr>
        <w:trPr>
          <w:cantSplit/>
        </w:trPr>
        <w:tc>
          <w:tcPr>
            <w:tcW w:w="2738" w:type="dxa"/>
          </w:tcPr>
          <w:p>
            <w:pPr>
              <w:spacing w:after="0" w:before="0" w:line="240" w:lineRule="auto"/>
              <w:ind w:firstLine="0"/>
              <w:jc w:val="left"/>
            </w:pPr>
            <w:r>
              <w:rPr>
                <w:sz w:val="18"/>
              </w:rPr>
              <w:t>SERVICO_REFEICAO.data, tipo, aberto</w:t>
            </w:r>
          </w:p>
        </w:tc>
        <w:tc>
          <w:tcPr>
            <w:tcW w:w="1882" w:type="dxa"/>
          </w:tcPr>
          <w:p>
            <w:pPr>
              <w:spacing w:after="0" w:before="0" w:line="240" w:lineRule="auto"/>
              <w:ind w:firstLine="0"/>
              <w:jc w:val="left"/>
            </w:pPr>
            <w:r>
              <w:rPr>
                <w:sz w:val="18"/>
              </w:rPr>
              <w:t>Vários</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Dia, ALMOCO ou JANTAR, se aceita pedidos.</w:t>
            </w:r>
          </w:p>
        </w:tc>
      </w:tr>
      <w:tr>
        <w:trPr>
          <w:cantSplit/>
        </w:trPr>
        <w:tc>
          <w:tcPr>
            <w:tcW w:w="2738" w:type="dxa"/>
          </w:tcPr>
          <w:p>
            <w:pPr>
              <w:spacing w:after="0" w:before="0" w:line="240" w:lineRule="auto"/>
              <w:ind w:firstLine="0"/>
              <w:jc w:val="left"/>
            </w:pPr>
            <w:r>
              <w:rPr>
                <w:sz w:val="18"/>
              </w:rPr>
              <w:t>SERVICO_REFEICAO.total_previsto, total_confecionado</w:t>
            </w:r>
          </w:p>
        </w:tc>
        <w:tc>
          <w:tcPr>
            <w:tcW w:w="1882" w:type="dxa"/>
          </w:tcPr>
          <w:p>
            <w:pPr>
              <w:spacing w:after="0" w:before="0" w:line="240" w:lineRule="auto"/>
              <w:ind w:firstLine="0"/>
              <w:jc w:val="left"/>
            </w:pPr>
            <w:r>
              <w:rPr>
                <w:sz w:val="18"/>
              </w:rPr>
              <w:t>Int</w:t>
            </w:r>
          </w:p>
        </w:tc>
        <w:tc>
          <w:tcPr>
            <w:tcW w:w="684" w:type="dxa"/>
          </w:tcPr>
          <w:p>
            <w:pPr>
              <w:spacing w:after="0" w:before="0" w:line="240" w:lineRule="auto"/>
              <w:ind w:firstLine="0"/>
              <w:jc w:val="left"/>
            </w:pPr>
            <w:r>
              <w:rPr>
                <w:sz w:val="18"/>
              </w:rPr>
              <w:t>N</w:t>
            </w:r>
          </w:p>
        </w:tc>
        <w:tc>
          <w:tcPr>
            <w:tcW w:w="3767" w:type="dxa"/>
          </w:tcPr>
          <w:p>
            <w:pPr>
              <w:spacing w:after="0" w:before="0" w:line="240" w:lineRule="auto"/>
              <w:ind w:firstLine="0"/>
              <w:jc w:val="left"/>
            </w:pPr>
            <w:r>
              <w:rPr>
                <w:sz w:val="18"/>
              </w:rPr>
              <w:t>Totais do dia.</w:t>
            </w:r>
          </w:p>
        </w:tc>
      </w:tr>
      <w:tr>
        <w:trPr>
          <w:cantSplit/>
        </w:trPr>
        <w:tc>
          <w:tcPr>
            <w:tcW w:w="2738" w:type="dxa"/>
          </w:tcPr>
          <w:p>
            <w:pPr>
              <w:spacing w:after="0" w:before="0" w:line="240" w:lineRule="auto"/>
              <w:ind w:firstLine="0"/>
              <w:jc w:val="left"/>
            </w:pPr>
            <w:r>
              <w:rPr>
                <w:sz w:val="18"/>
              </w:rPr>
              <w:t>PEDIDO_REFEICAO.data</w:t>
            </w:r>
          </w:p>
        </w:tc>
        <w:tc>
          <w:tcPr>
            <w:tcW w:w="1882" w:type="dxa"/>
          </w:tcPr>
          <w:p>
            <w:pPr>
              <w:spacing w:after="0" w:before="0" w:line="240" w:lineRule="auto"/>
              <w:ind w:firstLine="0"/>
              <w:jc w:val="left"/>
            </w:pPr>
            <w:r>
              <w:rPr>
                <w:sz w:val="18"/>
              </w:rPr>
              <w:t>Date</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Data do serviço, desnormalizada para consultas por agregado.</w:t>
            </w:r>
          </w:p>
        </w:tc>
      </w:tr>
      <w:tr>
        <w:trPr>
          <w:cantSplit/>
        </w:trPr>
        <w:tc>
          <w:tcPr>
            <w:tcW w:w="2738" w:type="dxa"/>
          </w:tcPr>
          <w:p>
            <w:pPr>
              <w:spacing w:after="0" w:before="0" w:line="240" w:lineRule="auto"/>
              <w:ind w:firstLine="0"/>
              <w:jc w:val="left"/>
            </w:pPr>
            <w:r>
              <w:rPr>
                <w:sz w:val="18"/>
              </w:rPr>
              <w:t>PEDIDO_REFEICAO.n_refeicoes, origem, estado</w:t>
            </w:r>
          </w:p>
        </w:tc>
        <w:tc>
          <w:tcPr>
            <w:tcW w:w="1882" w:type="dxa"/>
          </w:tcPr>
          <w:p>
            <w:pPr>
              <w:spacing w:after="0" w:before="0" w:line="240" w:lineRule="auto"/>
              <w:ind w:firstLine="0"/>
              <w:jc w:val="left"/>
            </w:pPr>
            <w:r>
              <w:rPr>
                <w:sz w:val="18"/>
              </w:rPr>
              <w:t>Vários</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Quantidade, canal (OrigemPedido) e estado.</w:t>
            </w:r>
          </w:p>
        </w:tc>
      </w:tr>
      <w:tr>
        <w:trPr>
          <w:cantSplit/>
        </w:trPr>
        <w:tc>
          <w:tcPr>
            <w:tcW w:w="2738" w:type="dxa"/>
          </w:tcPr>
          <w:p>
            <w:pPr>
              <w:spacing w:after="0" w:before="0" w:line="240" w:lineRule="auto"/>
              <w:ind w:firstLine="0"/>
              <w:jc w:val="left"/>
            </w:pPr>
            <w:r>
              <w:rPr>
                <w:sz w:val="18"/>
              </w:rPr>
              <w:t>PEDIDO_REFEICAO.id_utilizador / uid_conta_utente</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C</w:t>
            </w:r>
          </w:p>
        </w:tc>
        <w:tc>
          <w:tcPr>
            <w:tcW w:w="3767" w:type="dxa"/>
          </w:tcPr>
          <w:p>
            <w:pPr>
              <w:spacing w:after="0" w:before="0" w:line="240" w:lineRule="auto"/>
              <w:ind w:firstLine="0"/>
              <w:jc w:val="left"/>
            </w:pPr>
            <w:r>
              <w:rPr>
                <w:sz w:val="18"/>
              </w:rPr>
              <w:t>Quem registou: um colaborador ou a conta do utente; exatamente um.</w:t>
            </w:r>
          </w:p>
        </w:tc>
      </w:tr>
      <w:tr>
        <w:trPr>
          <w:cantSplit/>
        </w:trPr>
        <w:tc>
          <w:tcPr>
            <w:tcW w:w="2738" w:type="dxa"/>
          </w:tcPr>
          <w:p>
            <w:pPr>
              <w:spacing w:after="0" w:before="0" w:line="240" w:lineRule="auto"/>
              <w:ind w:firstLine="0"/>
              <w:jc w:val="left"/>
            </w:pPr>
            <w:r>
              <w:rPr>
                <w:sz w:val="18"/>
              </w:rPr>
              <w:t>LEVANTAMENTO.id_pessoa, id_utilizador</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Pessoa que levantou e colaborador que entregou.</w:t>
            </w:r>
          </w:p>
        </w:tc>
      </w:tr>
      <w:tr>
        <w:trPr>
          <w:cantSplit/>
        </w:trPr>
        <w:tc>
          <w:tcPr>
            <w:tcW w:w="2738" w:type="dxa"/>
          </w:tcPr>
          <w:p>
            <w:pPr>
              <w:spacing w:after="0" w:before="0" w:line="240" w:lineRule="auto"/>
              <w:ind w:firstLine="0"/>
              <w:jc w:val="left"/>
            </w:pPr>
            <w:r>
              <w:rPr>
                <w:sz w:val="18"/>
              </w:rPr>
              <w:t>LEVANTAMENTO.n_entregues</w:t>
            </w:r>
          </w:p>
        </w:tc>
        <w:tc>
          <w:tcPr>
            <w:tcW w:w="1882" w:type="dxa"/>
          </w:tcPr>
          <w:p>
            <w:pPr>
              <w:spacing w:after="0" w:before="0" w:line="240" w:lineRule="auto"/>
              <w:ind w:firstLine="0"/>
              <w:jc w:val="left"/>
            </w:pPr>
            <w:r>
              <w:rPr>
                <w:sz w:val="18"/>
              </w:rPr>
              <w:t>Int</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Refeições entregues.</w:t>
            </w:r>
          </w:p>
        </w:tc>
      </w:tr>
      <w:tr>
        <w:trPr>
          <w:cantSplit/>
        </w:trPr>
        <w:tc>
          <w:tcPr>
            <w:tcW w:w="2738" w:type="dxa"/>
          </w:tcPr>
          <w:p>
            <w:pPr>
              <w:spacing w:after="0" w:before="0" w:line="240" w:lineRule="auto"/>
              <w:ind w:firstLine="0"/>
              <w:jc w:val="left"/>
            </w:pPr>
            <w:r>
              <w:rPr>
                <w:sz w:val="18"/>
              </w:rPr>
              <w:t>LEVANTAMENTO.justificacao_excecao</w:t>
            </w:r>
          </w:p>
        </w:tc>
        <w:tc>
          <w:tcPr>
            <w:tcW w:w="1882" w:type="dxa"/>
          </w:tcPr>
          <w:p>
            <w:pPr>
              <w:spacing w:after="0" w:before="0" w:line="240" w:lineRule="auto"/>
              <w:ind w:firstLine="0"/>
              <w:jc w:val="left"/>
            </w:pPr>
            <w:r>
              <w:rPr>
                <w:sz w:val="18"/>
              </w:rPr>
              <w:t>String</w:t>
            </w:r>
          </w:p>
        </w:tc>
        <w:tc>
          <w:tcPr>
            <w:tcW w:w="684" w:type="dxa"/>
          </w:tcPr>
          <w:p>
            <w:pPr>
              <w:spacing w:after="0" w:before="0" w:line="240" w:lineRule="auto"/>
              <w:ind w:firstLine="0"/>
              <w:jc w:val="left"/>
            </w:pPr>
            <w:r>
              <w:rPr>
                <w:sz w:val="18"/>
              </w:rPr>
              <w:t>C</w:t>
            </w:r>
          </w:p>
        </w:tc>
        <w:tc>
          <w:tcPr>
            <w:tcW w:w="3767" w:type="dxa"/>
          </w:tcPr>
          <w:p>
            <w:pPr>
              <w:spacing w:after="0" w:before="0" w:line="240" w:lineRule="auto"/>
              <w:ind w:firstLine="0"/>
              <w:jc w:val="left"/>
            </w:pPr>
            <w:r>
              <w:rPr>
                <w:sz w:val="18"/>
              </w:rPr>
              <w:t>Obrigatória quando não há pedido.</w:t>
            </w:r>
          </w:p>
        </w:tc>
      </w:tr>
      <w:tr>
        <w:trPr>
          <w:cantSplit/>
        </w:trPr>
        <w:tc>
          <w:tcPr>
            <w:tcW w:w="2738" w:type="dxa"/>
          </w:tcPr>
          <w:p>
            <w:pPr>
              <w:spacing w:after="0" w:before="0" w:line="240" w:lineRule="auto"/>
              <w:ind w:firstLine="0"/>
              <w:jc w:val="left"/>
            </w:pPr>
            <w:r>
              <w:rPr>
                <w:sz w:val="18"/>
              </w:rPr>
              <w:t>SAIDA_COZINHA.id_servico, id_utilizador, data_hora</w:t>
            </w:r>
          </w:p>
        </w:tc>
        <w:tc>
          <w:tcPr>
            <w:tcW w:w="1882" w:type="dxa"/>
          </w:tcPr>
          <w:p>
            <w:pPr>
              <w:spacing w:after="0" w:before="0" w:line="240" w:lineRule="auto"/>
              <w:ind w:firstLine="0"/>
              <w:jc w:val="left"/>
            </w:pPr>
            <w:r>
              <w:rPr>
                <w:sz w:val="18"/>
              </w:rPr>
              <w:t>Vários</w:t>
            </w:r>
          </w:p>
        </w:tc>
        <w:tc>
          <w:tcPr>
            <w:tcW w:w="684" w:type="dxa"/>
          </w:tcPr>
          <w:p>
            <w:pPr>
              <w:spacing w:after="0" w:before="0" w:line="240" w:lineRule="auto"/>
              <w:ind w:firstLine="0"/>
              <w:jc w:val="left"/>
            </w:pPr>
            <w:r>
              <w:rPr>
                <w:sz w:val="18"/>
              </w:rPr>
              <w:t>S</w:t>
            </w:r>
          </w:p>
        </w:tc>
        <w:tc>
          <w:tcPr>
            <w:tcW w:w="3767" w:type="dxa"/>
          </w:tcPr>
          <w:p>
            <w:pPr>
              <w:spacing w:after="0" w:before="0" w:line="240" w:lineRule="auto"/>
              <w:ind w:firstLine="0"/>
              <w:jc w:val="left"/>
            </w:pPr>
            <w:r>
              <w:rPr>
                <w:sz w:val="18"/>
              </w:rPr>
              <w:t>Serviço a que se destinam os produtos, autor e momento.</w:t>
            </w:r>
          </w:p>
        </w:tc>
      </w:tr>
    </w:tbl>
    <w:p>
      <w:pPr>
        <w:pStyle w:val="Legenda"/>
        <w:spacing w:after="200"/>
        <w:ind w:firstLine="0"/>
        <w:jc w:val="center"/>
      </w:pPr>
      <w:bookmarkStart w:id="1135" w:name="_Toc8T0052"/>
      <w:r>
        <w:t xml:space="preserve">Tabela </w:t>
      </w:r>
      <w:fldSimple w:instr=" SEQ Tabela \* ARABIC ">
        <w:r>
          <w:rPr>
            <w:noProof/>
          </w:rPr>
          <w:t>52</w:t>
        </w:r>
      </w:fldSimple>
      <w:r>
        <w:t>: Dicionário de dados – SERVICO_REFEICAO / PEDIDO_REFEICAO / LEVANTAMENTO / SAIDA_COZINHA.</w:t>
      </w:r>
      <w:bookmarkEnd w:id="1135"/>
    </w:p>
    <w:p>
      <w:pPr>
        <w:pStyle w:val="Ttulo2"/>
      </w:pPr>
      <w:bookmarkStart w:id="1136" w:name="_Toc900046"/>
      <w:r>
        <w:t>Tipos enumerados</w:t>
      </w:r>
      <w:bookmarkEnd w:id="1136"/>
    </w:p>
    <w:p>
      <w:pPr/>
      <w:r>
        <w:t xml:space="preserve">A Tabela 53 lista os tipos enumerados usados no modelo. Em Kotlin são implementados como </w:t>
      </w:r>
      <w:r>
        <w:rPr>
          <w:rFonts w:ascii="Courier New" w:hAnsi="Courier New"/>
        </w:rPr>
        <w:t>enum class</w:t>
      </w:r>
      <w:r>
        <w:t xml:space="preserve"> e no Firestore são guardados como texto.</w:t>
      </w:r>
    </w:p>
    <w:tbl>
      <w:tblPr>
        <w:tblStyle w:val="TabelacomGrelha"/>
        <w:tblW w:w="9071" w:type="dxa"/>
        <w:tblLayout w:type="fixed"/>
        <w:tblLook w:firstColumn="1" w:firstRow="1" w:lastColumn="0" w:lastRow="0" w:noHBand="0" w:noVBand="1" w:val="04A0"/>
      </w:tblPr>
      <w:tblGrid>
        <w:gridCol w:w="2721"/>
        <w:gridCol w:w="6350"/>
      </w:tblGrid>
      <w:tr>
        <w:trPr>
          <w:tblHeader/>
          <w:cantSplit/>
        </w:trPr>
        <w:tc>
          <w:tcPr>
            <w:tcW w:w="2721" w:type="dxa"/>
            <w:shd w:val="clear" w:color="auto" w:fill="D9D9D9"/>
          </w:tcPr>
          <w:p>
            <w:pPr>
              <w:spacing w:after="0" w:before="0" w:line="240" w:lineRule="auto"/>
              <w:ind w:firstLine="0"/>
              <w:jc w:val="left"/>
            </w:pPr>
            <w:r>
              <w:rPr>
                <w:b/>
                <w:sz w:val="18"/>
              </w:rPr>
              <w:t>Tipo</w:t>
            </w:r>
          </w:p>
        </w:tc>
        <w:tc>
          <w:tcPr>
            <w:tcW w:w="6350" w:type="dxa"/>
            <w:shd w:val="clear" w:color="auto" w:fill="D9D9D9"/>
          </w:tcPr>
          <w:p>
            <w:pPr>
              <w:spacing w:after="0" w:before="0" w:line="240" w:lineRule="auto"/>
              <w:ind w:firstLine="0"/>
              <w:jc w:val="left"/>
            </w:pPr>
            <w:r>
              <w:rPr>
                <w:b/>
                <w:sz w:val="18"/>
              </w:rPr>
              <w:t>Valores</w:t>
            </w:r>
          </w:p>
        </w:tc>
      </w:tr>
      <w:tr>
        <w:trPr>
          <w:cantSplit/>
        </w:trPr>
        <w:tc>
          <w:tcPr>
            <w:tcW w:w="2721" w:type="dxa"/>
          </w:tcPr>
          <w:p>
            <w:pPr>
              <w:spacing w:after="0" w:before="0" w:line="240" w:lineRule="auto"/>
              <w:ind w:firstLine="0"/>
              <w:jc w:val="left"/>
            </w:pPr>
            <w:r>
              <w:rPr>
                <w:b/>
                <w:sz w:val="18"/>
              </w:rPr>
              <w:t>TipoBem</w:t>
            </w:r>
          </w:p>
        </w:tc>
        <w:tc>
          <w:tcPr>
            <w:tcW w:w="6350" w:type="dxa"/>
          </w:tcPr>
          <w:p>
            <w:pPr>
              <w:spacing w:after="0" w:before="0" w:line="240" w:lineRule="auto"/>
              <w:ind w:firstLine="0"/>
              <w:jc w:val="left"/>
            </w:pPr>
            <w:r>
              <w:rPr>
                <w:sz w:val="18"/>
              </w:rPr>
              <w:t>ALIMENTAR, HIGIENE, LIMPEZA, VESTUARIO, OUTRO</w:t>
            </w:r>
          </w:p>
        </w:tc>
      </w:tr>
      <w:tr>
        <w:trPr>
          <w:cantSplit/>
        </w:trPr>
        <w:tc>
          <w:tcPr>
            <w:tcW w:w="2721" w:type="dxa"/>
          </w:tcPr>
          <w:p>
            <w:pPr>
              <w:spacing w:after="0" w:before="0" w:line="240" w:lineRule="auto"/>
              <w:ind w:firstLine="0"/>
              <w:jc w:val="left"/>
            </w:pPr>
            <w:r>
              <w:rPr>
                <w:b/>
                <w:sz w:val="18"/>
              </w:rPr>
              <w:t>CondicaoArmazenamento</w:t>
            </w:r>
          </w:p>
        </w:tc>
        <w:tc>
          <w:tcPr>
            <w:tcW w:w="6350" w:type="dxa"/>
          </w:tcPr>
          <w:p>
            <w:pPr>
              <w:spacing w:after="0" w:before="0" w:line="240" w:lineRule="auto"/>
              <w:ind w:firstLine="0"/>
              <w:jc w:val="left"/>
            </w:pPr>
            <w:r>
              <w:rPr>
                <w:sz w:val="18"/>
              </w:rPr>
              <w:t>AMBIENTE, REFRIGERADO, CONGELADO</w:t>
            </w:r>
          </w:p>
        </w:tc>
      </w:tr>
      <w:tr>
        <w:trPr>
          <w:cantSplit/>
        </w:trPr>
        <w:tc>
          <w:tcPr>
            <w:tcW w:w="2721" w:type="dxa"/>
          </w:tcPr>
          <w:p>
            <w:pPr>
              <w:spacing w:after="0" w:before="0" w:line="240" w:lineRule="auto"/>
              <w:ind w:firstLine="0"/>
              <w:jc w:val="left"/>
            </w:pPr>
            <w:r>
              <w:rPr>
                <w:b/>
                <w:sz w:val="18"/>
              </w:rPr>
              <w:t>UnidadeStock</w:t>
            </w:r>
          </w:p>
        </w:tc>
        <w:tc>
          <w:tcPr>
            <w:tcW w:w="6350" w:type="dxa"/>
          </w:tcPr>
          <w:p>
            <w:pPr>
              <w:spacing w:after="0" w:before="0" w:line="240" w:lineRule="auto"/>
              <w:ind w:firstLine="0"/>
              <w:jc w:val="left"/>
            </w:pPr>
            <w:r>
              <w:rPr>
                <w:sz w:val="18"/>
              </w:rPr>
              <w:t>UN, KG, L</w:t>
            </w:r>
          </w:p>
        </w:tc>
      </w:tr>
      <w:tr>
        <w:trPr>
          <w:cantSplit/>
        </w:trPr>
        <w:tc>
          <w:tcPr>
            <w:tcW w:w="2721" w:type="dxa"/>
          </w:tcPr>
          <w:p>
            <w:pPr>
              <w:spacing w:after="0" w:before="0" w:line="240" w:lineRule="auto"/>
              <w:ind w:firstLine="0"/>
              <w:jc w:val="left"/>
            </w:pPr>
            <w:r>
              <w:rPr>
                <w:b/>
                <w:sz w:val="18"/>
              </w:rPr>
              <w:t>TipoDataValidade</w:t>
            </w:r>
          </w:p>
        </w:tc>
        <w:tc>
          <w:tcPr>
            <w:tcW w:w="6350" w:type="dxa"/>
          </w:tcPr>
          <w:p>
            <w:pPr>
              <w:spacing w:after="0" w:before="0" w:line="240" w:lineRule="auto"/>
              <w:ind w:firstLine="0"/>
              <w:jc w:val="left"/>
            </w:pPr>
            <w:r>
              <w:rPr>
                <w:sz w:val="18"/>
              </w:rPr>
              <w:t>CONSUMIR_ATE, CONSUMIR_PREFERENCIA</w:t>
            </w:r>
          </w:p>
        </w:tc>
      </w:tr>
      <w:tr>
        <w:trPr>
          <w:cantSplit/>
        </w:trPr>
        <w:tc>
          <w:tcPr>
            <w:tcW w:w="2721" w:type="dxa"/>
          </w:tcPr>
          <w:p>
            <w:pPr>
              <w:spacing w:after="0" w:before="0" w:line="240" w:lineRule="auto"/>
              <w:ind w:firstLine="0"/>
              <w:jc w:val="left"/>
            </w:pPr>
            <w:r>
              <w:rPr>
                <w:b/>
                <w:sz w:val="18"/>
              </w:rPr>
              <w:t>TipoDoador</w:t>
            </w:r>
          </w:p>
        </w:tc>
        <w:tc>
          <w:tcPr>
            <w:tcW w:w="6350" w:type="dxa"/>
          </w:tcPr>
          <w:p>
            <w:pPr>
              <w:spacing w:after="0" w:before="0" w:line="240" w:lineRule="auto"/>
              <w:ind w:firstLine="0"/>
              <w:jc w:val="left"/>
            </w:pPr>
            <w:r>
              <w:rPr>
                <w:sz w:val="18"/>
              </w:rPr>
              <w:t>PARTICULAR, EMPRESA, ORGANIZACAO, CAMPANHA</w:t>
            </w:r>
          </w:p>
        </w:tc>
      </w:tr>
      <w:tr>
        <w:trPr>
          <w:cantSplit/>
        </w:trPr>
        <w:tc>
          <w:tcPr>
            <w:tcW w:w="2721" w:type="dxa"/>
          </w:tcPr>
          <w:p>
            <w:pPr>
              <w:spacing w:after="0" w:before="0" w:line="240" w:lineRule="auto"/>
              <w:ind w:firstLine="0"/>
              <w:jc w:val="left"/>
            </w:pPr>
            <w:r>
              <w:rPr>
                <w:b/>
                <w:sz w:val="18"/>
              </w:rPr>
              <w:t>TipoEquipamento</w:t>
            </w:r>
          </w:p>
        </w:tc>
        <w:tc>
          <w:tcPr>
            <w:tcW w:w="6350" w:type="dxa"/>
          </w:tcPr>
          <w:p>
            <w:pPr>
              <w:spacing w:after="0" w:before="0" w:line="240" w:lineRule="auto"/>
              <w:ind w:firstLine="0"/>
              <w:jc w:val="left"/>
            </w:pPr>
            <w:r>
              <w:rPr>
                <w:sz w:val="18"/>
              </w:rPr>
              <w:t>CONGELADOR, FRIGORIFICO</w:t>
            </w:r>
          </w:p>
        </w:tc>
      </w:tr>
      <w:tr>
        <w:trPr>
          <w:cantSplit/>
        </w:trPr>
        <w:tc>
          <w:tcPr>
            <w:tcW w:w="2721" w:type="dxa"/>
          </w:tcPr>
          <w:p>
            <w:pPr>
              <w:spacing w:after="0" w:before="0" w:line="240" w:lineRule="auto"/>
              <w:ind w:firstLine="0"/>
              <w:jc w:val="left"/>
            </w:pPr>
            <w:r>
              <w:rPr>
                <w:b/>
                <w:sz w:val="18"/>
              </w:rPr>
              <w:t>TipoLocal</w:t>
            </w:r>
          </w:p>
        </w:tc>
        <w:tc>
          <w:tcPr>
            <w:tcW w:w="6350" w:type="dxa"/>
          </w:tcPr>
          <w:p>
            <w:pPr>
              <w:spacing w:after="0" w:before="0" w:line="240" w:lineRule="auto"/>
              <w:ind w:firstLine="0"/>
              <w:jc w:val="left"/>
            </w:pPr>
            <w:r>
              <w:rPr>
                <w:sz w:val="18"/>
              </w:rPr>
              <w:t>CELULA, ZONA_FRIO</w:t>
            </w:r>
          </w:p>
        </w:tc>
      </w:tr>
      <w:tr>
        <w:trPr>
          <w:cantSplit/>
        </w:trPr>
        <w:tc>
          <w:tcPr>
            <w:tcW w:w="2721" w:type="dxa"/>
          </w:tcPr>
          <w:p>
            <w:pPr>
              <w:spacing w:after="0" w:before="0" w:line="240" w:lineRule="auto"/>
              <w:ind w:firstLine="0"/>
              <w:jc w:val="left"/>
            </w:pPr>
            <w:r>
              <w:rPr>
                <w:b/>
                <w:sz w:val="18"/>
              </w:rPr>
              <w:t>EstadoLote</w:t>
            </w:r>
          </w:p>
        </w:tc>
        <w:tc>
          <w:tcPr>
            <w:tcW w:w="6350" w:type="dxa"/>
          </w:tcPr>
          <w:p>
            <w:pPr>
              <w:spacing w:after="0" w:before="0" w:line="240" w:lineRule="auto"/>
              <w:ind w:firstLine="0"/>
              <w:jc w:val="left"/>
            </w:pPr>
            <w:r>
              <w:rPr>
                <w:sz w:val="18"/>
              </w:rPr>
              <w:t>PENDENTE_ARRUMACAO, DISPONIVEL, CONGELADO, EXPIRADO, ESGOTADO, DESCARTADO</w:t>
            </w:r>
          </w:p>
        </w:tc>
      </w:tr>
      <w:tr>
        <w:trPr>
          <w:cantSplit/>
        </w:trPr>
        <w:tc>
          <w:tcPr>
            <w:tcW w:w="2721" w:type="dxa"/>
          </w:tcPr>
          <w:p>
            <w:pPr>
              <w:spacing w:after="0" w:before="0" w:line="240" w:lineRule="auto"/>
              <w:ind w:firstLine="0"/>
              <w:jc w:val="left"/>
            </w:pPr>
            <w:r>
              <w:rPr>
                <w:b/>
                <w:sz w:val="18"/>
              </w:rPr>
              <w:t>TipoMovimento</w:t>
            </w:r>
          </w:p>
        </w:tc>
        <w:tc>
          <w:tcPr>
            <w:tcW w:w="6350" w:type="dxa"/>
          </w:tcPr>
          <w:p>
            <w:pPr>
              <w:spacing w:after="0" w:before="0" w:line="240" w:lineRule="auto"/>
              <w:ind w:firstLine="0"/>
              <w:jc w:val="left"/>
            </w:pPr>
            <w:r>
              <w:rPr>
                <w:sz w:val="18"/>
              </w:rPr>
              <w:t>ENTRADA, ARRUMACAO, TRANSFERENCIA, CONGELACAO, SAIDA_CABAZ, SAIDA_BENS, SAIDA_COZINHA, DESPERDICIO, AJUSTE</w:t>
            </w:r>
          </w:p>
        </w:tc>
      </w:tr>
      <w:tr>
        <w:trPr>
          <w:cantSplit/>
        </w:trPr>
        <w:tc>
          <w:tcPr>
            <w:tcW w:w="2721" w:type="dxa"/>
          </w:tcPr>
          <w:p>
            <w:pPr>
              <w:spacing w:after="0" w:before="0" w:line="240" w:lineRule="auto"/>
              <w:ind w:firstLine="0"/>
              <w:jc w:val="left"/>
            </w:pPr>
            <w:r>
              <w:rPr>
                <w:b/>
                <w:sz w:val="18"/>
              </w:rPr>
              <w:t>MotivoDesperdicio</w:t>
            </w:r>
          </w:p>
        </w:tc>
        <w:tc>
          <w:tcPr>
            <w:tcW w:w="6350" w:type="dxa"/>
          </w:tcPr>
          <w:p>
            <w:pPr>
              <w:spacing w:after="0" w:before="0" w:line="240" w:lineRule="auto"/>
              <w:ind w:firstLine="0"/>
              <w:jc w:val="left"/>
            </w:pPr>
            <w:r>
              <w:rPr>
                <w:sz w:val="18"/>
              </w:rPr>
              <w:t>EXPIRADO, DANIFICADO, NAO_CONFORME</w:t>
            </w:r>
          </w:p>
        </w:tc>
      </w:tr>
      <w:tr>
        <w:trPr>
          <w:cantSplit/>
        </w:trPr>
        <w:tc>
          <w:tcPr>
            <w:tcW w:w="2721" w:type="dxa"/>
          </w:tcPr>
          <w:p>
            <w:pPr>
              <w:spacing w:after="0" w:before="0" w:line="240" w:lineRule="auto"/>
              <w:ind w:firstLine="0"/>
              <w:jc w:val="left"/>
            </w:pPr>
            <w:r>
              <w:rPr>
                <w:b/>
                <w:sz w:val="18"/>
              </w:rPr>
              <w:t>TipoAlerta</w:t>
            </w:r>
          </w:p>
        </w:tc>
        <w:tc>
          <w:tcPr>
            <w:tcW w:w="6350" w:type="dxa"/>
          </w:tcPr>
          <w:p>
            <w:pPr>
              <w:spacing w:after="0" w:before="0" w:line="240" w:lineRule="auto"/>
              <w:ind w:firstLine="0"/>
              <w:jc w:val="left"/>
            </w:pPr>
            <w:r>
              <w:rPr>
                <w:sz w:val="18"/>
              </w:rPr>
              <w:t>EXPIRADO, VALIDADE_PROXIMA, STOCK_MINIMO</w:t>
            </w:r>
          </w:p>
        </w:tc>
      </w:tr>
      <w:tr>
        <w:trPr>
          <w:cantSplit/>
        </w:trPr>
        <w:tc>
          <w:tcPr>
            <w:tcW w:w="2721" w:type="dxa"/>
          </w:tcPr>
          <w:p>
            <w:pPr>
              <w:spacing w:after="0" w:before="0" w:line="240" w:lineRule="auto"/>
              <w:ind w:firstLine="0"/>
              <w:jc w:val="left"/>
            </w:pPr>
            <w:r>
              <w:rPr>
                <w:b/>
                <w:sz w:val="18"/>
              </w:rPr>
              <w:t>Perfil</w:t>
            </w:r>
          </w:p>
        </w:tc>
        <w:tc>
          <w:tcPr>
            <w:tcW w:w="6350" w:type="dxa"/>
          </w:tcPr>
          <w:p>
            <w:pPr>
              <w:spacing w:after="0" w:before="0" w:line="240" w:lineRule="auto"/>
              <w:ind w:firstLine="0"/>
              <w:jc w:val="left"/>
            </w:pPr>
            <w:r>
              <w:rPr>
                <w:sz w:val="18"/>
              </w:rPr>
              <w:t>ADMIN, RESPONSAVEL, TECNICO, OPERADOR, COZINHA</w:t>
            </w:r>
          </w:p>
        </w:tc>
      </w:tr>
      <w:tr>
        <w:trPr>
          <w:cantSplit/>
        </w:trPr>
        <w:tc>
          <w:tcPr>
            <w:tcW w:w="2721" w:type="dxa"/>
          </w:tcPr>
          <w:p>
            <w:pPr>
              <w:spacing w:after="0" w:before="0" w:line="240" w:lineRule="auto"/>
              <w:ind w:firstLine="0"/>
              <w:jc w:val="left"/>
            </w:pPr>
            <w:r>
              <w:rPr>
                <w:b/>
                <w:sz w:val="18"/>
              </w:rPr>
              <w:t>EstadoAgregado</w:t>
            </w:r>
          </w:p>
        </w:tc>
        <w:tc>
          <w:tcPr>
            <w:tcW w:w="6350" w:type="dxa"/>
          </w:tcPr>
          <w:p>
            <w:pPr>
              <w:spacing w:after="0" w:before="0" w:line="240" w:lineRule="auto"/>
              <w:ind w:firstLine="0"/>
              <w:jc w:val="left"/>
            </w:pPr>
            <w:r>
              <w:rPr>
                <w:sz w:val="18"/>
              </w:rPr>
              <w:t>ATIVO, SUSPENSO, INATIVO</w:t>
            </w:r>
          </w:p>
        </w:tc>
      </w:tr>
      <w:tr>
        <w:trPr>
          <w:cantSplit/>
        </w:trPr>
        <w:tc>
          <w:tcPr>
            <w:tcW w:w="2721" w:type="dxa"/>
          </w:tcPr>
          <w:p>
            <w:pPr>
              <w:spacing w:after="0" w:before="0" w:line="240" w:lineRule="auto"/>
              <w:ind w:firstLine="0"/>
              <w:jc w:val="left"/>
            </w:pPr>
            <w:r>
              <w:rPr>
                <w:b/>
                <w:sz w:val="18"/>
              </w:rPr>
              <w:t>Periodicidade</w:t>
            </w:r>
          </w:p>
        </w:tc>
        <w:tc>
          <w:tcPr>
            <w:tcW w:w="6350" w:type="dxa"/>
          </w:tcPr>
          <w:p>
            <w:pPr>
              <w:spacing w:after="0" w:before="0" w:line="240" w:lineRule="auto"/>
              <w:ind w:firstLine="0"/>
              <w:jc w:val="left"/>
            </w:pPr>
            <w:r>
              <w:rPr>
                <w:sz w:val="18"/>
              </w:rPr>
              <w:t>SEMANAL, QUINZENAL, MENSAL, PONTUAL, PERSONALIZADA (com periodicidade_dias)</w:t>
            </w:r>
          </w:p>
        </w:tc>
      </w:tr>
      <w:tr>
        <w:trPr>
          <w:cantSplit/>
        </w:trPr>
        <w:tc>
          <w:tcPr>
            <w:tcW w:w="2721" w:type="dxa"/>
          </w:tcPr>
          <w:p>
            <w:pPr>
              <w:spacing w:after="0" w:before="0" w:line="240" w:lineRule="auto"/>
              <w:ind w:firstLine="0"/>
              <w:jc w:val="left"/>
            </w:pPr>
            <w:r>
              <w:rPr>
                <w:b/>
                <w:sz w:val="18"/>
              </w:rPr>
              <w:t>TipoAgendamento</w:t>
            </w:r>
          </w:p>
        </w:tc>
        <w:tc>
          <w:tcPr>
            <w:tcW w:w="6350" w:type="dxa"/>
          </w:tcPr>
          <w:p>
            <w:pPr>
              <w:spacing w:after="0" w:before="0" w:line="240" w:lineRule="auto"/>
              <w:ind w:firstLine="0"/>
              <w:jc w:val="left"/>
            </w:pPr>
            <w:r>
              <w:rPr>
                <w:sz w:val="18"/>
              </w:rPr>
              <w:t>CABAZ, OUTROS_BENS</w:t>
            </w:r>
          </w:p>
        </w:tc>
      </w:tr>
      <w:tr>
        <w:trPr>
          <w:cantSplit/>
        </w:trPr>
        <w:tc>
          <w:tcPr>
            <w:tcW w:w="2721" w:type="dxa"/>
          </w:tcPr>
          <w:p>
            <w:pPr>
              <w:spacing w:after="0" w:before="0" w:line="240" w:lineRule="auto"/>
              <w:ind w:firstLine="0"/>
              <w:jc w:val="left"/>
            </w:pPr>
            <w:r>
              <w:rPr>
                <w:b/>
                <w:sz w:val="18"/>
              </w:rPr>
              <w:t>SuporteCredencial</w:t>
            </w:r>
          </w:p>
        </w:tc>
        <w:tc>
          <w:tcPr>
            <w:tcW w:w="6350" w:type="dxa"/>
          </w:tcPr>
          <w:p>
            <w:pPr>
              <w:spacing w:after="0" w:before="0" w:line="240" w:lineRule="auto"/>
              <w:ind w:firstLine="0"/>
              <w:jc w:val="left"/>
            </w:pPr>
            <w:r>
              <w:rPr>
                <w:sz w:val="18"/>
              </w:rPr>
              <w:t>PAPEL, APP</w:t>
            </w:r>
          </w:p>
        </w:tc>
      </w:tr>
      <w:tr>
        <w:trPr>
          <w:cantSplit/>
        </w:trPr>
        <w:tc>
          <w:tcPr>
            <w:tcW w:w="2721" w:type="dxa"/>
          </w:tcPr>
          <w:p>
            <w:pPr>
              <w:spacing w:after="0" w:before="0" w:line="240" w:lineRule="auto"/>
              <w:ind w:firstLine="0"/>
              <w:jc w:val="left"/>
            </w:pPr>
            <w:r>
              <w:rPr>
                <w:b/>
                <w:sz w:val="18"/>
              </w:rPr>
              <w:t>OrigemPedido</w:t>
            </w:r>
          </w:p>
        </w:tc>
        <w:tc>
          <w:tcPr>
            <w:tcW w:w="6350" w:type="dxa"/>
          </w:tcPr>
          <w:p>
            <w:pPr>
              <w:spacing w:after="0" w:before="0" w:line="240" w:lineRule="auto"/>
              <w:ind w:firstLine="0"/>
              <w:jc w:val="left"/>
            </w:pPr>
            <w:r>
              <w:rPr>
                <w:sz w:val="18"/>
              </w:rPr>
              <w:t>BALCAO (no levantamento), COLABORADOR (técnico ou responsável), APP_UTENTE</w:t>
            </w:r>
          </w:p>
        </w:tc>
      </w:tr>
      <w:tr>
        <w:trPr>
          <w:cantSplit/>
        </w:trPr>
        <w:tc>
          <w:tcPr>
            <w:tcW w:w="2721" w:type="dxa"/>
          </w:tcPr>
          <w:p>
            <w:pPr>
              <w:spacing w:after="0" w:before="0" w:line="240" w:lineRule="auto"/>
              <w:ind w:firstLine="0"/>
              <w:jc w:val="left"/>
            </w:pPr>
            <w:r>
              <w:rPr>
                <w:b/>
                <w:sz w:val="18"/>
              </w:rPr>
              <w:t>EstadoAgendamento</w:t>
            </w:r>
          </w:p>
        </w:tc>
        <w:tc>
          <w:tcPr>
            <w:tcW w:w="6350" w:type="dxa"/>
          </w:tcPr>
          <w:p>
            <w:pPr>
              <w:spacing w:after="0" w:before="0" w:line="240" w:lineRule="auto"/>
              <w:ind w:firstLine="0"/>
              <w:jc w:val="left"/>
            </w:pPr>
            <w:r>
              <w:rPr>
                <w:sz w:val="18"/>
              </w:rPr>
              <w:t>AGENDADO, ENTREGUE, FALTOU, CANCELADO</w:t>
            </w:r>
          </w:p>
        </w:tc>
      </w:tr>
      <w:tr>
        <w:trPr>
          <w:cantSplit/>
        </w:trPr>
        <w:tc>
          <w:tcPr>
            <w:tcW w:w="2721" w:type="dxa"/>
          </w:tcPr>
          <w:p>
            <w:pPr>
              <w:spacing w:after="0" w:before="0" w:line="240" w:lineRule="auto"/>
              <w:ind w:firstLine="0"/>
              <w:jc w:val="left"/>
            </w:pPr>
            <w:r>
              <w:rPr>
                <w:b/>
                <w:sz w:val="18"/>
              </w:rPr>
              <w:t>TipoRefeicao</w:t>
            </w:r>
          </w:p>
        </w:tc>
        <w:tc>
          <w:tcPr>
            <w:tcW w:w="6350" w:type="dxa"/>
          </w:tcPr>
          <w:p>
            <w:pPr>
              <w:spacing w:after="0" w:before="0" w:line="240" w:lineRule="auto"/>
              <w:ind w:firstLine="0"/>
              <w:jc w:val="left"/>
            </w:pPr>
            <w:r>
              <w:rPr>
                <w:sz w:val="18"/>
              </w:rPr>
              <w:t>ALMOCO, JANTAR</w:t>
            </w:r>
          </w:p>
        </w:tc>
      </w:tr>
      <w:tr>
        <w:trPr>
          <w:cantSplit/>
        </w:trPr>
        <w:tc>
          <w:tcPr>
            <w:tcW w:w="2721" w:type="dxa"/>
          </w:tcPr>
          <w:p>
            <w:pPr>
              <w:spacing w:after="0" w:before="0" w:line="240" w:lineRule="auto"/>
              <w:ind w:firstLine="0"/>
              <w:jc w:val="left"/>
            </w:pPr>
            <w:r>
              <w:rPr>
                <w:b/>
                <w:sz w:val="18"/>
              </w:rPr>
              <w:t>EstadoPedido</w:t>
            </w:r>
          </w:p>
        </w:tc>
        <w:tc>
          <w:tcPr>
            <w:tcW w:w="6350" w:type="dxa"/>
          </w:tcPr>
          <w:p>
            <w:pPr>
              <w:spacing w:after="0" w:before="0" w:line="240" w:lineRule="auto"/>
              <w:ind w:firstLine="0"/>
              <w:jc w:val="left"/>
            </w:pPr>
            <w:r>
              <w:rPr>
                <w:sz w:val="18"/>
              </w:rPr>
              <w:t>PEDIDO, LEVANTADO, NAO_LEVANTADO, CANCELADO</w:t>
            </w:r>
          </w:p>
        </w:tc>
      </w:tr>
    </w:tbl>
    <w:p>
      <w:pPr>
        <w:pStyle w:val="Legenda"/>
        <w:spacing w:after="200"/>
        <w:ind w:firstLine="0"/>
        <w:jc w:val="center"/>
      </w:pPr>
      <w:bookmarkStart w:id="1137" w:name="_Toc8T0053"/>
      <w:r>
        <w:t xml:space="preserve">Tabela </w:t>
      </w:r>
      <w:fldSimple w:instr=" SEQ Tabela \* ARABIC ">
        <w:r>
          <w:rPr>
            <w:noProof/>
          </w:rPr>
          <w:t>53</w:t>
        </w:r>
      </w:fldSimple>
      <w:r>
        <w:t>: Tipos enumerados.</w:t>
      </w:r>
      <w:bookmarkEnd w:id="1137"/>
    </w:p>
    <w:p>
      <w:pPr>
        <w:pStyle w:val="Ttulo2"/>
      </w:pPr>
      <w:bookmarkStart w:id="1138" w:name="_Toc900047"/>
      <w:r>
        <w:t>Modelo físico em Cloud Firestore</w:t>
      </w:r>
      <w:bookmarkEnd w:id="1138"/>
    </w:p>
    <w:p>
      <w:pPr/>
      <w:r>
        <w:t xml:space="preserve">O Cloud Firestore organiza os dados em coleções de documentos JSON, sem junções nem chaves estrangeiras impostas pela base de dados (Google, 2026b). A passagem do modelo ER para o Firestore seguiu três critérios: (i) </w:t>
      </w:r>
      <w:r>
        <w:rPr>
          <w:b/>
        </w:rPr>
        <w:t>incorporar</w:t>
      </w:r>
      <w:r>
        <w:t xml:space="preserve"> (</w:t>
      </w:r>
      <w:r>
        <w:rPr>
          <w:i/>
        </w:rPr>
        <w:t>embedding</w:t>
      </w:r>
      <w:r>
        <w:t xml:space="preserve">) no documento as relações de composição que são sempre lidas em conjunto e têm cardinalidade limitada (apresentações no produto, linhas na entrega); (ii) usar </w:t>
      </w:r>
      <w:r>
        <w:rPr>
          <w:b/>
        </w:rPr>
        <w:t>subcoleções</w:t>
      </w:r>
      <w:r>
        <w:t xml:space="preserve"> quando os filhos podem crescer ou ter acessos diferentes (linhas da receção, pessoas do agregado); e (iii) </w:t>
      </w:r>
      <w:r>
        <w:rPr>
          <w:b/>
        </w:rPr>
        <w:t>desnormalizar</w:t>
      </w:r>
      <w:r>
        <w:t xml:space="preserve"> os campos necessários às listagens (nome do produto e código do local no lote), mantendo-os coerentes através das Cloud Functions.</w:t>
      </w:r>
    </w:p>
    <w:p>
      <w:pPr/>
      <w:r>
        <w:t>A Tabela 54 apresenta as coleções propostas.</w:t>
      </w:r>
    </w:p>
    <w:tbl>
      <w:tblPr>
        <w:tblStyle w:val="TabelacomGrelha"/>
        <w:tblW w:w="9071" w:type="dxa"/>
        <w:tblLayout w:type="fixed"/>
        <w:tblLook w:firstColumn="1" w:firstRow="1" w:lastColumn="0" w:lastRow="0" w:noHBand="0" w:noVBand="1" w:val="04A0"/>
      </w:tblPr>
      <w:tblGrid>
        <w:gridCol w:w="2616"/>
        <w:gridCol w:w="3663"/>
        <w:gridCol w:w="2792"/>
      </w:tblGrid>
      <w:tr>
        <w:trPr>
          <w:tblHeader/>
          <w:cantSplit/>
        </w:trPr>
        <w:tc>
          <w:tcPr>
            <w:tcW w:w="2616" w:type="dxa"/>
            <w:shd w:val="clear" w:color="auto" w:fill="D9D9D9"/>
          </w:tcPr>
          <w:p>
            <w:pPr>
              <w:spacing w:after="0" w:before="0" w:line="240" w:lineRule="auto"/>
              <w:ind w:firstLine="0"/>
              <w:jc w:val="left"/>
            </w:pPr>
            <w:r>
              <w:rPr>
                <w:b/>
                <w:sz w:val="18"/>
              </w:rPr>
              <w:t>Coleção / documento</w:t>
            </w:r>
          </w:p>
        </w:tc>
        <w:tc>
          <w:tcPr>
            <w:tcW w:w="3663" w:type="dxa"/>
            <w:shd w:val="clear" w:color="auto" w:fill="D9D9D9"/>
          </w:tcPr>
          <w:p>
            <w:pPr>
              <w:spacing w:after="0" w:before="0" w:line="240" w:lineRule="auto"/>
              <w:ind w:firstLine="0"/>
              <w:jc w:val="left"/>
            </w:pPr>
            <w:r>
              <w:rPr>
                <w:b/>
                <w:sz w:val="18"/>
              </w:rPr>
              <w:t>Conteúdo</w:t>
            </w:r>
          </w:p>
        </w:tc>
        <w:tc>
          <w:tcPr>
            <w:tcW w:w="2792" w:type="dxa"/>
            <w:shd w:val="clear" w:color="auto" w:fill="D9D9D9"/>
          </w:tcPr>
          <w:p>
            <w:pPr>
              <w:spacing w:after="0" w:before="0" w:line="240" w:lineRule="auto"/>
              <w:ind w:firstLine="0"/>
              <w:jc w:val="left"/>
            </w:pPr>
            <w:r>
              <w:rPr>
                <w:b/>
                <w:sz w:val="18"/>
              </w:rPr>
              <w:t>Notas</w:t>
            </w:r>
          </w:p>
        </w:tc>
      </w:tr>
      <w:tr>
        <w:trPr>
          <w:cantSplit/>
        </w:trPr>
        <w:tc>
          <w:tcPr>
            <w:tcW w:w="2616" w:type="dxa"/>
          </w:tcPr>
          <w:p>
            <w:pPr>
              <w:spacing w:after="0" w:before="0" w:line="240" w:lineRule="auto"/>
              <w:ind w:firstLine="0"/>
              <w:jc w:val="left"/>
            </w:pPr>
            <w:r>
              <w:rPr>
                <w:sz w:val="18"/>
              </w:rPr>
              <w:t>utilizadores/{uid}</w:t>
            </w:r>
          </w:p>
        </w:tc>
        <w:tc>
          <w:tcPr>
            <w:tcW w:w="3663" w:type="dxa"/>
          </w:tcPr>
          <w:p>
            <w:pPr>
              <w:spacing w:after="0" w:before="0" w:line="240" w:lineRule="auto"/>
              <w:ind w:firstLine="0"/>
              <w:jc w:val="left"/>
            </w:pPr>
            <w:r>
              <w:rPr>
                <w:sz w:val="18"/>
              </w:rPr>
              <w:t>Dados do colaborador e perfis.</w:t>
            </w:r>
          </w:p>
        </w:tc>
        <w:tc>
          <w:tcPr>
            <w:tcW w:w="2792" w:type="dxa"/>
          </w:tcPr>
          <w:p>
            <w:pPr>
              <w:spacing w:after="0" w:before="0" w:line="240" w:lineRule="auto"/>
              <w:ind w:firstLine="0"/>
              <w:jc w:val="left"/>
            </w:pPr>
            <w:r>
              <w:rPr>
                <w:sz w:val="18"/>
              </w:rPr>
              <w:t xml:space="preserve">Perfis replicados em </w:t>
            </w:r>
            <w:r>
              <w:rPr>
                <w:i/>
                <w:sz w:val="18"/>
              </w:rPr>
              <w:t>custom claims</w:t>
            </w:r>
            <w:r>
              <w:rPr>
                <w:sz w:val="18"/>
              </w:rPr>
              <w:t xml:space="preserve"> pela função de administração.</w:t>
            </w:r>
          </w:p>
        </w:tc>
      </w:tr>
      <w:tr>
        <w:trPr>
          <w:cantSplit/>
        </w:trPr>
        <w:tc>
          <w:tcPr>
            <w:tcW w:w="2616" w:type="dxa"/>
          </w:tcPr>
          <w:p>
            <w:pPr>
              <w:spacing w:after="0" w:before="0" w:line="240" w:lineRule="auto"/>
              <w:ind w:firstLine="0"/>
              <w:jc w:val="left"/>
            </w:pPr>
            <w:r>
              <w:rPr>
                <w:sz w:val="18"/>
              </w:rPr>
              <w:t>categorias/{id}</w:t>
            </w:r>
          </w:p>
        </w:tc>
        <w:tc>
          <w:tcPr>
            <w:tcW w:w="3663" w:type="dxa"/>
          </w:tcPr>
          <w:p>
            <w:pPr>
              <w:spacing w:after="0" w:before="0" w:line="240" w:lineRule="auto"/>
              <w:ind w:firstLine="0"/>
              <w:jc w:val="left"/>
            </w:pPr>
            <w:r>
              <w:rPr>
                <w:sz w:val="18"/>
              </w:rPr>
              <w:t>Categoria com a regra de congelação embebida (</w:t>
            </w:r>
            <w:r>
              <w:rPr>
                <w:rFonts w:ascii="Courier New" w:hAnsi="Courier New"/>
                <w:sz w:val="18"/>
              </w:rPr>
              <w:t>regraCongelacao</w:t>
            </w:r>
            <w:r>
              <w:rPr>
                <w:sz w:val="18"/>
              </w:rPr>
              <w:t>).</w:t>
            </w:r>
          </w:p>
        </w:tc>
        <w:tc>
          <w:tcPr>
            <w:tcW w:w="2792" w:type="dxa"/>
          </w:tcPr>
          <w:p>
            <w:pPr>
              <w:spacing w:after="0" w:before="0" w:line="240" w:lineRule="auto"/>
              <w:ind w:firstLine="0"/>
              <w:jc w:val="left"/>
            </w:pPr>
            <w:r>
              <w:rPr>
                <w:sz w:val="18"/>
              </w:rPr>
              <w:t>Relação 1:0..1 embebida.</w:t>
            </w:r>
          </w:p>
        </w:tc>
      </w:tr>
      <w:tr>
        <w:trPr>
          <w:cantSplit/>
        </w:trPr>
        <w:tc>
          <w:tcPr>
            <w:tcW w:w="2616" w:type="dxa"/>
          </w:tcPr>
          <w:p>
            <w:pPr>
              <w:spacing w:after="0" w:before="0" w:line="240" w:lineRule="auto"/>
              <w:ind w:firstLine="0"/>
              <w:jc w:val="left"/>
            </w:pPr>
            <w:r>
              <w:rPr>
                <w:sz w:val="18"/>
              </w:rPr>
              <w:t>produtos/{id}</w:t>
            </w:r>
          </w:p>
        </w:tc>
        <w:tc>
          <w:tcPr>
            <w:tcW w:w="3663" w:type="dxa"/>
          </w:tcPr>
          <w:p>
            <w:pPr>
              <w:spacing w:after="0" w:before="0" w:line="240" w:lineRule="auto"/>
              <w:ind w:firstLine="0"/>
              <w:jc w:val="left"/>
            </w:pPr>
            <w:r>
              <w:rPr>
                <w:sz w:val="18"/>
              </w:rPr>
              <w:t xml:space="preserve">Produto com a lista </w:t>
            </w:r>
            <w:r>
              <w:rPr>
                <w:rFonts w:ascii="Courier New" w:hAnsi="Courier New"/>
                <w:sz w:val="18"/>
              </w:rPr>
              <w:t>apresentacoes</w:t>
            </w:r>
            <w:r>
              <w:rPr>
                <w:sz w:val="18"/>
              </w:rPr>
              <w:t xml:space="preserve"> embebida e o campo derivado </w:t>
            </w:r>
            <w:r>
              <w:rPr>
                <w:rFonts w:ascii="Courier New" w:hAnsi="Courier New"/>
                <w:sz w:val="18"/>
              </w:rPr>
              <w:t>stockAtual</w:t>
            </w:r>
            <w:r>
              <w:rPr>
                <w:sz w:val="18"/>
              </w:rPr>
              <w:t>.</w:t>
            </w:r>
          </w:p>
        </w:tc>
        <w:tc>
          <w:tcPr>
            <w:tcW w:w="2792" w:type="dxa"/>
          </w:tcPr>
          <w:p>
            <w:pPr>
              <w:spacing w:after="0" w:before="0" w:line="240" w:lineRule="auto"/>
              <w:ind w:firstLine="0"/>
              <w:jc w:val="left"/>
            </w:pPr>
            <w:r>
              <w:rPr>
                <w:rFonts w:ascii="Courier New" w:hAnsi="Courier New"/>
                <w:sz w:val="18"/>
              </w:rPr>
              <w:t>stockAtual</w:t>
            </w:r>
            <w:r>
              <w:rPr>
                <w:sz w:val="18"/>
              </w:rPr>
              <w:t xml:space="preserve"> mantido pelas Cloud Functions.</w:t>
            </w:r>
          </w:p>
        </w:tc>
      </w:tr>
      <w:tr>
        <w:trPr>
          <w:cantSplit/>
        </w:trPr>
        <w:tc>
          <w:tcPr>
            <w:tcW w:w="2616" w:type="dxa"/>
          </w:tcPr>
          <w:p>
            <w:pPr>
              <w:spacing w:after="0" w:before="0" w:line="240" w:lineRule="auto"/>
              <w:ind w:firstLine="0"/>
              <w:jc w:val="left"/>
            </w:pPr>
            <w:r>
              <w:rPr>
                <w:sz w:val="18"/>
              </w:rPr>
              <w:t>locais/{id}</w:t>
            </w:r>
          </w:p>
        </w:tc>
        <w:tc>
          <w:tcPr>
            <w:tcW w:w="3663" w:type="dxa"/>
          </w:tcPr>
          <w:p>
            <w:pPr>
              <w:spacing w:after="0" w:before="0" w:line="240" w:lineRule="auto"/>
              <w:ind w:firstLine="0"/>
              <w:jc w:val="left"/>
            </w:pPr>
            <w:r>
              <w:rPr>
                <w:sz w:val="18"/>
              </w:rPr>
              <w:t xml:space="preserve">Células e zonas de frio (campo </w:t>
            </w:r>
            <w:r>
              <w:rPr>
                <w:rFonts w:ascii="Courier New" w:hAnsi="Courier New"/>
                <w:sz w:val="18"/>
              </w:rPr>
              <w:t>tipo</w:t>
            </w:r>
            <w:r>
              <w:rPr>
                <w:sz w:val="18"/>
              </w:rPr>
              <w:t xml:space="preserve">), com </w:t>
            </w:r>
            <w:r>
              <w:rPr>
                <w:rFonts w:ascii="Courier New" w:hAnsi="Courier New"/>
                <w:sz w:val="18"/>
              </w:rPr>
              <w:t>chaveOrdenacao</w:t>
            </w:r>
            <w:r>
              <w:rPr>
                <w:sz w:val="18"/>
              </w:rPr>
              <w:t xml:space="preserve"> pré-calculada.</w:t>
            </w:r>
          </w:p>
        </w:tc>
        <w:tc>
          <w:tcPr>
            <w:tcW w:w="2792" w:type="dxa"/>
          </w:tcPr>
          <w:p>
            <w:pPr>
              <w:spacing w:after="0" w:before="0" w:line="240" w:lineRule="auto"/>
              <w:ind w:firstLine="0"/>
              <w:jc w:val="left"/>
            </w:pPr>
            <w:r>
              <w:rPr>
                <w:sz w:val="18"/>
              </w:rPr>
              <w:t>Permite ordenar diretamente por consulta.</w:t>
            </w:r>
          </w:p>
        </w:tc>
      </w:tr>
      <w:tr>
        <w:trPr>
          <w:cantSplit/>
        </w:trPr>
        <w:tc>
          <w:tcPr>
            <w:tcW w:w="2616" w:type="dxa"/>
          </w:tcPr>
          <w:p>
            <w:pPr>
              <w:spacing w:after="0" w:before="0" w:line="240" w:lineRule="auto"/>
              <w:ind w:firstLine="0"/>
              <w:jc w:val="left"/>
            </w:pPr>
            <w:r>
              <w:rPr>
                <w:sz w:val="18"/>
              </w:rPr>
              <w:t>equipamentos/{id}</w:t>
            </w:r>
          </w:p>
        </w:tc>
        <w:tc>
          <w:tcPr>
            <w:tcW w:w="3663" w:type="dxa"/>
          </w:tcPr>
          <w:p>
            <w:pPr>
              <w:spacing w:after="0" w:before="0" w:line="240" w:lineRule="auto"/>
              <w:ind w:firstLine="0"/>
              <w:jc w:val="left"/>
            </w:pPr>
            <w:r>
              <w:rPr>
                <w:sz w:val="18"/>
              </w:rPr>
              <w:t>Equipamentos de frio e categorias preferenciais.</w:t>
            </w:r>
          </w:p>
        </w:tc>
        <w:tc>
          <w:tcPr>
            <w:tcW w:w="2792" w:type="dxa"/>
          </w:tcPr>
          <w:p>
            <w:pPr>
              <w:spacing w:after="0" w:before="0" w:line="240" w:lineRule="auto"/>
              <w:ind w:firstLine="0"/>
              <w:jc w:val="left"/>
            </w:pPr>
            <w:r>
              <w:rPr>
                <w:sz w:val="18"/>
              </w:rPr>
              <w:t>–</w:t>
            </w:r>
          </w:p>
        </w:tc>
      </w:tr>
      <w:tr>
        <w:trPr>
          <w:cantSplit/>
        </w:trPr>
        <w:tc>
          <w:tcPr>
            <w:tcW w:w="2616" w:type="dxa"/>
          </w:tcPr>
          <w:p>
            <w:pPr>
              <w:spacing w:after="0" w:before="0" w:line="240" w:lineRule="auto"/>
              <w:ind w:firstLine="0"/>
              <w:jc w:val="left"/>
            </w:pPr>
            <w:r>
              <w:rPr>
                <w:sz w:val="18"/>
              </w:rPr>
              <w:t>doadores/{id}</w:t>
            </w:r>
          </w:p>
        </w:tc>
        <w:tc>
          <w:tcPr>
            <w:tcW w:w="3663" w:type="dxa"/>
          </w:tcPr>
          <w:p>
            <w:pPr>
              <w:spacing w:after="0" w:before="0" w:line="240" w:lineRule="auto"/>
              <w:ind w:firstLine="0"/>
              <w:jc w:val="left"/>
            </w:pPr>
            <w:r>
              <w:rPr>
                <w:sz w:val="18"/>
              </w:rPr>
              <w:t>Doadores.</w:t>
            </w:r>
          </w:p>
        </w:tc>
        <w:tc>
          <w:tcPr>
            <w:tcW w:w="2792" w:type="dxa"/>
          </w:tcPr>
          <w:p>
            <w:pPr>
              <w:spacing w:after="0" w:before="0" w:line="240" w:lineRule="auto"/>
              <w:ind w:firstLine="0"/>
              <w:jc w:val="left"/>
            </w:pPr>
            <w:r>
              <w:rPr>
                <w:sz w:val="18"/>
              </w:rPr>
              <w:t>–</w:t>
            </w:r>
          </w:p>
        </w:tc>
      </w:tr>
      <w:tr>
        <w:trPr>
          <w:cantSplit/>
        </w:trPr>
        <w:tc>
          <w:tcPr>
            <w:tcW w:w="2616" w:type="dxa"/>
          </w:tcPr>
          <w:p>
            <w:pPr>
              <w:spacing w:after="0" w:before="0" w:line="240" w:lineRule="auto"/>
              <w:ind w:firstLine="0"/>
              <w:jc w:val="left"/>
            </w:pPr>
            <w:r>
              <w:rPr>
                <w:sz w:val="18"/>
              </w:rPr>
              <w:t>rececoes/{id}</w:t>
            </w:r>
          </w:p>
        </w:tc>
        <w:tc>
          <w:tcPr>
            <w:tcW w:w="3663" w:type="dxa"/>
          </w:tcPr>
          <w:p>
            <w:pPr>
              <w:spacing w:after="0" w:before="0" w:line="240" w:lineRule="auto"/>
              <w:ind w:firstLine="0"/>
              <w:jc w:val="left"/>
            </w:pPr>
            <w:r>
              <w:rPr>
                <w:sz w:val="18"/>
              </w:rPr>
              <w:t xml:space="preserve">Cabeçalho da receção e subcoleção </w:t>
            </w:r>
            <w:r>
              <w:rPr>
                <w:rFonts w:ascii="Courier New" w:hAnsi="Courier New"/>
                <w:sz w:val="18"/>
              </w:rPr>
              <w:t>linhas/{id}</w:t>
            </w:r>
            <w:r>
              <w:rPr>
                <w:sz w:val="18"/>
              </w:rPr>
              <w:t>.</w:t>
            </w:r>
          </w:p>
        </w:tc>
        <w:tc>
          <w:tcPr>
            <w:tcW w:w="2792" w:type="dxa"/>
          </w:tcPr>
          <w:p>
            <w:pPr>
              <w:spacing w:after="0" w:before="0" w:line="240" w:lineRule="auto"/>
              <w:ind w:firstLine="0"/>
              <w:jc w:val="left"/>
            </w:pPr>
            <w:r>
              <w:rPr>
                <w:sz w:val="18"/>
              </w:rPr>
              <w:t>Nome do doador e do responsável desnormalizados para o RGDHSA049.</w:t>
            </w:r>
          </w:p>
        </w:tc>
      </w:tr>
      <w:tr>
        <w:trPr>
          <w:cantSplit/>
        </w:trPr>
        <w:tc>
          <w:tcPr>
            <w:tcW w:w="2616" w:type="dxa"/>
          </w:tcPr>
          <w:p>
            <w:pPr>
              <w:spacing w:after="0" w:before="0" w:line="240" w:lineRule="auto"/>
              <w:ind w:firstLine="0"/>
              <w:jc w:val="left"/>
            </w:pPr>
            <w:r>
              <w:rPr>
                <w:sz w:val="18"/>
              </w:rPr>
              <w:t>lotes/{id}</w:t>
            </w:r>
          </w:p>
        </w:tc>
        <w:tc>
          <w:tcPr>
            <w:tcW w:w="3663" w:type="dxa"/>
          </w:tcPr>
          <w:p>
            <w:pPr>
              <w:spacing w:after="0" w:before="0" w:line="240" w:lineRule="auto"/>
              <w:ind w:firstLine="0"/>
              <w:jc w:val="left"/>
            </w:pPr>
            <w:r>
              <w:rPr>
                <w:sz w:val="18"/>
              </w:rPr>
              <w:t xml:space="preserve">Lote com </w:t>
            </w:r>
            <w:r>
              <w:rPr>
                <w:rFonts w:ascii="Courier New" w:hAnsi="Courier New"/>
                <w:sz w:val="18"/>
              </w:rPr>
              <w:t>produtoId</w:t>
            </w:r>
            <w:r>
              <w:rPr>
                <w:sz w:val="18"/>
              </w:rPr>
              <w:t xml:space="preserve">, </w:t>
            </w:r>
            <w:r>
              <w:rPr>
                <w:rFonts w:ascii="Courier New" w:hAnsi="Courier New"/>
                <w:sz w:val="18"/>
              </w:rPr>
              <w:t>categoriaId</w:t>
            </w:r>
            <w:r>
              <w:rPr>
                <w:sz w:val="18"/>
              </w:rPr>
              <w:t xml:space="preserve">, </w:t>
            </w:r>
            <w:r>
              <w:rPr>
                <w:rFonts w:ascii="Courier New" w:hAnsi="Courier New"/>
                <w:sz w:val="18"/>
              </w:rPr>
              <w:t>localId</w:t>
            </w:r>
            <w:r>
              <w:rPr>
                <w:sz w:val="18"/>
              </w:rPr>
              <w:t xml:space="preserve">, </w:t>
            </w:r>
            <w:r>
              <w:rPr>
                <w:rFonts w:ascii="Courier New" w:hAnsi="Courier New"/>
                <w:sz w:val="18"/>
              </w:rPr>
              <w:t>validade</w:t>
            </w:r>
            <w:r>
              <w:rPr>
                <w:sz w:val="18"/>
              </w:rPr>
              <w:t xml:space="preserve">, </w:t>
            </w:r>
            <w:r>
              <w:rPr>
                <w:rFonts w:ascii="Courier New" w:hAnsi="Courier New"/>
                <w:sz w:val="18"/>
              </w:rPr>
              <w:t>estado</w:t>
            </w:r>
            <w:r>
              <w:rPr>
                <w:sz w:val="18"/>
              </w:rPr>
              <w:t xml:space="preserve">, </w:t>
            </w:r>
            <w:r>
              <w:rPr>
                <w:rFonts w:ascii="Courier New" w:hAnsi="Courier New"/>
                <w:sz w:val="18"/>
              </w:rPr>
              <w:t>qtdAtual</w:t>
            </w:r>
            <w:r>
              <w:rPr>
                <w:sz w:val="18"/>
              </w:rPr>
              <w:t>.</w:t>
            </w:r>
          </w:p>
        </w:tc>
        <w:tc>
          <w:tcPr>
            <w:tcW w:w="2792" w:type="dxa"/>
          </w:tcPr>
          <w:p>
            <w:pPr>
              <w:spacing w:after="0" w:before="0" w:line="240" w:lineRule="auto"/>
              <w:ind w:firstLine="0"/>
              <w:jc w:val="left"/>
            </w:pPr>
            <w:r>
              <w:rPr>
                <w:sz w:val="18"/>
              </w:rPr>
              <w:t>Nome do produto e código do local desnormalizados para listagens.</w:t>
            </w:r>
          </w:p>
        </w:tc>
      </w:tr>
      <w:tr>
        <w:trPr>
          <w:cantSplit/>
        </w:trPr>
        <w:tc>
          <w:tcPr>
            <w:tcW w:w="2616" w:type="dxa"/>
          </w:tcPr>
          <w:p>
            <w:pPr>
              <w:spacing w:after="0" w:before="0" w:line="240" w:lineRule="auto"/>
              <w:ind w:firstLine="0"/>
              <w:jc w:val="left"/>
            </w:pPr>
            <w:r>
              <w:rPr>
                <w:sz w:val="18"/>
              </w:rPr>
              <w:t>movimentos/{id}</w:t>
            </w:r>
          </w:p>
        </w:tc>
        <w:tc>
          <w:tcPr>
            <w:tcW w:w="3663" w:type="dxa"/>
          </w:tcPr>
          <w:p>
            <w:pPr>
              <w:spacing w:after="0" w:before="0" w:line="240" w:lineRule="auto"/>
              <w:ind w:firstLine="0"/>
              <w:jc w:val="left"/>
            </w:pPr>
            <w:r>
              <w:rPr>
                <w:sz w:val="18"/>
              </w:rPr>
              <w:t>Registo imutável de movimentos.</w:t>
            </w:r>
          </w:p>
        </w:tc>
        <w:tc>
          <w:tcPr>
            <w:tcW w:w="2792" w:type="dxa"/>
          </w:tcPr>
          <w:p>
            <w:pPr>
              <w:spacing w:after="0" w:before="0" w:line="240" w:lineRule="auto"/>
              <w:ind w:firstLine="0"/>
              <w:jc w:val="left"/>
            </w:pPr>
            <w:r>
              <w:rPr>
                <w:sz w:val="18"/>
              </w:rPr>
              <w:t>Só escrita pelas Cloud Functions.</w:t>
            </w:r>
          </w:p>
        </w:tc>
      </w:tr>
      <w:tr>
        <w:trPr>
          <w:cantSplit/>
        </w:trPr>
        <w:tc>
          <w:tcPr>
            <w:tcW w:w="2616" w:type="dxa"/>
          </w:tcPr>
          <w:p>
            <w:pPr>
              <w:spacing w:after="0" w:before="0" w:line="240" w:lineRule="auto"/>
              <w:ind w:firstLine="0"/>
              <w:jc w:val="left"/>
            </w:pPr>
            <w:r>
              <w:rPr>
                <w:sz w:val="18"/>
              </w:rPr>
              <w:t>desperdicios/{id}</w:t>
            </w:r>
          </w:p>
        </w:tc>
        <w:tc>
          <w:tcPr>
            <w:tcW w:w="3663" w:type="dxa"/>
          </w:tcPr>
          <w:p>
            <w:pPr>
              <w:spacing w:after="0" w:before="0" w:line="240" w:lineRule="auto"/>
              <w:ind w:firstLine="0"/>
              <w:jc w:val="left"/>
            </w:pPr>
            <w:r>
              <w:rPr>
                <w:sz w:val="18"/>
              </w:rPr>
              <w:t>Registos de desperdício.</w:t>
            </w:r>
          </w:p>
        </w:tc>
        <w:tc>
          <w:tcPr>
            <w:tcW w:w="2792" w:type="dxa"/>
          </w:tcPr>
          <w:p>
            <w:pPr>
              <w:spacing w:after="0" w:before="0" w:line="240" w:lineRule="auto"/>
              <w:ind w:firstLine="0"/>
              <w:jc w:val="left"/>
            </w:pPr>
            <w:r>
              <w:rPr>
                <w:sz w:val="18"/>
              </w:rPr>
              <w:t xml:space="preserve">Inclui </w:t>
            </w:r>
            <w:r>
              <w:rPr>
                <w:rFonts w:ascii="Courier New" w:hAnsi="Courier New"/>
                <w:sz w:val="18"/>
              </w:rPr>
              <w:t>categoriaId</w:t>
            </w:r>
            <w:r>
              <w:rPr>
                <w:sz w:val="18"/>
              </w:rPr>
              <w:t xml:space="preserve"> para agregações.</w:t>
            </w:r>
          </w:p>
        </w:tc>
      </w:tr>
      <w:tr>
        <w:trPr>
          <w:cantSplit/>
        </w:trPr>
        <w:tc>
          <w:tcPr>
            <w:tcW w:w="2616" w:type="dxa"/>
          </w:tcPr>
          <w:p>
            <w:pPr>
              <w:spacing w:after="0" w:before="0" w:line="240" w:lineRule="auto"/>
              <w:ind w:firstLine="0"/>
              <w:jc w:val="left"/>
            </w:pPr>
            <w:r>
              <w:rPr>
                <w:sz w:val="18"/>
              </w:rPr>
              <w:t>alertas/{id}</w:t>
            </w:r>
          </w:p>
        </w:tc>
        <w:tc>
          <w:tcPr>
            <w:tcW w:w="3663" w:type="dxa"/>
          </w:tcPr>
          <w:p>
            <w:pPr>
              <w:spacing w:after="0" w:before="0" w:line="240" w:lineRule="auto"/>
              <w:ind w:firstLine="0"/>
              <w:jc w:val="left"/>
            </w:pPr>
            <w:r>
              <w:rPr>
                <w:sz w:val="18"/>
              </w:rPr>
              <w:t>Alertas gerados pela tarefa diária.</w:t>
            </w:r>
          </w:p>
        </w:tc>
        <w:tc>
          <w:tcPr>
            <w:tcW w:w="2792" w:type="dxa"/>
          </w:tcPr>
          <w:p>
            <w:pPr>
              <w:spacing w:after="0" w:before="0" w:line="240" w:lineRule="auto"/>
              <w:ind w:firstLine="0"/>
              <w:jc w:val="left"/>
            </w:pPr>
            <w:r>
              <w:rPr>
                <w:sz w:val="18"/>
              </w:rPr>
              <w:t>Id determinístico (tipo + lote ou produto + data) para idempotência.</w:t>
            </w:r>
          </w:p>
        </w:tc>
      </w:tr>
      <w:tr>
        <w:trPr>
          <w:cantSplit/>
        </w:trPr>
        <w:tc>
          <w:tcPr>
            <w:tcW w:w="2616" w:type="dxa"/>
          </w:tcPr>
          <w:p>
            <w:pPr>
              <w:spacing w:after="0" w:before="0" w:line="240" w:lineRule="auto"/>
              <w:ind w:firstLine="0"/>
              <w:jc w:val="left"/>
            </w:pPr>
            <w:r>
              <w:rPr>
                <w:sz w:val="18"/>
              </w:rPr>
              <w:t>agregados/{id}</w:t>
            </w:r>
          </w:p>
        </w:tc>
        <w:tc>
          <w:tcPr>
            <w:tcW w:w="3663" w:type="dxa"/>
          </w:tcPr>
          <w:p>
            <w:pPr>
              <w:spacing w:after="0" w:before="0" w:line="240" w:lineRule="auto"/>
              <w:ind w:firstLine="0"/>
              <w:jc w:val="left"/>
            </w:pPr>
            <w:r>
              <w:rPr>
                <w:sz w:val="18"/>
              </w:rPr>
              <w:t xml:space="preserve">Agregado, subcoleções </w:t>
            </w:r>
            <w:r>
              <w:rPr>
                <w:rFonts w:ascii="Courier New" w:hAnsi="Courier New"/>
                <w:sz w:val="18"/>
              </w:rPr>
              <w:t>pessoas/{id}</w:t>
            </w:r>
            <w:r>
              <w:rPr>
                <w:sz w:val="18"/>
              </w:rPr>
              <w:t xml:space="preserve"> e </w:t>
            </w:r>
            <w:r>
              <w:rPr>
                <w:rFonts w:ascii="Courier New" w:hAnsi="Courier New"/>
                <w:sz w:val="18"/>
              </w:rPr>
              <w:t>consentimentos/{id}</w:t>
            </w:r>
            <w:r>
              <w:rPr>
                <w:sz w:val="18"/>
              </w:rPr>
              <w:t>.</w:t>
            </w:r>
          </w:p>
        </w:tc>
        <w:tc>
          <w:tcPr>
            <w:tcW w:w="2792" w:type="dxa"/>
          </w:tcPr>
          <w:p>
            <w:pPr>
              <w:spacing w:after="0" w:before="0" w:line="240" w:lineRule="auto"/>
              <w:ind w:firstLine="0"/>
              <w:jc w:val="left"/>
            </w:pPr>
            <w:r>
              <w:rPr>
                <w:sz w:val="18"/>
              </w:rPr>
              <w:t>Acesso restrito ao Técnico e ao Responsável; o utente só ao seu agregado.</w:t>
            </w:r>
          </w:p>
        </w:tc>
      </w:tr>
      <w:tr>
        <w:trPr>
          <w:cantSplit/>
        </w:trPr>
        <w:tc>
          <w:tcPr>
            <w:tcW w:w="2616" w:type="dxa"/>
          </w:tcPr>
          <w:p>
            <w:pPr>
              <w:spacing w:after="0" w:before="0" w:line="240" w:lineRule="auto"/>
              <w:ind w:firstLine="0"/>
              <w:jc w:val="left"/>
            </w:pPr>
            <w:r>
              <w:rPr>
                <w:sz w:val="18"/>
              </w:rPr>
              <w:t>contasUtente/{uid}</w:t>
            </w:r>
          </w:p>
        </w:tc>
        <w:tc>
          <w:tcPr>
            <w:tcW w:w="3663" w:type="dxa"/>
          </w:tcPr>
          <w:p>
            <w:pPr>
              <w:spacing w:after="0" w:before="0" w:line="240" w:lineRule="auto"/>
              <w:ind w:firstLine="0"/>
              <w:jc w:val="left"/>
            </w:pPr>
            <w:r>
              <w:rPr>
                <w:sz w:val="18"/>
              </w:rPr>
              <w:t>Conta da App Utente: pessoa e agregado associados.</w:t>
            </w:r>
          </w:p>
        </w:tc>
        <w:tc>
          <w:tcPr>
            <w:tcW w:w="2792" w:type="dxa"/>
          </w:tcPr>
          <w:p>
            <w:pPr>
              <w:spacing w:after="0" w:before="0" w:line="240" w:lineRule="auto"/>
              <w:ind w:firstLine="0"/>
              <w:jc w:val="left"/>
            </w:pPr>
            <w:r>
              <w:rPr>
                <w:sz w:val="18"/>
              </w:rPr>
              <w:t xml:space="preserve">Criada pela função de ativação, que define o </w:t>
            </w:r>
            <w:r>
              <w:rPr>
                <w:i/>
                <w:sz w:val="18"/>
              </w:rPr>
              <w:t>custom claim</w:t>
            </w:r>
            <w:r>
              <w:rPr>
                <w:sz w:val="18"/>
              </w:rPr>
              <w:t xml:space="preserve"> agregadoId.</w:t>
            </w:r>
          </w:p>
        </w:tc>
      </w:tr>
      <w:tr>
        <w:trPr>
          <w:cantSplit/>
        </w:trPr>
        <w:tc>
          <w:tcPr>
            <w:tcW w:w="2616" w:type="dxa"/>
          </w:tcPr>
          <w:p>
            <w:pPr>
              <w:spacing w:after="0" w:before="0" w:line="240" w:lineRule="auto"/>
              <w:ind w:firstLine="0"/>
              <w:jc w:val="left"/>
            </w:pPr>
            <w:r>
              <w:rPr>
                <w:sz w:val="18"/>
              </w:rPr>
              <w:t>credenciais/{token}</w:t>
            </w:r>
          </w:p>
        </w:tc>
        <w:tc>
          <w:tcPr>
            <w:tcW w:w="3663" w:type="dxa"/>
          </w:tcPr>
          <w:p>
            <w:pPr>
              <w:spacing w:after="0" w:before="0" w:line="240" w:lineRule="auto"/>
              <w:ind w:firstLine="0"/>
              <w:jc w:val="left"/>
            </w:pPr>
            <w:r>
              <w:rPr>
                <w:sz w:val="18"/>
              </w:rPr>
              <w:t>Mapeia o token QR para a pessoa e o agregado.</w:t>
            </w:r>
          </w:p>
        </w:tc>
        <w:tc>
          <w:tcPr>
            <w:tcW w:w="2792" w:type="dxa"/>
          </w:tcPr>
          <w:p>
            <w:pPr>
              <w:spacing w:after="0" w:before="0" w:line="240" w:lineRule="auto"/>
              <w:ind w:firstLine="0"/>
              <w:jc w:val="left"/>
            </w:pPr>
            <w:r>
              <w:rPr>
                <w:sz w:val="18"/>
              </w:rPr>
              <w:t>Leitura apenas por Cloud Function.</w:t>
            </w:r>
          </w:p>
        </w:tc>
      </w:tr>
      <w:tr>
        <w:trPr>
          <w:cantSplit/>
        </w:trPr>
        <w:tc>
          <w:tcPr>
            <w:tcW w:w="2616" w:type="dxa"/>
          </w:tcPr>
          <w:p>
            <w:pPr>
              <w:spacing w:after="0" w:before="0" w:line="240" w:lineRule="auto"/>
              <w:ind w:firstLine="0"/>
              <w:jc w:val="left"/>
            </w:pPr>
            <w:r>
              <w:rPr>
                <w:sz w:val="18"/>
              </w:rPr>
              <w:t>agendamentos/{id}</w:t>
            </w:r>
          </w:p>
        </w:tc>
        <w:tc>
          <w:tcPr>
            <w:tcW w:w="3663" w:type="dxa"/>
          </w:tcPr>
          <w:p>
            <w:pPr>
              <w:spacing w:after="0" w:before="0" w:line="240" w:lineRule="auto"/>
              <w:ind w:firstLine="0"/>
              <w:jc w:val="left"/>
            </w:pPr>
            <w:r>
              <w:rPr>
                <w:sz w:val="18"/>
              </w:rPr>
              <w:t>Agendamentos de cabazes e outros bens.</w:t>
            </w:r>
          </w:p>
        </w:tc>
        <w:tc>
          <w:tcPr>
            <w:tcW w:w="2792" w:type="dxa"/>
          </w:tcPr>
          <w:p>
            <w:pPr>
              <w:spacing w:after="0" w:before="0" w:line="240" w:lineRule="auto"/>
              <w:ind w:firstLine="0"/>
              <w:jc w:val="left"/>
            </w:pPr>
            <w:r>
              <w:rPr>
                <w:sz w:val="18"/>
              </w:rPr>
              <w:t>Leitura pelos colaboradores e pelo utente do próprio agregado.</w:t>
            </w:r>
          </w:p>
        </w:tc>
      </w:tr>
      <w:tr>
        <w:trPr>
          <w:cantSplit/>
        </w:trPr>
        <w:tc>
          <w:tcPr>
            <w:tcW w:w="2616" w:type="dxa"/>
          </w:tcPr>
          <w:p>
            <w:pPr>
              <w:spacing w:after="0" w:before="0" w:line="240" w:lineRule="auto"/>
              <w:ind w:firstLine="0"/>
              <w:jc w:val="left"/>
            </w:pPr>
            <w:r>
              <w:rPr>
                <w:sz w:val="18"/>
              </w:rPr>
              <w:t>painelAgenda/{data}</w:t>
            </w:r>
          </w:p>
        </w:tc>
        <w:tc>
          <w:tcPr>
            <w:tcW w:w="3663" w:type="dxa"/>
          </w:tcPr>
          <w:p>
            <w:pPr>
              <w:spacing w:after="0" w:before="0" w:line="240" w:lineRule="auto"/>
              <w:ind w:firstLine="0"/>
              <w:jc w:val="left"/>
            </w:pPr>
            <w:r>
              <w:rPr>
                <w:sz w:val="18"/>
              </w:rPr>
              <w:t>Projeção do dia para o painel web: hora, código do agregado, tipo e estado.</w:t>
            </w:r>
          </w:p>
        </w:tc>
        <w:tc>
          <w:tcPr>
            <w:tcW w:w="2792" w:type="dxa"/>
          </w:tcPr>
          <w:p>
            <w:pPr>
              <w:spacing w:after="0" w:before="0" w:line="240" w:lineRule="auto"/>
              <w:ind w:firstLine="0"/>
              <w:jc w:val="left"/>
            </w:pPr>
            <w:r>
              <w:rPr>
                <w:sz w:val="18"/>
              </w:rPr>
              <w:t>Escrita só por Cloud Function; sem nomes nem dados pessoais.</w:t>
            </w:r>
          </w:p>
        </w:tc>
      </w:tr>
      <w:tr>
        <w:trPr>
          <w:cantSplit/>
        </w:trPr>
        <w:tc>
          <w:tcPr>
            <w:tcW w:w="2616" w:type="dxa"/>
          </w:tcPr>
          <w:p>
            <w:pPr>
              <w:spacing w:after="0" w:before="0" w:line="240" w:lineRule="auto"/>
              <w:ind w:firstLine="0"/>
              <w:jc w:val="left"/>
            </w:pPr>
            <w:r>
              <w:rPr>
                <w:sz w:val="18"/>
              </w:rPr>
              <w:t>entregas/{id}</w:t>
            </w:r>
          </w:p>
        </w:tc>
        <w:tc>
          <w:tcPr>
            <w:tcW w:w="3663" w:type="dxa"/>
          </w:tcPr>
          <w:p>
            <w:pPr>
              <w:spacing w:after="0" w:before="0" w:line="240" w:lineRule="auto"/>
              <w:ind w:firstLine="0"/>
              <w:jc w:val="left"/>
            </w:pPr>
            <w:r>
              <w:rPr>
                <w:sz w:val="18"/>
              </w:rPr>
              <w:t>Entrega com as linhas embebidas (</w:t>
            </w:r>
            <w:r>
              <w:rPr>
                <w:rFonts w:ascii="Courier New" w:hAnsi="Courier New"/>
                <w:sz w:val="18"/>
              </w:rPr>
              <w:t>linhas</w:t>
            </w:r>
            <w:r>
              <w:rPr>
                <w:sz w:val="18"/>
              </w:rPr>
              <w:t>).</w:t>
            </w:r>
          </w:p>
        </w:tc>
        <w:tc>
          <w:tcPr>
            <w:tcW w:w="2792" w:type="dxa"/>
          </w:tcPr>
          <w:p>
            <w:pPr>
              <w:spacing w:after="0" w:before="0" w:line="240" w:lineRule="auto"/>
              <w:ind w:firstLine="0"/>
              <w:jc w:val="left"/>
            </w:pPr>
            <w:r>
              <w:rPr>
                <w:sz w:val="18"/>
              </w:rPr>
              <w:t>Linhas embebidas: são sempre lidas em conjunto.</w:t>
            </w:r>
          </w:p>
        </w:tc>
      </w:tr>
      <w:tr>
        <w:trPr>
          <w:cantSplit/>
        </w:trPr>
        <w:tc>
          <w:tcPr>
            <w:tcW w:w="2616" w:type="dxa"/>
          </w:tcPr>
          <w:p>
            <w:pPr>
              <w:spacing w:after="0" w:before="0" w:line="240" w:lineRule="auto"/>
              <w:ind w:firstLine="0"/>
              <w:jc w:val="left"/>
            </w:pPr>
            <w:r>
              <w:rPr>
                <w:sz w:val="18"/>
              </w:rPr>
              <w:t>servicosRefeicao/{data_tipo}</w:t>
            </w:r>
          </w:p>
        </w:tc>
        <w:tc>
          <w:tcPr>
            <w:tcW w:w="3663" w:type="dxa"/>
          </w:tcPr>
          <w:p>
            <w:pPr>
              <w:spacing w:after="0" w:before="0" w:line="240" w:lineRule="auto"/>
              <w:ind w:firstLine="0"/>
              <w:jc w:val="left"/>
            </w:pPr>
            <w:r>
              <w:rPr>
                <w:sz w:val="18"/>
              </w:rPr>
              <w:t xml:space="preserve">Serviço do dia (ex.: </w:t>
            </w:r>
            <w:r>
              <w:rPr>
                <w:rFonts w:ascii="Courier New" w:hAnsi="Courier New"/>
                <w:sz w:val="18"/>
              </w:rPr>
              <w:t>2026-10-22_ALMOCO</w:t>
            </w:r>
            <w:r>
              <w:rPr>
                <w:sz w:val="18"/>
              </w:rPr>
              <w:t>).</w:t>
            </w:r>
          </w:p>
        </w:tc>
        <w:tc>
          <w:tcPr>
            <w:tcW w:w="2792" w:type="dxa"/>
          </w:tcPr>
          <w:p>
            <w:pPr>
              <w:spacing w:after="0" w:before="0" w:line="240" w:lineRule="auto"/>
              <w:ind w:firstLine="0"/>
              <w:jc w:val="left"/>
            </w:pPr>
            <w:r>
              <w:rPr>
                <w:sz w:val="18"/>
              </w:rPr>
              <w:t>Id determinístico facilita a consulta.</w:t>
            </w:r>
          </w:p>
        </w:tc>
      </w:tr>
      <w:tr>
        <w:trPr>
          <w:cantSplit/>
        </w:trPr>
        <w:tc>
          <w:tcPr>
            <w:tcW w:w="2616" w:type="dxa"/>
          </w:tcPr>
          <w:p>
            <w:pPr>
              <w:spacing w:after="0" w:before="0" w:line="240" w:lineRule="auto"/>
              <w:ind w:firstLine="0"/>
              <w:jc w:val="left"/>
            </w:pPr>
            <w:r>
              <w:rPr>
                <w:sz w:val="18"/>
              </w:rPr>
              <w:t>pedidosRefeicao/{id}</w:t>
            </w:r>
          </w:p>
        </w:tc>
        <w:tc>
          <w:tcPr>
            <w:tcW w:w="3663" w:type="dxa"/>
          </w:tcPr>
          <w:p>
            <w:pPr>
              <w:spacing w:after="0" w:before="0" w:line="240" w:lineRule="auto"/>
              <w:ind w:firstLine="0"/>
              <w:jc w:val="left"/>
            </w:pPr>
            <w:r>
              <w:rPr>
                <w:sz w:val="18"/>
              </w:rPr>
              <w:t>Pedidos por agregado e serviço, com a data desnormalizada.</w:t>
            </w:r>
          </w:p>
        </w:tc>
        <w:tc>
          <w:tcPr>
            <w:tcW w:w="2792" w:type="dxa"/>
          </w:tcPr>
          <w:p>
            <w:pPr>
              <w:spacing w:after="0" w:before="0" w:line="240" w:lineRule="auto"/>
              <w:ind w:firstLine="0"/>
              <w:jc w:val="left"/>
            </w:pPr>
            <w:r>
              <w:rPr>
                <w:sz w:val="18"/>
              </w:rPr>
              <w:t xml:space="preserve">Escrita só pela função </w:t>
            </w:r>
            <w:r>
              <w:rPr>
                <w:rFonts w:ascii="Courier New" w:hAnsi="Courier New"/>
                <w:sz w:val="18"/>
              </w:rPr>
              <w:t>registarPedido</w:t>
            </w:r>
            <w:r>
              <w:rPr>
                <w:sz w:val="18"/>
              </w:rPr>
              <w:t>.</w:t>
            </w:r>
          </w:p>
        </w:tc>
      </w:tr>
      <w:tr>
        <w:trPr>
          <w:cantSplit/>
        </w:trPr>
        <w:tc>
          <w:tcPr>
            <w:tcW w:w="2616" w:type="dxa"/>
          </w:tcPr>
          <w:p>
            <w:pPr>
              <w:spacing w:after="0" w:before="0" w:line="240" w:lineRule="auto"/>
              <w:ind w:firstLine="0"/>
              <w:jc w:val="left"/>
            </w:pPr>
            <w:r>
              <w:rPr>
                <w:sz w:val="18"/>
              </w:rPr>
              <w:t>levantamentos/{id}</w:t>
            </w:r>
          </w:p>
        </w:tc>
        <w:tc>
          <w:tcPr>
            <w:tcW w:w="3663" w:type="dxa"/>
          </w:tcPr>
          <w:p>
            <w:pPr>
              <w:spacing w:after="0" w:before="0" w:line="240" w:lineRule="auto"/>
              <w:ind w:firstLine="0"/>
              <w:jc w:val="left"/>
            </w:pPr>
            <w:r>
              <w:rPr>
                <w:sz w:val="18"/>
              </w:rPr>
              <w:t>Levantamentos de refeições.</w:t>
            </w:r>
          </w:p>
        </w:tc>
        <w:tc>
          <w:tcPr>
            <w:tcW w:w="2792" w:type="dxa"/>
          </w:tcPr>
          <w:p>
            <w:pPr>
              <w:spacing w:after="0" w:before="0" w:line="240" w:lineRule="auto"/>
              <w:ind w:firstLine="0"/>
              <w:jc w:val="left"/>
            </w:pPr>
            <w:r>
              <w:rPr>
                <w:sz w:val="18"/>
              </w:rPr>
              <w:t>–</w:t>
            </w:r>
          </w:p>
        </w:tc>
      </w:tr>
      <w:tr>
        <w:trPr>
          <w:cantSplit/>
        </w:trPr>
        <w:tc>
          <w:tcPr>
            <w:tcW w:w="2616" w:type="dxa"/>
          </w:tcPr>
          <w:p>
            <w:pPr>
              <w:spacing w:after="0" w:before="0" w:line="240" w:lineRule="auto"/>
              <w:ind w:firstLine="0"/>
              <w:jc w:val="left"/>
            </w:pPr>
            <w:r>
              <w:rPr>
                <w:sz w:val="18"/>
              </w:rPr>
              <w:t>saidasCozinha/{id}</w:t>
            </w:r>
          </w:p>
        </w:tc>
        <w:tc>
          <w:tcPr>
            <w:tcW w:w="3663" w:type="dxa"/>
          </w:tcPr>
          <w:p>
            <w:pPr>
              <w:spacing w:after="0" w:before="0" w:line="240" w:lineRule="auto"/>
              <w:ind w:firstLine="0"/>
              <w:jc w:val="left"/>
            </w:pPr>
            <w:r>
              <w:rPr>
                <w:sz w:val="18"/>
              </w:rPr>
              <w:t>Saídas para a cozinha com linhas embebidas.</w:t>
            </w:r>
          </w:p>
        </w:tc>
        <w:tc>
          <w:tcPr>
            <w:tcW w:w="2792" w:type="dxa"/>
          </w:tcPr>
          <w:p>
            <w:pPr>
              <w:spacing w:after="0" w:before="0" w:line="240" w:lineRule="auto"/>
              <w:ind w:firstLine="0"/>
              <w:jc w:val="left"/>
            </w:pPr>
            <w:r>
              <w:rPr>
                <w:sz w:val="18"/>
              </w:rPr>
              <w:t>–</w:t>
            </w:r>
          </w:p>
        </w:tc>
      </w:tr>
      <w:tr>
        <w:trPr>
          <w:cantSplit/>
        </w:trPr>
        <w:tc>
          <w:tcPr>
            <w:tcW w:w="2616" w:type="dxa"/>
          </w:tcPr>
          <w:p>
            <w:pPr>
              <w:spacing w:after="0" w:before="0" w:line="240" w:lineRule="auto"/>
              <w:ind w:firstLine="0"/>
              <w:jc w:val="left"/>
            </w:pPr>
            <w:r>
              <w:rPr>
                <w:sz w:val="18"/>
              </w:rPr>
              <w:t>parametros/geral</w:t>
            </w:r>
          </w:p>
        </w:tc>
        <w:tc>
          <w:tcPr>
            <w:tcW w:w="3663" w:type="dxa"/>
          </w:tcPr>
          <w:p>
            <w:pPr>
              <w:spacing w:after="0" w:before="0" w:line="240" w:lineRule="auto"/>
              <w:ind w:firstLine="0"/>
              <w:jc w:val="left"/>
            </w:pPr>
            <w:r>
              <w:rPr>
                <w:sz w:val="18"/>
              </w:rPr>
              <w:t>Parâmetros gerais (hora limite dos pedidos, dias de distribuição, hora de fecho).</w:t>
            </w:r>
          </w:p>
        </w:tc>
        <w:tc>
          <w:tcPr>
            <w:tcW w:w="2792" w:type="dxa"/>
          </w:tcPr>
          <w:p>
            <w:pPr>
              <w:spacing w:after="0" w:before="0" w:line="240" w:lineRule="auto"/>
              <w:ind w:firstLine="0"/>
              <w:jc w:val="left"/>
            </w:pPr>
            <w:r>
              <w:rPr>
                <w:sz w:val="18"/>
              </w:rPr>
              <w:t>Documento único, gerido pelo Administrador.</w:t>
            </w:r>
          </w:p>
        </w:tc>
      </w:tr>
      <w:tr>
        <w:trPr>
          <w:cantSplit/>
        </w:trPr>
        <w:tc>
          <w:tcPr>
            <w:tcW w:w="2616" w:type="dxa"/>
          </w:tcPr>
          <w:p>
            <w:pPr>
              <w:spacing w:after="0" w:before="0" w:line="240" w:lineRule="auto"/>
              <w:ind w:firstLine="0"/>
              <w:jc w:val="left"/>
            </w:pPr>
            <w:r>
              <w:rPr>
                <w:sz w:val="18"/>
              </w:rPr>
              <w:t>auditoria/{id}</w:t>
            </w:r>
          </w:p>
        </w:tc>
        <w:tc>
          <w:tcPr>
            <w:tcW w:w="3663" w:type="dxa"/>
          </w:tcPr>
          <w:p>
            <w:pPr>
              <w:spacing w:after="0" w:before="0" w:line="240" w:lineRule="auto"/>
              <w:ind w:firstLine="0"/>
              <w:jc w:val="left"/>
            </w:pPr>
            <w:r>
              <w:rPr>
                <w:sz w:val="18"/>
              </w:rPr>
              <w:t>Registo de operações sensíveis (acesso a dados de utentes, alterações).</w:t>
            </w:r>
          </w:p>
        </w:tc>
        <w:tc>
          <w:tcPr>
            <w:tcW w:w="2792" w:type="dxa"/>
          </w:tcPr>
          <w:p>
            <w:pPr>
              <w:spacing w:after="0" w:before="0" w:line="240" w:lineRule="auto"/>
              <w:ind w:firstLine="0"/>
              <w:jc w:val="left"/>
            </w:pPr>
            <w:r>
              <w:rPr>
                <w:sz w:val="18"/>
              </w:rPr>
              <w:t>Só escrita pelo servidor.</w:t>
            </w:r>
          </w:p>
        </w:tc>
      </w:tr>
    </w:tbl>
    <w:p>
      <w:pPr>
        <w:pStyle w:val="Legenda"/>
        <w:spacing w:after="200"/>
        <w:ind w:firstLine="0"/>
        <w:jc w:val="center"/>
      </w:pPr>
      <w:bookmarkStart w:id="1139" w:name="_Toc8T0054"/>
      <w:r>
        <w:t xml:space="preserve">Tabela </w:t>
      </w:r>
      <w:fldSimple w:instr=" SEQ Tabela \* ARABIC ">
        <w:r>
          <w:rPr>
            <w:noProof/>
          </w:rPr>
          <w:t>54</w:t>
        </w:r>
      </w:fldSimple>
      <w:r>
        <w:t>: Coleções do Cloud Firestore.</w:t>
      </w:r>
      <w:bookmarkEnd w:id="1139"/>
    </w:p>
    <w:p>
      <w:pPr/>
      <w:r>
        <w:t xml:space="preserve">Exemplo de um documento da coleção </w:t>
      </w:r>
      <w:r>
        <w:rPr>
          <w:rFonts w:ascii="Courier New" w:hAnsi="Courier New"/>
        </w:rPr>
        <w:t>lotes</w:t>
      </w:r>
      <w:r>
        <w:t>:</w:t>
      </w:r>
    </w:p>
    <w:p>
      <w:pPr>
        <w:pStyle w:val="Code"/>
        <w:spacing w:after="0" w:line="240" w:lineRule="auto"/>
        <w:ind w:firstLine="0" w:left="283"/>
      </w:pPr>
      <w:r>
        <w:rPr>
          <w:sz w:val="18"/>
        </w:rPr>
        <w:t>lotes/L-0912 {</w:t>
      </w:r>
    </w:p>
    <w:p>
      <w:pPr>
        <w:pStyle w:val="Code"/>
        <w:spacing w:after="0" w:line="240" w:lineRule="auto"/>
        <w:ind w:firstLine="0" w:left="283"/>
      </w:pPr>
      <w:r>
        <w:rPr>
          <w:sz w:val="18"/>
        </w:rPr>
        <w:t xml:space="preserve">  "produtoId": "p_iogurte_natural_pd",  "produtoNome": "Iogurte natural PD x4",</w:t>
      </w:r>
    </w:p>
    <w:p>
      <w:pPr>
        <w:pStyle w:val="Code"/>
        <w:spacing w:after="0" w:line="240" w:lineRule="auto"/>
        <w:ind w:firstLine="0" w:left="283"/>
      </w:pPr>
      <w:r>
        <w:rPr>
          <w:sz w:val="18"/>
        </w:rPr>
        <w:t xml:space="preserve">  "categoriaId": "c_laticinios",        "rececaoId": "r_2026_0153",</w:t>
      </w:r>
    </w:p>
    <w:p>
      <w:pPr>
        <w:pStyle w:val="Code"/>
        <w:spacing w:after="0" w:line="240" w:lineRule="auto"/>
        <w:ind w:firstLine="0" w:left="283"/>
      </w:pPr>
      <w:r>
        <w:rPr>
          <w:sz w:val="18"/>
        </w:rPr>
        <w:t xml:space="preserve">  "localId": "loc_arca3_c1",            "localCodigo": "ARCA3-C1",</w:t>
      </w:r>
    </w:p>
    <w:p>
      <w:pPr>
        <w:pStyle w:val="Code"/>
        <w:spacing w:after="0" w:line="240" w:lineRule="auto"/>
        <w:ind w:firstLine="0" w:left="283"/>
      </w:pPr>
      <w:r>
        <w:rPr>
          <w:sz w:val="18"/>
        </w:rPr>
        <w:t xml:space="preserve">  "validade": "2026-10-24",            "validadeOriginal": "2026-10-24",</w:t>
      </w:r>
    </w:p>
    <w:p>
      <w:pPr>
        <w:pStyle w:val="Code"/>
        <w:spacing w:after="0" w:line="240" w:lineRule="auto"/>
        <w:ind w:firstLine="0" w:left="283"/>
      </w:pPr>
      <w:r>
        <w:rPr>
          <w:sz w:val="18"/>
        </w:rPr>
        <w:t xml:space="preserve">  "qtdInicial": 6, "qtdAtual": 6, "unidade": "UN", "volumes": null,</w:t>
      </w:r>
    </w:p>
    <w:p>
      <w:pPr>
        <w:pStyle w:val="Code"/>
        <w:spacing w:after="0" w:line="240" w:lineRule="auto"/>
        <w:ind w:firstLine="0" w:left="283"/>
      </w:pPr>
      <w:r>
        <w:rPr>
          <w:sz w:val="18"/>
        </w:rPr>
        <w:t xml:space="preserve">  "estado": "DISPONIVEL", "congeladoOrigem": false, "congeladoInterno": false,</w:t>
      </w:r>
    </w:p>
    <w:p>
      <w:pPr>
        <w:pStyle w:val="Code"/>
        <w:spacing w:after="0" w:line="240" w:lineRule="auto"/>
        <w:ind w:firstLine="0" w:left="283"/>
      </w:pPr>
      <w:r>
        <w:rPr>
          <w:sz w:val="18"/>
        </w:rPr>
        <w:t xml:space="preserve">  "loteOrigemId": null,                 "dataEntrada": "2026-10-22T10:15:00Z"</w:t>
      </w:r>
    </w:p>
    <w:p>
      <w:pPr>
        <w:pStyle w:val="Code"/>
        <w:spacing w:after="0" w:line="240" w:lineRule="auto"/>
        <w:ind w:firstLine="0" w:left="283"/>
      </w:pPr>
      <w:r>
        <w:rPr>
          <w:sz w:val="18"/>
        </w:rPr>
        <w:t>}</w:t>
      </w:r>
    </w:p>
    <w:p>
      <w:pPr>
        <w:spacing w:after="0"/>
      </w:pPr>
    </w:p>
    <w:p>
      <w:pPr/>
      <w:r>
        <w:t xml:space="preserve">As consultas compostas exigem índices declarados no ficheiro </w:t>
      </w:r>
      <w:r>
        <w:rPr>
          <w:rFonts w:ascii="Courier New" w:hAnsi="Courier New"/>
        </w:rPr>
        <w:t>firestore.indexes.json</w:t>
      </w:r>
      <w:r>
        <w:t>. A Tabela 55 lista os principais.</w:t>
      </w:r>
    </w:p>
    <w:tbl>
      <w:tblPr>
        <w:tblStyle w:val="TabelacomGrelha"/>
        <w:tblW w:w="9071" w:type="dxa"/>
        <w:tblLayout w:type="fixed"/>
        <w:tblLook w:firstColumn="1" w:firstRow="1" w:lastColumn="0" w:lastRow="0" w:noHBand="0" w:noVBand="1" w:val="04A0"/>
      </w:tblPr>
      <w:tblGrid>
        <w:gridCol w:w="1918"/>
        <w:gridCol w:w="4012"/>
        <w:gridCol w:w="3141"/>
      </w:tblGrid>
      <w:tr>
        <w:trPr>
          <w:tblHeader/>
          <w:cantSplit/>
        </w:trPr>
        <w:tc>
          <w:tcPr>
            <w:tcW w:w="1918" w:type="dxa"/>
            <w:shd w:val="clear" w:color="auto" w:fill="D9D9D9"/>
          </w:tcPr>
          <w:p>
            <w:pPr>
              <w:spacing w:after="0" w:before="0" w:line="240" w:lineRule="auto"/>
              <w:ind w:firstLine="0"/>
              <w:jc w:val="left"/>
            </w:pPr>
            <w:r>
              <w:rPr>
                <w:b/>
                <w:sz w:val="18"/>
              </w:rPr>
              <w:t>Coleção</w:t>
            </w:r>
          </w:p>
        </w:tc>
        <w:tc>
          <w:tcPr>
            <w:tcW w:w="4012" w:type="dxa"/>
            <w:shd w:val="clear" w:color="auto" w:fill="D9D9D9"/>
          </w:tcPr>
          <w:p>
            <w:pPr>
              <w:spacing w:after="0" w:before="0" w:line="240" w:lineRule="auto"/>
              <w:ind w:firstLine="0"/>
              <w:jc w:val="left"/>
            </w:pPr>
            <w:r>
              <w:rPr>
                <w:b/>
                <w:sz w:val="18"/>
              </w:rPr>
              <w:t>Campos do índice</w:t>
            </w:r>
          </w:p>
        </w:tc>
        <w:tc>
          <w:tcPr>
            <w:tcW w:w="3141" w:type="dxa"/>
            <w:shd w:val="clear" w:color="auto" w:fill="D9D9D9"/>
          </w:tcPr>
          <w:p>
            <w:pPr>
              <w:spacing w:after="0" w:before="0" w:line="240" w:lineRule="auto"/>
              <w:ind w:firstLine="0"/>
              <w:jc w:val="left"/>
            </w:pPr>
            <w:r>
              <w:rPr>
                <w:b/>
                <w:sz w:val="18"/>
              </w:rPr>
              <w:t>Consulta suportada</w:t>
            </w:r>
          </w:p>
        </w:tc>
      </w:tr>
      <w:tr>
        <w:trPr>
          <w:cantSplit/>
        </w:trPr>
        <w:tc>
          <w:tcPr>
            <w:tcW w:w="1918" w:type="dxa"/>
          </w:tcPr>
          <w:p>
            <w:pPr>
              <w:spacing w:after="0" w:before="0" w:line="240" w:lineRule="auto"/>
              <w:ind w:firstLine="0"/>
              <w:jc w:val="left"/>
            </w:pPr>
            <w:r>
              <w:rPr>
                <w:sz w:val="18"/>
              </w:rPr>
              <w:t>lotes</w:t>
            </w:r>
          </w:p>
        </w:tc>
        <w:tc>
          <w:tcPr>
            <w:tcW w:w="4012" w:type="dxa"/>
          </w:tcPr>
          <w:p>
            <w:pPr>
              <w:spacing w:after="0" w:before="0" w:line="240" w:lineRule="auto"/>
              <w:ind w:firstLine="0"/>
              <w:jc w:val="left"/>
            </w:pPr>
            <w:r>
              <w:rPr>
                <w:sz w:val="18"/>
              </w:rPr>
              <w:t>produtoId ASC, estado ASC, congeladoInterno ASC, validade ASC</w:t>
            </w:r>
          </w:p>
        </w:tc>
        <w:tc>
          <w:tcPr>
            <w:tcW w:w="3141" w:type="dxa"/>
          </w:tcPr>
          <w:p>
            <w:pPr>
              <w:spacing w:after="0" w:before="0" w:line="240" w:lineRule="auto"/>
              <w:ind w:firstLine="0"/>
              <w:jc w:val="left"/>
            </w:pPr>
            <w:r>
              <w:rPr>
                <w:sz w:val="18"/>
              </w:rPr>
              <w:t>Seleção FEFO de um produto.</w:t>
            </w:r>
          </w:p>
        </w:tc>
      </w:tr>
      <w:tr>
        <w:trPr>
          <w:cantSplit/>
        </w:trPr>
        <w:tc>
          <w:tcPr>
            <w:tcW w:w="1918" w:type="dxa"/>
          </w:tcPr>
          <w:p>
            <w:pPr>
              <w:spacing w:after="0" w:before="0" w:line="240" w:lineRule="auto"/>
              <w:ind w:firstLine="0"/>
              <w:jc w:val="left"/>
            </w:pPr>
            <w:r>
              <w:rPr>
                <w:sz w:val="18"/>
              </w:rPr>
              <w:t>lotes</w:t>
            </w:r>
          </w:p>
        </w:tc>
        <w:tc>
          <w:tcPr>
            <w:tcW w:w="4012" w:type="dxa"/>
          </w:tcPr>
          <w:p>
            <w:pPr>
              <w:spacing w:after="0" w:before="0" w:line="240" w:lineRule="auto"/>
              <w:ind w:firstLine="0"/>
              <w:jc w:val="left"/>
            </w:pPr>
            <w:r>
              <w:rPr>
                <w:sz w:val="18"/>
              </w:rPr>
              <w:t>estado ASC, validade ASC</w:t>
            </w:r>
          </w:p>
        </w:tc>
        <w:tc>
          <w:tcPr>
            <w:tcW w:w="3141" w:type="dxa"/>
          </w:tcPr>
          <w:p>
            <w:pPr>
              <w:spacing w:after="0" w:before="0" w:line="240" w:lineRule="auto"/>
              <w:ind w:firstLine="0"/>
              <w:jc w:val="left"/>
            </w:pPr>
            <w:r>
              <w:rPr>
                <w:sz w:val="18"/>
              </w:rPr>
              <w:t>Tarefa diária (estado in [...] e validade &lt;= limite) e lista de expirados.</w:t>
            </w:r>
          </w:p>
        </w:tc>
      </w:tr>
      <w:tr>
        <w:trPr>
          <w:cantSplit/>
        </w:trPr>
        <w:tc>
          <w:tcPr>
            <w:tcW w:w="1918" w:type="dxa"/>
          </w:tcPr>
          <w:p>
            <w:pPr>
              <w:spacing w:after="0" w:before="0" w:line="240" w:lineRule="auto"/>
              <w:ind w:firstLine="0"/>
              <w:jc w:val="left"/>
            </w:pPr>
            <w:r>
              <w:rPr>
                <w:sz w:val="18"/>
              </w:rPr>
              <w:t>lotes</w:t>
            </w:r>
          </w:p>
        </w:tc>
        <w:tc>
          <w:tcPr>
            <w:tcW w:w="4012" w:type="dxa"/>
          </w:tcPr>
          <w:p>
            <w:pPr>
              <w:spacing w:after="0" w:before="0" w:line="240" w:lineRule="auto"/>
              <w:ind w:firstLine="0"/>
              <w:jc w:val="left"/>
            </w:pPr>
            <w:r>
              <w:rPr>
                <w:sz w:val="18"/>
              </w:rPr>
              <w:t>localId ASC, estado ASC</w:t>
            </w:r>
          </w:p>
        </w:tc>
        <w:tc>
          <w:tcPr>
            <w:tcW w:w="3141" w:type="dxa"/>
          </w:tcPr>
          <w:p>
            <w:pPr>
              <w:spacing w:after="0" w:before="0" w:line="240" w:lineRule="auto"/>
              <w:ind w:firstLine="0"/>
              <w:jc w:val="left"/>
            </w:pPr>
            <w:r>
              <w:rPr>
                <w:sz w:val="18"/>
              </w:rPr>
              <w:t>Conteúdo de um local.</w:t>
            </w:r>
          </w:p>
        </w:tc>
      </w:tr>
      <w:tr>
        <w:trPr>
          <w:cantSplit/>
        </w:trPr>
        <w:tc>
          <w:tcPr>
            <w:tcW w:w="1918" w:type="dxa"/>
          </w:tcPr>
          <w:p>
            <w:pPr>
              <w:spacing w:after="0" w:before="0" w:line="240" w:lineRule="auto"/>
              <w:ind w:firstLine="0"/>
              <w:jc w:val="left"/>
            </w:pPr>
            <w:r>
              <w:rPr>
                <w:sz w:val="18"/>
              </w:rPr>
              <w:t>agendamentos</w:t>
            </w:r>
          </w:p>
        </w:tc>
        <w:tc>
          <w:tcPr>
            <w:tcW w:w="4012" w:type="dxa"/>
          </w:tcPr>
          <w:p>
            <w:pPr>
              <w:spacing w:after="0" w:before="0" w:line="240" w:lineRule="auto"/>
              <w:ind w:firstLine="0"/>
              <w:jc w:val="left"/>
            </w:pPr>
            <w:r>
              <w:rPr>
                <w:sz w:val="18"/>
              </w:rPr>
              <w:t>dataHora ASC, estado ASC</w:t>
            </w:r>
          </w:p>
        </w:tc>
        <w:tc>
          <w:tcPr>
            <w:tcW w:w="3141" w:type="dxa"/>
          </w:tcPr>
          <w:p>
            <w:pPr>
              <w:spacing w:after="0" w:before="0" w:line="240" w:lineRule="auto"/>
              <w:ind w:firstLine="0"/>
              <w:jc w:val="left"/>
            </w:pPr>
            <w:r>
              <w:rPr>
                <w:sz w:val="18"/>
              </w:rPr>
              <w:t>Entregas do dia e painel web.</w:t>
            </w:r>
          </w:p>
        </w:tc>
      </w:tr>
      <w:tr>
        <w:trPr>
          <w:cantSplit/>
        </w:trPr>
        <w:tc>
          <w:tcPr>
            <w:tcW w:w="1918" w:type="dxa"/>
          </w:tcPr>
          <w:p>
            <w:pPr>
              <w:spacing w:after="0" w:before="0" w:line="240" w:lineRule="auto"/>
              <w:ind w:firstLine="0"/>
              <w:jc w:val="left"/>
            </w:pPr>
            <w:r>
              <w:rPr>
                <w:sz w:val="18"/>
              </w:rPr>
              <w:t>pedidosRefeicao</w:t>
            </w:r>
          </w:p>
        </w:tc>
        <w:tc>
          <w:tcPr>
            <w:tcW w:w="4012" w:type="dxa"/>
          </w:tcPr>
          <w:p>
            <w:pPr>
              <w:spacing w:after="0" w:before="0" w:line="240" w:lineRule="auto"/>
              <w:ind w:firstLine="0"/>
              <w:jc w:val="left"/>
            </w:pPr>
            <w:r>
              <w:rPr>
                <w:sz w:val="18"/>
              </w:rPr>
              <w:t>servicoId ASC, estado ASC</w:t>
            </w:r>
          </w:p>
        </w:tc>
        <w:tc>
          <w:tcPr>
            <w:tcW w:w="3141" w:type="dxa"/>
          </w:tcPr>
          <w:p>
            <w:pPr>
              <w:spacing w:after="0" w:before="0" w:line="240" w:lineRule="auto"/>
              <w:ind w:firstLine="0"/>
              <w:jc w:val="left"/>
            </w:pPr>
            <w:r>
              <w:rPr>
                <w:sz w:val="18"/>
              </w:rPr>
              <w:t>Pedidos de um serviço.</w:t>
            </w:r>
          </w:p>
        </w:tc>
      </w:tr>
      <w:tr>
        <w:trPr>
          <w:cantSplit/>
        </w:trPr>
        <w:tc>
          <w:tcPr>
            <w:tcW w:w="1918" w:type="dxa"/>
          </w:tcPr>
          <w:p>
            <w:pPr>
              <w:spacing w:after="0" w:before="0" w:line="240" w:lineRule="auto"/>
              <w:ind w:firstLine="0"/>
              <w:jc w:val="left"/>
            </w:pPr>
            <w:r>
              <w:rPr>
                <w:sz w:val="18"/>
              </w:rPr>
              <w:t>pedidosRefeicao</w:t>
            </w:r>
          </w:p>
        </w:tc>
        <w:tc>
          <w:tcPr>
            <w:tcW w:w="4012" w:type="dxa"/>
          </w:tcPr>
          <w:p>
            <w:pPr>
              <w:spacing w:after="0" w:before="0" w:line="240" w:lineRule="auto"/>
              <w:ind w:firstLine="0"/>
              <w:jc w:val="left"/>
            </w:pPr>
            <w:r>
              <w:rPr>
                <w:sz w:val="18"/>
              </w:rPr>
              <w:t>agregadoId ASC, data DESC</w:t>
            </w:r>
          </w:p>
        </w:tc>
        <w:tc>
          <w:tcPr>
            <w:tcW w:w="3141" w:type="dxa"/>
          </w:tcPr>
          <w:p>
            <w:pPr>
              <w:spacing w:after="0" w:before="0" w:line="240" w:lineRule="auto"/>
              <w:ind w:firstLine="0"/>
              <w:jc w:val="left"/>
            </w:pPr>
            <w:r>
              <w:rPr>
                <w:sz w:val="18"/>
              </w:rPr>
              <w:t>Histórico do agregado e App Utente.</w:t>
            </w:r>
          </w:p>
        </w:tc>
      </w:tr>
      <w:tr>
        <w:trPr>
          <w:cantSplit/>
        </w:trPr>
        <w:tc>
          <w:tcPr>
            <w:tcW w:w="1918" w:type="dxa"/>
          </w:tcPr>
          <w:p>
            <w:pPr>
              <w:spacing w:after="0" w:before="0" w:line="240" w:lineRule="auto"/>
              <w:ind w:firstLine="0"/>
              <w:jc w:val="left"/>
            </w:pPr>
            <w:r>
              <w:rPr>
                <w:sz w:val="18"/>
              </w:rPr>
              <w:t>desperdicios</w:t>
            </w:r>
          </w:p>
        </w:tc>
        <w:tc>
          <w:tcPr>
            <w:tcW w:w="4012" w:type="dxa"/>
          </w:tcPr>
          <w:p>
            <w:pPr>
              <w:spacing w:after="0" w:before="0" w:line="240" w:lineRule="auto"/>
              <w:ind w:firstLine="0"/>
              <w:jc w:val="left"/>
            </w:pPr>
            <w:r>
              <w:rPr>
                <w:sz w:val="18"/>
              </w:rPr>
              <w:t>categoriaId ASC, data ASC</w:t>
            </w:r>
          </w:p>
        </w:tc>
        <w:tc>
          <w:tcPr>
            <w:tcW w:w="3141" w:type="dxa"/>
          </w:tcPr>
          <w:p>
            <w:pPr>
              <w:spacing w:after="0" w:before="0" w:line="240" w:lineRule="auto"/>
              <w:ind w:firstLine="0"/>
              <w:jc w:val="left"/>
            </w:pPr>
            <w:r>
              <w:rPr>
                <w:sz w:val="18"/>
              </w:rPr>
              <w:t>Relatório de desperdício.</w:t>
            </w:r>
          </w:p>
        </w:tc>
      </w:tr>
    </w:tbl>
    <w:p>
      <w:pPr>
        <w:pStyle w:val="Legenda"/>
        <w:spacing w:after="200"/>
        <w:ind w:firstLine="0"/>
        <w:jc w:val="center"/>
      </w:pPr>
      <w:bookmarkStart w:id="1140" w:name="_Toc8T0055"/>
      <w:r>
        <w:t xml:space="preserve">Tabela </w:t>
      </w:r>
      <w:fldSimple w:instr=" SEQ Tabela \* ARABIC ">
        <w:r>
          <w:rPr>
            <w:noProof/>
          </w:rPr>
          <w:t>55</w:t>
        </w:r>
      </w:fldSimple>
      <w:r>
        <w:t>: Índices compostos do Firestore.</w:t>
      </w:r>
      <w:bookmarkEnd w:id="1140"/>
    </w:p>
    <w:p>
      <w:pPr>
        <w:sectPr w:rsidR="0026547F" w:rsidSect="0026547F">
          <w:type w:val="oddPage"/>
          <w:pgSz w:w="11906" w:h="16838"/>
          <w:pgMar w:top="1418" w:right="1134" w:bottom="1134" w:left="1701" w:header="709" w:footer="709" w:gutter="0"/>
          <w:cols w:space="708"/>
          <w:docGrid w:linePitch="360"/>
        </w:sectPr>
      </w:pPr>
    </w:p>
    <w:p/>
    <w:p/>
    <w:p/>
    <w:p/>
    <w:p>
      <w:pPr>
        <w:pStyle w:val="Ttulo1"/>
      </w:pPr>
      <w:bookmarkStart w:id="1141" w:name="_Toc900048"/>
      <w:r>
        <w:t>Protótipos da Interface</w:t>
      </w:r>
      <w:bookmarkEnd w:id="1141"/>
    </w:p>
    <w:p>
      <w:pPr/>
      <w:r>
        <w:t>Este capítulo apresenta os protótipos de alta fidelidade (</w:t>
      </w:r>
      <w:r>
        <w:rPr>
          <w:i/>
        </w:rPr>
        <w:t>mockups</w:t>
      </w:r>
      <w:r>
        <w:t>) das aplicações GASC Gestão e GASC Utente, do painel web e do documento RGDHSA049 gerado pelo sistema. Os ecrãs aparecem pela sequência lógica de utilização: entrada e painel inicial, receção, arrumação, stock e validades, utentes, entregas, refeições, relatórios e administração, e por fim a App Utente e os produtos de saída.</w:t>
      </w:r>
    </w:p>
    <w:p>
      <w:pPr/>
      <w:r>
        <w:t xml:space="preserve">Os </w:t>
      </w:r>
      <w:r>
        <w:rPr>
          <w:i/>
        </w:rPr>
        <w:t>mockups</w:t>
      </w:r>
      <w:r>
        <w:t xml:space="preserve"> não são apenas ilustrativos: definem o conteúdo, os componentes, as validações e os textos de cada ecrã e servem de especificação de referência para a implementação em Jetpack Compose. Foram construídos em HTML/CSS segundo o Material Design 3; o código-fonte está no repositório do projeto (pasta </w:t>
      </w:r>
      <w:r>
        <w:rPr>
          <w:rFonts w:ascii="Courier New" w:hAnsi="Courier New"/>
        </w:rPr>
        <w:t>Docs/mockups</w:t>
      </w:r>
      <w:r>
        <w:t>), o que permite revê-los e evoluí-los a par do código.</w:t>
      </w:r>
    </w:p>
    <w:p>
      <w:pPr>
        <w:pStyle w:val="Ttulo2"/>
      </w:pPr>
      <w:bookmarkStart w:id="1142" w:name="_Toc900049"/>
      <w:r>
        <w:t>Princípios de design</w:t>
      </w:r>
      <w:bookmarkEnd w:id="1142"/>
    </w:p>
    <w:p>
      <w:pPr>
        <w:pStyle w:val="PargrafodaLista"/>
        <w:numPr>
          <w:ilvl w:val="0"/>
          <w:numId w:val="90"/>
        </w:numPr>
        <w:spacing w:after="40"/>
        <w:ind w:firstLine="0"/>
      </w:pPr>
      <w:r>
        <w:rPr>
          <w:b/>
        </w:rPr>
        <w:t>Material Design 3:</w:t>
      </w:r>
      <w:r>
        <w:t xml:space="preserve"> componentes nativos do Android (barras superiores, navegação inferior, cartões, </w:t>
      </w:r>
      <w:r>
        <w:rPr>
          <w:i/>
        </w:rPr>
        <w:t>chips</w:t>
      </w:r>
      <w:r>
        <w:t>, folhas inferiores, botões segmentados), o que reduz o esforço de implementação e a curva de aprendizagem.</w:t>
      </w:r>
    </w:p>
    <w:p>
      <w:pPr>
        <w:pStyle w:val="PargrafodaLista"/>
        <w:numPr>
          <w:ilvl w:val="0"/>
          <w:numId w:val="90"/>
        </w:numPr>
        <w:spacing w:after="40"/>
        <w:ind w:firstLine="0"/>
      </w:pPr>
      <w:r>
        <w:rPr>
          <w:b/>
        </w:rPr>
        <w:t>Cor com significado constante:</w:t>
      </w:r>
      <w:r>
        <w:t xml:space="preserve"> verde-azulado institucional para ações principais; verde para conforme ou concluído; âmbar para "requer atenção" (a expirar, não conforme aceite); vermelho para bloqueios e ações destrutivas (expirado, rejeitado, desperdício); azul para informação e para produtos congelados. O significado nunca depende só da cor: há sempre texto ou ícone associado, o que mantém a legibilidade em impressão a preto e branco (recomenda-se, ainda assim, a impressão deste capítulo a cores).</w:t>
      </w:r>
    </w:p>
    <w:p>
      <w:pPr>
        <w:pStyle w:val="PargrafodaLista"/>
        <w:numPr>
          <w:ilvl w:val="0"/>
          <w:numId w:val="90"/>
        </w:numPr>
        <w:spacing w:after="40"/>
        <w:ind w:firstLine="0"/>
      </w:pPr>
      <w:r>
        <w:rPr>
          <w:b/>
        </w:rPr>
        <w:t>Ações grandes e no fundo do ecrã:</w:t>
      </w:r>
      <w:r>
        <w:t xml:space="preserve"> os botões principais têm 52 dp de altura e ficam ao alcance do polegar, o que é adequado ao uso em pé, no armazém e na cozinha (RNF-01).</w:t>
      </w:r>
    </w:p>
    <w:p>
      <w:pPr>
        <w:pStyle w:val="PargrafodaLista"/>
        <w:numPr>
          <w:ilvl w:val="0"/>
          <w:numId w:val="90"/>
        </w:numPr>
        <w:spacing w:after="40"/>
        <w:ind w:firstLine="0"/>
      </w:pPr>
      <w:r>
        <w:rPr>
          <w:b/>
        </w:rPr>
        <w:t>Assistentes em passos:</w:t>
      </w:r>
      <w:r>
        <w:t xml:space="preserve"> as operações longas, como a receção, estão divididas em passos com indicador de progresso.</w:t>
      </w:r>
    </w:p>
    <w:p>
      <w:pPr>
        <w:pStyle w:val="PargrafodaLista"/>
        <w:numPr>
          <w:ilvl w:val="0"/>
          <w:numId w:val="90"/>
        </w:numPr>
        <w:spacing w:after="40"/>
        <w:ind w:firstLine="0"/>
      </w:pPr>
      <w:r>
        <w:rPr>
          <w:b/>
        </w:rPr>
        <w:t>Explicar o sistema:</w:t>
      </w:r>
      <w:r>
        <w:t xml:space="preserve"> as sugestões automáticas (local, FEFO, validade de congelação) mostram sempre o motivo, para que o colaborador confie nelas e as possa contrariar.</w:t>
      </w:r>
    </w:p>
    <w:p>
      <w:pPr>
        <w:pStyle w:val="PargrafodaLista"/>
        <w:numPr>
          <w:ilvl w:val="0"/>
          <w:numId w:val="90"/>
        </w:numPr>
        <w:spacing w:after="40"/>
        <w:ind w:firstLine="0"/>
      </w:pPr>
      <w:r>
        <w:rPr>
          <w:b/>
        </w:rPr>
        <w:t>Privacidade por omissão:</w:t>
      </w:r>
      <w:r>
        <w:t xml:space="preserve"> identificadores pessoais mascarados, painel público sem nomes e credenciais QR sem dados pessoais.</w:t>
      </w:r>
    </w:p>
    <w:p>
      <w:pPr>
        <w:pStyle w:val="PargrafodaLista"/>
        <w:numPr>
          <w:ilvl w:val="0"/>
          <w:numId w:val="90"/>
        </w:numPr>
        <w:spacing w:after="40"/>
        <w:ind w:firstLine="0"/>
      </w:pPr>
      <w:r>
        <w:rPr>
          <w:b/>
        </w:rPr>
        <w:t>Navegação por perfil:</w:t>
      </w:r>
      <w:r>
        <w:t xml:space="preserve"> a barra inferior mostra as áreas mais usadas pelo perfil ativo (Operador: Início, Receção, Stock, Entregas; Cozinha: Início, Refeições, Stock; Utente: Início, Refeições, Agenda, Perfil); as restantes ficam no menu Mais.</w:t>
      </w:r>
    </w:p>
    <w:p>
      <w:pPr/>
      <w:r>
        <w:t>A Figura 38 apresenta o mapa de navegação da aplicação GASC Gestão, que relaciona os ecrãs descritos nas secções seguintes.</w:t>
      </w:r>
    </w:p>
    <w:p>
      <w:pPr>
        <w:keepNext/>
        <w:spacing w:before="120" w:line="240" w:lineRule="auto"/>
        <w:ind w:firstLine="0"/>
        <w:jc w:val="center"/>
      </w:pPr>
      <w:r>
        <w:drawing>
          <wp:inline xmlns:a="http://schemas.openxmlformats.org/drawingml/2006/main" xmlns:pic="http://schemas.openxmlformats.org/drawingml/2006/picture">
            <wp:extent cx="5580000" cy="3491911"/>
            <wp:docPr id="40" name="Picture 40"/>
            <wp:cNvGraphicFramePr>
              <a:graphicFrameLocks noChangeAspect="1"/>
            </wp:cNvGraphicFramePr>
            <a:graphic>
              <a:graphicData uri="http://schemas.openxmlformats.org/drawingml/2006/picture">
                <pic:pic>
                  <pic:nvPicPr>
                    <pic:cNvPr id="0" name="nav_app.png"/>
                    <pic:cNvPicPr/>
                  </pic:nvPicPr>
                  <pic:blipFill>
                    <a:blip r:embed="rId56"/>
                    <a:stretch>
                      <a:fillRect/>
                    </a:stretch>
                  </pic:blipFill>
                  <pic:spPr>
                    <a:xfrm>
                      <a:off x="0" y="0"/>
                      <a:ext cx="5580000" cy="3491911"/>
                    </a:xfrm>
                    <a:prstGeom prst="rect"/>
                  </pic:spPr>
                </pic:pic>
              </a:graphicData>
            </a:graphic>
          </wp:inline>
        </w:drawing>
      </w:r>
    </w:p>
    <w:p>
      <w:pPr>
        <w:pStyle w:val="Legenda"/>
        <w:spacing w:after="200"/>
        <w:ind w:firstLine="0"/>
        <w:jc w:val="center"/>
      </w:pPr>
      <w:bookmarkStart w:id="1143" w:name="_Toc8F0038"/>
      <w:r>
        <w:t xml:space="preserve">Figura </w:t>
      </w:r>
      <w:fldSimple w:instr=" SEQ Figura \* ARABIC ">
        <w:r>
          <w:rPr>
            <w:noProof/>
          </w:rPr>
          <w:t>38</w:t>
        </w:r>
      </w:fldSimple>
      <w:r>
        <w:t>: Mapa de navegação da aplicação GASC Gestão.</w:t>
      </w:r>
      <w:bookmarkEnd w:id="1143"/>
    </w:p>
    <w:p>
      <w:pPr/>
      <w:r>
        <w:t xml:space="preserve">A Tabela 56 lista todos os </w:t>
      </w:r>
      <w:r>
        <w:rPr>
          <w:i/>
        </w:rPr>
        <w:t>mockups</w:t>
      </w:r>
      <w:r>
        <w:t>, pela ordem em que são apresentados.</w:t>
      </w:r>
    </w:p>
    <w:tbl>
      <w:tblPr>
        <w:tblStyle w:val="TabelacomGrelha"/>
        <w:tblW w:w="9071" w:type="dxa"/>
        <w:tblLayout w:type="fixed"/>
        <w:tblLook w:firstColumn="1" w:firstRow="1" w:lastColumn="0" w:lastRow="0" w:noHBand="0" w:noVBand="1" w:val="04A0"/>
      </w:tblPr>
      <w:tblGrid>
        <w:gridCol w:w="792"/>
        <w:gridCol w:w="3698"/>
        <w:gridCol w:w="2289"/>
        <w:gridCol w:w="2292"/>
      </w:tblGrid>
      <w:tr>
        <w:trPr>
          <w:tblHeader/>
          <w:cantSplit/>
        </w:trPr>
        <w:tc>
          <w:tcPr>
            <w:tcW w:w="792" w:type="dxa"/>
            <w:shd w:val="clear" w:color="auto" w:fill="D9D9D9"/>
          </w:tcPr>
          <w:p>
            <w:pPr>
              <w:spacing w:after="0" w:before="0" w:line="240" w:lineRule="auto"/>
              <w:ind w:firstLine="0"/>
              <w:jc w:val="left"/>
            </w:pPr>
            <w:r>
              <w:rPr>
                <w:b/>
                <w:sz w:val="17"/>
              </w:rPr>
              <w:t>ID</w:t>
            </w:r>
          </w:p>
        </w:tc>
        <w:tc>
          <w:tcPr>
            <w:tcW w:w="3698" w:type="dxa"/>
            <w:shd w:val="clear" w:color="auto" w:fill="D9D9D9"/>
          </w:tcPr>
          <w:p>
            <w:pPr>
              <w:spacing w:after="0" w:before="0" w:line="240" w:lineRule="auto"/>
              <w:ind w:firstLine="0"/>
              <w:jc w:val="left"/>
            </w:pPr>
            <w:r>
              <w:rPr>
                <w:b/>
                <w:sz w:val="17"/>
              </w:rPr>
              <w:t>Ecrã</w:t>
            </w:r>
          </w:p>
        </w:tc>
        <w:tc>
          <w:tcPr>
            <w:tcW w:w="2289" w:type="dxa"/>
            <w:shd w:val="clear" w:color="auto" w:fill="D9D9D9"/>
          </w:tcPr>
          <w:p>
            <w:pPr>
              <w:spacing w:after="0" w:before="0" w:line="240" w:lineRule="auto"/>
              <w:ind w:firstLine="0"/>
              <w:jc w:val="left"/>
            </w:pPr>
            <w:r>
              <w:rPr>
                <w:b/>
                <w:sz w:val="17"/>
              </w:rPr>
              <w:t>Fluxo</w:t>
            </w:r>
          </w:p>
        </w:tc>
        <w:tc>
          <w:tcPr>
            <w:tcW w:w="2292" w:type="dxa"/>
            <w:shd w:val="clear" w:color="auto" w:fill="D9D9D9"/>
          </w:tcPr>
          <w:p>
            <w:pPr>
              <w:spacing w:after="0" w:before="0" w:line="240" w:lineRule="auto"/>
              <w:ind w:firstLine="0"/>
              <w:jc w:val="left"/>
            </w:pPr>
            <w:r>
              <w:rPr>
                <w:b/>
                <w:sz w:val="17"/>
              </w:rPr>
              <w:t>Perfis</w:t>
            </w:r>
          </w:p>
        </w:tc>
      </w:tr>
      <w:tr>
        <w:trPr>
          <w:cantSplit/>
        </w:trPr>
        <w:tc>
          <w:tcPr>
            <w:tcW w:w="792" w:type="dxa"/>
          </w:tcPr>
          <w:p>
            <w:pPr>
              <w:spacing w:after="0" w:before="0" w:line="240" w:lineRule="auto"/>
              <w:ind w:firstLine="0"/>
              <w:jc w:val="left"/>
            </w:pPr>
            <w:r>
              <w:rPr>
                <w:sz w:val="17"/>
              </w:rPr>
              <w:t>M01</w:t>
            </w:r>
          </w:p>
        </w:tc>
        <w:tc>
          <w:tcPr>
            <w:tcW w:w="3698" w:type="dxa"/>
          </w:tcPr>
          <w:p>
            <w:pPr>
              <w:spacing w:after="0" w:before="0" w:line="240" w:lineRule="auto"/>
              <w:ind w:firstLine="0"/>
              <w:jc w:val="left"/>
            </w:pPr>
            <w:r>
              <w:rPr>
                <w:sz w:val="17"/>
              </w:rPr>
              <w:t>Autenticação</w:t>
            </w:r>
          </w:p>
        </w:tc>
        <w:tc>
          <w:tcPr>
            <w:tcW w:w="2289" w:type="dxa"/>
          </w:tcPr>
          <w:p>
            <w:pPr>
              <w:spacing w:after="0" w:before="0" w:line="240" w:lineRule="auto"/>
              <w:ind w:firstLine="0"/>
              <w:jc w:val="left"/>
            </w:pPr>
            <w:r>
              <w:rPr>
                <w:sz w:val="17"/>
              </w:rPr>
              <w:t>Acesso e início</w:t>
            </w:r>
          </w:p>
        </w:tc>
        <w:tc>
          <w:tcPr>
            <w:tcW w:w="2292" w:type="dxa"/>
          </w:tcPr>
          <w:p>
            <w:pPr>
              <w:spacing w:after="0" w:before="0" w:line="240" w:lineRule="auto"/>
              <w:ind w:firstLine="0"/>
              <w:jc w:val="left"/>
            </w:pPr>
            <w:r>
              <w:rPr>
                <w:sz w:val="17"/>
              </w:rPr>
              <w:t>Todos os colaboradores</w:t>
            </w:r>
          </w:p>
        </w:tc>
      </w:tr>
      <w:tr>
        <w:trPr>
          <w:cantSplit/>
        </w:trPr>
        <w:tc>
          <w:tcPr>
            <w:tcW w:w="792" w:type="dxa"/>
          </w:tcPr>
          <w:p>
            <w:pPr>
              <w:spacing w:after="0" w:before="0" w:line="240" w:lineRule="auto"/>
              <w:ind w:firstLine="0"/>
              <w:jc w:val="left"/>
            </w:pPr>
            <w:r>
              <w:rPr>
                <w:sz w:val="17"/>
              </w:rPr>
              <w:t>M02</w:t>
            </w:r>
          </w:p>
        </w:tc>
        <w:tc>
          <w:tcPr>
            <w:tcW w:w="3698" w:type="dxa"/>
          </w:tcPr>
          <w:p>
            <w:pPr>
              <w:spacing w:after="0" w:before="0" w:line="240" w:lineRule="auto"/>
              <w:ind w:firstLine="0"/>
              <w:jc w:val="left"/>
            </w:pPr>
            <w:r>
              <w:rPr>
                <w:sz w:val="17"/>
              </w:rPr>
              <w:t>Início – Operador de armazém</w:t>
            </w:r>
          </w:p>
        </w:tc>
        <w:tc>
          <w:tcPr>
            <w:tcW w:w="2289" w:type="dxa"/>
          </w:tcPr>
          <w:p>
            <w:pPr>
              <w:spacing w:after="0" w:before="0" w:line="240" w:lineRule="auto"/>
              <w:ind w:firstLine="0"/>
              <w:jc w:val="left"/>
            </w:pPr>
            <w:r>
              <w:rPr>
                <w:sz w:val="17"/>
              </w:rPr>
              <w:t>Acesso e início</w:t>
            </w:r>
          </w:p>
        </w:tc>
        <w:tc>
          <w:tcPr>
            <w:tcW w:w="2292" w:type="dxa"/>
          </w:tcPr>
          <w:p>
            <w:pPr>
              <w:spacing w:after="0" w:before="0" w:line="240" w:lineRule="auto"/>
              <w:ind w:firstLine="0"/>
              <w:jc w:val="left"/>
            </w:pPr>
            <w:r>
              <w:rPr>
                <w:sz w:val="17"/>
              </w:rPr>
              <w:t>Operador de armazém</w:t>
            </w:r>
          </w:p>
        </w:tc>
      </w:tr>
      <w:tr>
        <w:trPr>
          <w:cantSplit/>
        </w:trPr>
        <w:tc>
          <w:tcPr>
            <w:tcW w:w="792" w:type="dxa"/>
          </w:tcPr>
          <w:p>
            <w:pPr>
              <w:spacing w:after="0" w:before="0" w:line="240" w:lineRule="auto"/>
              <w:ind w:firstLine="0"/>
              <w:jc w:val="left"/>
            </w:pPr>
            <w:r>
              <w:rPr>
                <w:sz w:val="17"/>
              </w:rPr>
              <w:t>M03</w:t>
            </w:r>
          </w:p>
        </w:tc>
        <w:tc>
          <w:tcPr>
            <w:tcW w:w="3698" w:type="dxa"/>
          </w:tcPr>
          <w:p>
            <w:pPr>
              <w:spacing w:after="0" w:before="0" w:line="240" w:lineRule="auto"/>
              <w:ind w:firstLine="0"/>
              <w:jc w:val="left"/>
            </w:pPr>
            <w:r>
              <w:rPr>
                <w:sz w:val="17"/>
              </w:rPr>
              <w:t>Menu "Mais" e mudança de perfil</w:t>
            </w:r>
          </w:p>
        </w:tc>
        <w:tc>
          <w:tcPr>
            <w:tcW w:w="2289" w:type="dxa"/>
          </w:tcPr>
          <w:p>
            <w:pPr>
              <w:spacing w:after="0" w:before="0" w:line="240" w:lineRule="auto"/>
              <w:ind w:firstLine="0"/>
              <w:jc w:val="left"/>
            </w:pPr>
            <w:r>
              <w:rPr>
                <w:sz w:val="17"/>
              </w:rPr>
              <w:t>Acesso e início</w:t>
            </w:r>
          </w:p>
        </w:tc>
        <w:tc>
          <w:tcPr>
            <w:tcW w:w="2292" w:type="dxa"/>
          </w:tcPr>
          <w:p>
            <w:pPr>
              <w:spacing w:after="0" w:before="0" w:line="240" w:lineRule="auto"/>
              <w:ind w:firstLine="0"/>
              <w:jc w:val="left"/>
            </w:pPr>
            <w:r>
              <w:rPr>
                <w:sz w:val="17"/>
              </w:rPr>
              <w:t>Todos os colaboradores</w:t>
            </w:r>
          </w:p>
        </w:tc>
      </w:tr>
      <w:tr>
        <w:trPr>
          <w:cantSplit/>
        </w:trPr>
        <w:tc>
          <w:tcPr>
            <w:tcW w:w="792" w:type="dxa"/>
          </w:tcPr>
          <w:p>
            <w:pPr>
              <w:spacing w:after="0" w:before="0" w:line="240" w:lineRule="auto"/>
              <w:ind w:firstLine="0"/>
              <w:jc w:val="left"/>
            </w:pPr>
            <w:r>
              <w:rPr>
                <w:sz w:val="17"/>
              </w:rPr>
              <w:t>M04</w:t>
            </w:r>
          </w:p>
        </w:tc>
        <w:tc>
          <w:tcPr>
            <w:tcW w:w="3698" w:type="dxa"/>
          </w:tcPr>
          <w:p>
            <w:pPr>
              <w:spacing w:after="0" w:before="0" w:line="240" w:lineRule="auto"/>
              <w:ind w:firstLine="0"/>
              <w:jc w:val="left"/>
            </w:pPr>
            <w:r>
              <w:rPr>
                <w:sz w:val="17"/>
              </w:rPr>
              <w:t>Nova receção – origem e doador</w:t>
            </w:r>
          </w:p>
        </w:tc>
        <w:tc>
          <w:tcPr>
            <w:tcW w:w="2289" w:type="dxa"/>
          </w:tcPr>
          <w:p>
            <w:pPr>
              <w:spacing w:after="0" w:before="0" w:line="240" w:lineRule="auto"/>
              <w:ind w:firstLine="0"/>
              <w:jc w:val="left"/>
            </w:pPr>
            <w:r>
              <w:rPr>
                <w:sz w:val="17"/>
              </w:rPr>
              <w:t>Receção</w:t>
            </w:r>
          </w:p>
        </w:tc>
        <w:tc>
          <w:tcPr>
            <w:tcW w:w="2292" w:type="dxa"/>
          </w:tcPr>
          <w:p>
            <w:pPr>
              <w:spacing w:after="0" w:before="0" w:line="240" w:lineRule="auto"/>
              <w:ind w:firstLine="0"/>
              <w:jc w:val="left"/>
            </w:pPr>
            <w:r>
              <w:rPr>
                <w:sz w:val="17"/>
              </w:rPr>
              <w:t>Operador de armazém</w:t>
            </w:r>
          </w:p>
        </w:tc>
      </w:tr>
      <w:tr>
        <w:trPr>
          <w:cantSplit/>
        </w:trPr>
        <w:tc>
          <w:tcPr>
            <w:tcW w:w="792" w:type="dxa"/>
          </w:tcPr>
          <w:p>
            <w:pPr>
              <w:spacing w:after="0" w:before="0" w:line="240" w:lineRule="auto"/>
              <w:ind w:firstLine="0"/>
              <w:jc w:val="left"/>
            </w:pPr>
            <w:r>
              <w:rPr>
                <w:sz w:val="17"/>
              </w:rPr>
              <w:t>M05</w:t>
            </w:r>
          </w:p>
        </w:tc>
        <w:tc>
          <w:tcPr>
            <w:tcW w:w="3698" w:type="dxa"/>
          </w:tcPr>
          <w:p>
            <w:pPr>
              <w:spacing w:after="0" w:before="0" w:line="240" w:lineRule="auto"/>
              <w:ind w:firstLine="0"/>
              <w:jc w:val="left"/>
            </w:pPr>
            <w:r>
              <w:rPr>
                <w:sz w:val="17"/>
              </w:rPr>
              <w:t>Pesquisa de produto</w:t>
            </w:r>
          </w:p>
        </w:tc>
        <w:tc>
          <w:tcPr>
            <w:tcW w:w="2289" w:type="dxa"/>
          </w:tcPr>
          <w:p>
            <w:pPr>
              <w:spacing w:after="0" w:before="0" w:line="240" w:lineRule="auto"/>
              <w:ind w:firstLine="0"/>
              <w:jc w:val="left"/>
            </w:pPr>
            <w:r>
              <w:rPr>
                <w:sz w:val="17"/>
              </w:rPr>
              <w:t>Receção</w:t>
            </w:r>
          </w:p>
        </w:tc>
        <w:tc>
          <w:tcPr>
            <w:tcW w:w="2292" w:type="dxa"/>
          </w:tcPr>
          <w:p>
            <w:pPr>
              <w:spacing w:after="0" w:before="0" w:line="240" w:lineRule="auto"/>
              <w:ind w:firstLine="0"/>
              <w:jc w:val="left"/>
            </w:pPr>
            <w:r>
              <w:rPr>
                <w:sz w:val="17"/>
              </w:rPr>
              <w:t>Operador de armazém</w:t>
            </w:r>
          </w:p>
        </w:tc>
      </w:tr>
      <w:tr>
        <w:trPr>
          <w:cantSplit/>
        </w:trPr>
        <w:tc>
          <w:tcPr>
            <w:tcW w:w="792" w:type="dxa"/>
          </w:tcPr>
          <w:p>
            <w:pPr>
              <w:spacing w:after="0" w:before="0" w:line="240" w:lineRule="auto"/>
              <w:ind w:firstLine="0"/>
              <w:jc w:val="left"/>
            </w:pPr>
            <w:r>
              <w:rPr>
                <w:sz w:val="17"/>
              </w:rPr>
              <w:t>M06</w:t>
            </w:r>
          </w:p>
        </w:tc>
        <w:tc>
          <w:tcPr>
            <w:tcW w:w="3698" w:type="dxa"/>
          </w:tcPr>
          <w:p>
            <w:pPr>
              <w:spacing w:after="0" w:before="0" w:line="240" w:lineRule="auto"/>
              <w:ind w:firstLine="0"/>
              <w:jc w:val="left"/>
            </w:pPr>
            <w:r>
              <w:rPr>
                <w:sz w:val="17"/>
              </w:rPr>
              <w:t>Criar produto</w:t>
            </w:r>
          </w:p>
        </w:tc>
        <w:tc>
          <w:tcPr>
            <w:tcW w:w="2289" w:type="dxa"/>
          </w:tcPr>
          <w:p>
            <w:pPr>
              <w:spacing w:after="0" w:before="0" w:line="240" w:lineRule="auto"/>
              <w:ind w:firstLine="0"/>
              <w:jc w:val="left"/>
            </w:pPr>
            <w:r>
              <w:rPr>
                <w:sz w:val="17"/>
              </w:rPr>
              <w:t>Receção</w:t>
            </w:r>
          </w:p>
        </w:tc>
        <w:tc>
          <w:tcPr>
            <w:tcW w:w="2292" w:type="dxa"/>
          </w:tcPr>
          <w:p>
            <w:pPr>
              <w:spacing w:after="0" w:before="0" w:line="240" w:lineRule="auto"/>
              <w:ind w:firstLine="0"/>
              <w:jc w:val="left"/>
            </w:pPr>
            <w:r>
              <w:rPr>
                <w:sz w:val="17"/>
              </w:rPr>
              <w:t>Operador de armazém, Responsável</w:t>
            </w:r>
          </w:p>
        </w:tc>
      </w:tr>
      <w:tr>
        <w:trPr>
          <w:cantSplit/>
        </w:trPr>
        <w:tc>
          <w:tcPr>
            <w:tcW w:w="792" w:type="dxa"/>
          </w:tcPr>
          <w:p>
            <w:pPr>
              <w:spacing w:after="0" w:before="0" w:line="240" w:lineRule="auto"/>
              <w:ind w:firstLine="0"/>
              <w:jc w:val="left"/>
            </w:pPr>
            <w:r>
              <w:rPr>
                <w:sz w:val="17"/>
              </w:rPr>
              <w:t>M07</w:t>
            </w:r>
          </w:p>
        </w:tc>
        <w:tc>
          <w:tcPr>
            <w:tcW w:w="3698" w:type="dxa"/>
          </w:tcPr>
          <w:p>
            <w:pPr>
              <w:spacing w:after="0" w:before="0" w:line="240" w:lineRule="auto"/>
              <w:ind w:firstLine="0"/>
              <w:jc w:val="left"/>
            </w:pPr>
            <w:r>
              <w:rPr>
                <w:sz w:val="17"/>
              </w:rPr>
              <w:t>Linha de produto – quantidade e validade</w:t>
            </w:r>
          </w:p>
        </w:tc>
        <w:tc>
          <w:tcPr>
            <w:tcW w:w="2289" w:type="dxa"/>
          </w:tcPr>
          <w:p>
            <w:pPr>
              <w:spacing w:after="0" w:before="0" w:line="240" w:lineRule="auto"/>
              <w:ind w:firstLine="0"/>
              <w:jc w:val="left"/>
            </w:pPr>
            <w:r>
              <w:rPr>
                <w:sz w:val="17"/>
              </w:rPr>
              <w:t>Receção</w:t>
            </w:r>
          </w:p>
        </w:tc>
        <w:tc>
          <w:tcPr>
            <w:tcW w:w="2292" w:type="dxa"/>
          </w:tcPr>
          <w:p>
            <w:pPr>
              <w:spacing w:after="0" w:before="0" w:line="240" w:lineRule="auto"/>
              <w:ind w:firstLine="0"/>
              <w:jc w:val="left"/>
            </w:pPr>
            <w:r>
              <w:rPr>
                <w:sz w:val="17"/>
              </w:rPr>
              <w:t>Operador de armazém</w:t>
            </w:r>
          </w:p>
        </w:tc>
      </w:tr>
      <w:tr>
        <w:trPr>
          <w:cantSplit/>
        </w:trPr>
        <w:tc>
          <w:tcPr>
            <w:tcW w:w="792" w:type="dxa"/>
          </w:tcPr>
          <w:p>
            <w:pPr>
              <w:spacing w:after="0" w:before="0" w:line="240" w:lineRule="auto"/>
              <w:ind w:firstLine="0"/>
              <w:jc w:val="left"/>
            </w:pPr>
            <w:r>
              <w:rPr>
                <w:sz w:val="17"/>
              </w:rPr>
              <w:t>M08</w:t>
            </w:r>
          </w:p>
        </w:tc>
        <w:tc>
          <w:tcPr>
            <w:tcW w:w="3698" w:type="dxa"/>
          </w:tcPr>
          <w:p>
            <w:pPr>
              <w:spacing w:after="0" w:before="0" w:line="240" w:lineRule="auto"/>
              <w:ind w:firstLine="0"/>
              <w:jc w:val="left"/>
            </w:pPr>
            <w:r>
              <w:rPr>
                <w:sz w:val="17"/>
              </w:rPr>
              <w:t>Linha de produto – controlo de receção (RGDHSA049)</w:t>
            </w:r>
          </w:p>
        </w:tc>
        <w:tc>
          <w:tcPr>
            <w:tcW w:w="2289" w:type="dxa"/>
          </w:tcPr>
          <w:p>
            <w:pPr>
              <w:spacing w:after="0" w:before="0" w:line="240" w:lineRule="auto"/>
              <w:ind w:firstLine="0"/>
              <w:jc w:val="left"/>
            </w:pPr>
            <w:r>
              <w:rPr>
                <w:sz w:val="17"/>
              </w:rPr>
              <w:t>Receção</w:t>
            </w:r>
          </w:p>
        </w:tc>
        <w:tc>
          <w:tcPr>
            <w:tcW w:w="2292" w:type="dxa"/>
          </w:tcPr>
          <w:p>
            <w:pPr>
              <w:spacing w:after="0" w:before="0" w:line="240" w:lineRule="auto"/>
              <w:ind w:firstLine="0"/>
              <w:jc w:val="left"/>
            </w:pPr>
            <w:r>
              <w:rPr>
                <w:sz w:val="17"/>
              </w:rPr>
              <w:t>Operador de armazém</w:t>
            </w:r>
          </w:p>
        </w:tc>
      </w:tr>
      <w:tr>
        <w:trPr>
          <w:cantSplit/>
        </w:trPr>
        <w:tc>
          <w:tcPr>
            <w:tcW w:w="792" w:type="dxa"/>
          </w:tcPr>
          <w:p>
            <w:pPr>
              <w:spacing w:after="0" w:before="0" w:line="240" w:lineRule="auto"/>
              <w:ind w:firstLine="0"/>
              <w:jc w:val="left"/>
            </w:pPr>
            <w:r>
              <w:rPr>
                <w:sz w:val="17"/>
              </w:rPr>
              <w:t>M09</w:t>
            </w:r>
          </w:p>
        </w:tc>
        <w:tc>
          <w:tcPr>
            <w:tcW w:w="3698" w:type="dxa"/>
          </w:tcPr>
          <w:p>
            <w:pPr>
              <w:spacing w:after="0" w:before="0" w:line="240" w:lineRule="auto"/>
              <w:ind w:firstLine="0"/>
              <w:jc w:val="left"/>
            </w:pPr>
            <w:r>
              <w:rPr>
                <w:sz w:val="17"/>
              </w:rPr>
              <w:t>Resumo e confirmação da receção</w:t>
            </w:r>
          </w:p>
        </w:tc>
        <w:tc>
          <w:tcPr>
            <w:tcW w:w="2289" w:type="dxa"/>
          </w:tcPr>
          <w:p>
            <w:pPr>
              <w:spacing w:after="0" w:before="0" w:line="240" w:lineRule="auto"/>
              <w:ind w:firstLine="0"/>
              <w:jc w:val="left"/>
            </w:pPr>
            <w:r>
              <w:rPr>
                <w:sz w:val="17"/>
              </w:rPr>
              <w:t>Receção</w:t>
            </w:r>
          </w:p>
        </w:tc>
        <w:tc>
          <w:tcPr>
            <w:tcW w:w="2292" w:type="dxa"/>
          </w:tcPr>
          <w:p>
            <w:pPr>
              <w:spacing w:after="0" w:before="0" w:line="240" w:lineRule="auto"/>
              <w:ind w:firstLine="0"/>
              <w:jc w:val="left"/>
            </w:pPr>
            <w:r>
              <w:rPr>
                <w:sz w:val="17"/>
              </w:rPr>
              <w:t>Operador de armazém</w:t>
            </w:r>
          </w:p>
        </w:tc>
      </w:tr>
      <w:tr>
        <w:trPr>
          <w:cantSplit/>
        </w:trPr>
        <w:tc>
          <w:tcPr>
            <w:tcW w:w="792" w:type="dxa"/>
          </w:tcPr>
          <w:p>
            <w:pPr>
              <w:spacing w:after="0" w:before="0" w:line="240" w:lineRule="auto"/>
              <w:ind w:firstLine="0"/>
              <w:jc w:val="left"/>
            </w:pPr>
            <w:r>
              <w:rPr>
                <w:sz w:val="17"/>
              </w:rPr>
              <w:t>M10</w:t>
            </w:r>
          </w:p>
        </w:tc>
        <w:tc>
          <w:tcPr>
            <w:tcW w:w="3698" w:type="dxa"/>
          </w:tcPr>
          <w:p>
            <w:pPr>
              <w:spacing w:after="0" w:before="0" w:line="240" w:lineRule="auto"/>
              <w:ind w:firstLine="0"/>
              <w:jc w:val="left"/>
            </w:pPr>
            <w:r>
              <w:rPr>
                <w:sz w:val="17"/>
              </w:rPr>
              <w:t>Lotes por arrumar</w:t>
            </w:r>
          </w:p>
        </w:tc>
        <w:tc>
          <w:tcPr>
            <w:tcW w:w="2289" w:type="dxa"/>
          </w:tcPr>
          <w:p>
            <w:pPr>
              <w:spacing w:after="0" w:before="0" w:line="240" w:lineRule="auto"/>
              <w:ind w:firstLine="0"/>
              <w:jc w:val="left"/>
            </w:pPr>
            <w:r>
              <w:rPr>
                <w:sz w:val="17"/>
              </w:rPr>
              <w:t>Arrumação</w:t>
            </w:r>
          </w:p>
        </w:tc>
        <w:tc>
          <w:tcPr>
            <w:tcW w:w="2292" w:type="dxa"/>
          </w:tcPr>
          <w:p>
            <w:pPr>
              <w:spacing w:after="0" w:before="0" w:line="240" w:lineRule="auto"/>
              <w:ind w:firstLine="0"/>
              <w:jc w:val="left"/>
            </w:pPr>
            <w:r>
              <w:rPr>
                <w:sz w:val="17"/>
              </w:rPr>
              <w:t>Operador de armazém</w:t>
            </w:r>
          </w:p>
        </w:tc>
      </w:tr>
      <w:tr>
        <w:trPr>
          <w:cantSplit/>
        </w:trPr>
        <w:tc>
          <w:tcPr>
            <w:tcW w:w="792" w:type="dxa"/>
          </w:tcPr>
          <w:p>
            <w:pPr>
              <w:spacing w:after="0" w:before="0" w:line="240" w:lineRule="auto"/>
              <w:ind w:firstLine="0"/>
              <w:jc w:val="left"/>
            </w:pPr>
            <w:r>
              <w:rPr>
                <w:sz w:val="17"/>
              </w:rPr>
              <w:t>M11</w:t>
            </w:r>
          </w:p>
        </w:tc>
        <w:tc>
          <w:tcPr>
            <w:tcW w:w="3698" w:type="dxa"/>
          </w:tcPr>
          <w:p>
            <w:pPr>
              <w:spacing w:after="0" w:before="0" w:line="240" w:lineRule="auto"/>
              <w:ind w:firstLine="0"/>
              <w:jc w:val="left"/>
            </w:pPr>
            <w:r>
              <w:rPr>
                <w:sz w:val="17"/>
              </w:rPr>
              <w:t>Sugestão de localização</w:t>
            </w:r>
          </w:p>
        </w:tc>
        <w:tc>
          <w:tcPr>
            <w:tcW w:w="2289" w:type="dxa"/>
          </w:tcPr>
          <w:p>
            <w:pPr>
              <w:spacing w:after="0" w:before="0" w:line="240" w:lineRule="auto"/>
              <w:ind w:firstLine="0"/>
              <w:jc w:val="left"/>
            </w:pPr>
            <w:r>
              <w:rPr>
                <w:sz w:val="17"/>
              </w:rPr>
              <w:t>Arrumação</w:t>
            </w:r>
          </w:p>
        </w:tc>
        <w:tc>
          <w:tcPr>
            <w:tcW w:w="2292" w:type="dxa"/>
          </w:tcPr>
          <w:p>
            <w:pPr>
              <w:spacing w:after="0" w:before="0" w:line="240" w:lineRule="auto"/>
              <w:ind w:firstLine="0"/>
              <w:jc w:val="left"/>
            </w:pPr>
            <w:r>
              <w:rPr>
                <w:sz w:val="17"/>
              </w:rPr>
              <w:t>Operador de armazém</w:t>
            </w:r>
          </w:p>
        </w:tc>
      </w:tr>
      <w:tr>
        <w:trPr>
          <w:cantSplit/>
        </w:trPr>
        <w:tc>
          <w:tcPr>
            <w:tcW w:w="792" w:type="dxa"/>
          </w:tcPr>
          <w:p>
            <w:pPr>
              <w:spacing w:after="0" w:before="0" w:line="240" w:lineRule="auto"/>
              <w:ind w:firstLine="0"/>
              <w:jc w:val="left"/>
            </w:pPr>
            <w:r>
              <w:rPr>
                <w:sz w:val="17"/>
              </w:rPr>
              <w:t>M12</w:t>
            </w:r>
          </w:p>
        </w:tc>
        <w:tc>
          <w:tcPr>
            <w:tcW w:w="3698" w:type="dxa"/>
          </w:tcPr>
          <w:p>
            <w:pPr>
              <w:spacing w:after="0" w:before="0" w:line="240" w:lineRule="auto"/>
              <w:ind w:firstLine="0"/>
              <w:jc w:val="left"/>
            </w:pPr>
            <w:r>
              <w:rPr>
                <w:sz w:val="17"/>
              </w:rPr>
              <w:t>Leitura do QR do local</w:t>
            </w:r>
          </w:p>
        </w:tc>
        <w:tc>
          <w:tcPr>
            <w:tcW w:w="2289" w:type="dxa"/>
          </w:tcPr>
          <w:p>
            <w:pPr>
              <w:spacing w:after="0" w:before="0" w:line="240" w:lineRule="auto"/>
              <w:ind w:firstLine="0"/>
              <w:jc w:val="left"/>
            </w:pPr>
            <w:r>
              <w:rPr>
                <w:sz w:val="17"/>
              </w:rPr>
              <w:t>Arrumação</w:t>
            </w:r>
          </w:p>
        </w:tc>
        <w:tc>
          <w:tcPr>
            <w:tcW w:w="2292" w:type="dxa"/>
          </w:tcPr>
          <w:p>
            <w:pPr>
              <w:spacing w:after="0" w:before="0" w:line="240" w:lineRule="auto"/>
              <w:ind w:firstLine="0"/>
              <w:jc w:val="left"/>
            </w:pPr>
            <w:r>
              <w:rPr>
                <w:sz w:val="17"/>
              </w:rPr>
              <w:t>Operador de armazém</w:t>
            </w:r>
          </w:p>
        </w:tc>
      </w:tr>
      <w:tr>
        <w:trPr>
          <w:cantSplit/>
        </w:trPr>
        <w:tc>
          <w:tcPr>
            <w:tcW w:w="792" w:type="dxa"/>
          </w:tcPr>
          <w:p>
            <w:pPr>
              <w:spacing w:after="0" w:before="0" w:line="240" w:lineRule="auto"/>
              <w:ind w:firstLine="0"/>
              <w:jc w:val="left"/>
            </w:pPr>
            <w:r>
              <w:rPr>
                <w:sz w:val="17"/>
              </w:rPr>
              <w:t>M13</w:t>
            </w:r>
          </w:p>
        </w:tc>
        <w:tc>
          <w:tcPr>
            <w:tcW w:w="3698" w:type="dxa"/>
          </w:tcPr>
          <w:p>
            <w:pPr>
              <w:spacing w:after="0" w:before="0" w:line="240" w:lineRule="auto"/>
              <w:ind w:firstLine="0"/>
              <w:jc w:val="left"/>
            </w:pPr>
            <w:r>
              <w:rPr>
                <w:sz w:val="17"/>
              </w:rPr>
              <w:t>Consulta de stock</w:t>
            </w:r>
          </w:p>
        </w:tc>
        <w:tc>
          <w:tcPr>
            <w:tcW w:w="2289" w:type="dxa"/>
          </w:tcPr>
          <w:p>
            <w:pPr>
              <w:spacing w:after="0" w:before="0" w:line="240" w:lineRule="auto"/>
              <w:ind w:firstLine="0"/>
              <w:jc w:val="left"/>
            </w:pPr>
            <w:r>
              <w:rPr>
                <w:sz w:val="17"/>
              </w:rPr>
              <w:t>Stock e validades</w:t>
            </w:r>
          </w:p>
        </w:tc>
        <w:tc>
          <w:tcPr>
            <w:tcW w:w="2292" w:type="dxa"/>
          </w:tcPr>
          <w:p>
            <w:pPr>
              <w:spacing w:after="0" w:before="0" w:line="240" w:lineRule="auto"/>
              <w:ind w:firstLine="0"/>
              <w:jc w:val="left"/>
            </w:pPr>
            <w:r>
              <w:rPr>
                <w:sz w:val="17"/>
              </w:rPr>
              <w:t>Operador, Responsável, Cozinha</w:t>
            </w:r>
          </w:p>
        </w:tc>
      </w:tr>
      <w:tr>
        <w:trPr>
          <w:cantSplit/>
        </w:trPr>
        <w:tc>
          <w:tcPr>
            <w:tcW w:w="792" w:type="dxa"/>
          </w:tcPr>
          <w:p>
            <w:pPr>
              <w:spacing w:after="0" w:before="0" w:line="240" w:lineRule="auto"/>
              <w:ind w:firstLine="0"/>
              <w:jc w:val="left"/>
            </w:pPr>
            <w:r>
              <w:rPr>
                <w:sz w:val="17"/>
              </w:rPr>
              <w:t>M14</w:t>
            </w:r>
          </w:p>
        </w:tc>
        <w:tc>
          <w:tcPr>
            <w:tcW w:w="3698" w:type="dxa"/>
          </w:tcPr>
          <w:p>
            <w:pPr>
              <w:spacing w:after="0" w:before="0" w:line="240" w:lineRule="auto"/>
              <w:ind w:firstLine="0"/>
              <w:jc w:val="left"/>
            </w:pPr>
            <w:r>
              <w:rPr>
                <w:sz w:val="17"/>
              </w:rPr>
              <w:t>Detalhe do produto e lotes (FEFO)</w:t>
            </w:r>
          </w:p>
        </w:tc>
        <w:tc>
          <w:tcPr>
            <w:tcW w:w="2289" w:type="dxa"/>
          </w:tcPr>
          <w:p>
            <w:pPr>
              <w:spacing w:after="0" w:before="0" w:line="240" w:lineRule="auto"/>
              <w:ind w:firstLine="0"/>
              <w:jc w:val="left"/>
            </w:pPr>
            <w:r>
              <w:rPr>
                <w:sz w:val="17"/>
              </w:rPr>
              <w:t>Stock e validades</w:t>
            </w:r>
          </w:p>
        </w:tc>
        <w:tc>
          <w:tcPr>
            <w:tcW w:w="2292" w:type="dxa"/>
          </w:tcPr>
          <w:p>
            <w:pPr>
              <w:spacing w:after="0" w:before="0" w:line="240" w:lineRule="auto"/>
              <w:ind w:firstLine="0"/>
              <w:jc w:val="left"/>
            </w:pPr>
            <w:r>
              <w:rPr>
                <w:sz w:val="17"/>
              </w:rPr>
              <w:t>Operador, Responsável</w:t>
            </w:r>
          </w:p>
        </w:tc>
      </w:tr>
      <w:tr>
        <w:trPr>
          <w:cantSplit/>
        </w:trPr>
        <w:tc>
          <w:tcPr>
            <w:tcW w:w="792" w:type="dxa"/>
          </w:tcPr>
          <w:p>
            <w:pPr>
              <w:spacing w:after="0" w:before="0" w:line="240" w:lineRule="auto"/>
              <w:ind w:firstLine="0"/>
              <w:jc w:val="left"/>
            </w:pPr>
            <w:r>
              <w:rPr>
                <w:sz w:val="17"/>
              </w:rPr>
              <w:t>M15</w:t>
            </w:r>
          </w:p>
        </w:tc>
        <w:tc>
          <w:tcPr>
            <w:tcW w:w="3698" w:type="dxa"/>
          </w:tcPr>
          <w:p>
            <w:pPr>
              <w:spacing w:after="0" w:before="0" w:line="240" w:lineRule="auto"/>
              <w:ind w:firstLine="0"/>
              <w:jc w:val="left"/>
            </w:pPr>
            <w:r>
              <w:rPr>
                <w:sz w:val="17"/>
              </w:rPr>
              <w:t>Congelar lote</w:t>
            </w:r>
          </w:p>
        </w:tc>
        <w:tc>
          <w:tcPr>
            <w:tcW w:w="2289" w:type="dxa"/>
          </w:tcPr>
          <w:p>
            <w:pPr>
              <w:spacing w:after="0" w:before="0" w:line="240" w:lineRule="auto"/>
              <w:ind w:firstLine="0"/>
              <w:jc w:val="left"/>
            </w:pPr>
            <w:r>
              <w:rPr>
                <w:sz w:val="17"/>
              </w:rPr>
              <w:t>Stock e validades</w:t>
            </w:r>
          </w:p>
        </w:tc>
        <w:tc>
          <w:tcPr>
            <w:tcW w:w="2292" w:type="dxa"/>
          </w:tcPr>
          <w:p>
            <w:pPr>
              <w:spacing w:after="0" w:before="0" w:line="240" w:lineRule="auto"/>
              <w:ind w:firstLine="0"/>
              <w:jc w:val="left"/>
            </w:pPr>
            <w:r>
              <w:rPr>
                <w:sz w:val="17"/>
              </w:rPr>
              <w:t>Operador de armazém</w:t>
            </w:r>
          </w:p>
        </w:tc>
      </w:tr>
      <w:tr>
        <w:trPr>
          <w:cantSplit/>
        </w:trPr>
        <w:tc>
          <w:tcPr>
            <w:tcW w:w="792" w:type="dxa"/>
          </w:tcPr>
          <w:p>
            <w:pPr>
              <w:spacing w:after="0" w:before="0" w:line="240" w:lineRule="auto"/>
              <w:ind w:firstLine="0"/>
              <w:jc w:val="left"/>
            </w:pPr>
            <w:r>
              <w:rPr>
                <w:sz w:val="17"/>
              </w:rPr>
              <w:t>M16</w:t>
            </w:r>
          </w:p>
        </w:tc>
        <w:tc>
          <w:tcPr>
            <w:tcW w:w="3698" w:type="dxa"/>
          </w:tcPr>
          <w:p>
            <w:pPr>
              <w:spacing w:after="0" w:before="0" w:line="240" w:lineRule="auto"/>
              <w:ind w:firstLine="0"/>
              <w:jc w:val="left"/>
            </w:pPr>
            <w:r>
              <w:rPr>
                <w:sz w:val="17"/>
              </w:rPr>
              <w:t>Alertas</w:t>
            </w:r>
          </w:p>
        </w:tc>
        <w:tc>
          <w:tcPr>
            <w:tcW w:w="2289" w:type="dxa"/>
          </w:tcPr>
          <w:p>
            <w:pPr>
              <w:spacing w:after="0" w:before="0" w:line="240" w:lineRule="auto"/>
              <w:ind w:firstLine="0"/>
              <w:jc w:val="left"/>
            </w:pPr>
            <w:r>
              <w:rPr>
                <w:sz w:val="17"/>
              </w:rPr>
              <w:t>Stock e validades</w:t>
            </w:r>
          </w:p>
        </w:tc>
        <w:tc>
          <w:tcPr>
            <w:tcW w:w="2292" w:type="dxa"/>
          </w:tcPr>
          <w:p>
            <w:pPr>
              <w:spacing w:after="0" w:before="0" w:line="240" w:lineRule="auto"/>
              <w:ind w:firstLine="0"/>
              <w:jc w:val="left"/>
            </w:pPr>
            <w:r>
              <w:rPr>
                <w:sz w:val="17"/>
              </w:rPr>
              <w:t>Operador, Responsável</w:t>
            </w:r>
          </w:p>
        </w:tc>
      </w:tr>
      <w:tr>
        <w:trPr>
          <w:cantSplit/>
        </w:trPr>
        <w:tc>
          <w:tcPr>
            <w:tcW w:w="792" w:type="dxa"/>
          </w:tcPr>
          <w:p>
            <w:pPr>
              <w:spacing w:after="0" w:before="0" w:line="240" w:lineRule="auto"/>
              <w:ind w:firstLine="0"/>
              <w:jc w:val="left"/>
            </w:pPr>
            <w:r>
              <w:rPr>
                <w:sz w:val="17"/>
              </w:rPr>
              <w:t>M17</w:t>
            </w:r>
          </w:p>
        </w:tc>
        <w:tc>
          <w:tcPr>
            <w:tcW w:w="3698" w:type="dxa"/>
          </w:tcPr>
          <w:p>
            <w:pPr>
              <w:spacing w:after="0" w:before="0" w:line="240" w:lineRule="auto"/>
              <w:ind w:firstLine="0"/>
              <w:jc w:val="left"/>
            </w:pPr>
            <w:r>
              <w:rPr>
                <w:sz w:val="17"/>
              </w:rPr>
              <w:t>Registar desperdício</w:t>
            </w:r>
          </w:p>
        </w:tc>
        <w:tc>
          <w:tcPr>
            <w:tcW w:w="2289" w:type="dxa"/>
          </w:tcPr>
          <w:p>
            <w:pPr>
              <w:spacing w:after="0" w:before="0" w:line="240" w:lineRule="auto"/>
              <w:ind w:firstLine="0"/>
              <w:jc w:val="left"/>
            </w:pPr>
            <w:r>
              <w:rPr>
                <w:sz w:val="17"/>
              </w:rPr>
              <w:t>Stock e validades</w:t>
            </w:r>
          </w:p>
        </w:tc>
        <w:tc>
          <w:tcPr>
            <w:tcW w:w="2292" w:type="dxa"/>
          </w:tcPr>
          <w:p>
            <w:pPr>
              <w:spacing w:after="0" w:before="0" w:line="240" w:lineRule="auto"/>
              <w:ind w:firstLine="0"/>
              <w:jc w:val="left"/>
            </w:pPr>
            <w:r>
              <w:rPr>
                <w:sz w:val="17"/>
              </w:rPr>
              <w:t>Operador, Responsável</w:t>
            </w:r>
          </w:p>
        </w:tc>
      </w:tr>
      <w:tr>
        <w:trPr>
          <w:cantSplit/>
        </w:trPr>
        <w:tc>
          <w:tcPr>
            <w:tcW w:w="792" w:type="dxa"/>
          </w:tcPr>
          <w:p>
            <w:pPr>
              <w:spacing w:after="0" w:before="0" w:line="240" w:lineRule="auto"/>
              <w:ind w:firstLine="0"/>
              <w:jc w:val="left"/>
            </w:pPr>
            <w:r>
              <w:rPr>
                <w:sz w:val="17"/>
              </w:rPr>
              <w:t>M18</w:t>
            </w:r>
          </w:p>
        </w:tc>
        <w:tc>
          <w:tcPr>
            <w:tcW w:w="3698" w:type="dxa"/>
          </w:tcPr>
          <w:p>
            <w:pPr>
              <w:spacing w:after="0" w:before="0" w:line="240" w:lineRule="auto"/>
              <w:ind w:firstLine="0"/>
              <w:jc w:val="left"/>
            </w:pPr>
            <w:r>
              <w:rPr>
                <w:sz w:val="17"/>
              </w:rPr>
              <w:t>Lista de agregados</w:t>
            </w:r>
          </w:p>
        </w:tc>
        <w:tc>
          <w:tcPr>
            <w:tcW w:w="2289" w:type="dxa"/>
          </w:tcPr>
          <w:p>
            <w:pPr>
              <w:spacing w:after="0" w:before="0" w:line="240" w:lineRule="auto"/>
              <w:ind w:firstLine="0"/>
              <w:jc w:val="left"/>
            </w:pPr>
            <w:r>
              <w:rPr>
                <w:sz w:val="17"/>
              </w:rPr>
              <w:t>Utentes e agregados</w:t>
            </w:r>
          </w:p>
        </w:tc>
        <w:tc>
          <w:tcPr>
            <w:tcW w:w="2292" w:type="dxa"/>
          </w:tcPr>
          <w:p>
            <w:pPr>
              <w:spacing w:after="0" w:before="0" w:line="240" w:lineRule="auto"/>
              <w:ind w:firstLine="0"/>
              <w:jc w:val="left"/>
            </w:pPr>
            <w:r>
              <w:rPr>
                <w:sz w:val="17"/>
              </w:rPr>
              <w:t>Técnico, Responsável</w:t>
            </w:r>
          </w:p>
        </w:tc>
      </w:tr>
      <w:tr>
        <w:trPr>
          <w:cantSplit/>
        </w:trPr>
        <w:tc>
          <w:tcPr>
            <w:tcW w:w="792" w:type="dxa"/>
          </w:tcPr>
          <w:p>
            <w:pPr>
              <w:spacing w:after="0" w:before="0" w:line="240" w:lineRule="auto"/>
              <w:ind w:firstLine="0"/>
              <w:jc w:val="left"/>
            </w:pPr>
            <w:r>
              <w:rPr>
                <w:sz w:val="17"/>
              </w:rPr>
              <w:t>M19</w:t>
            </w:r>
          </w:p>
        </w:tc>
        <w:tc>
          <w:tcPr>
            <w:tcW w:w="3698" w:type="dxa"/>
          </w:tcPr>
          <w:p>
            <w:pPr>
              <w:spacing w:after="0" w:before="0" w:line="240" w:lineRule="auto"/>
              <w:ind w:firstLine="0"/>
              <w:jc w:val="left"/>
            </w:pPr>
            <w:r>
              <w:rPr>
                <w:sz w:val="17"/>
              </w:rPr>
              <w:t>Ficha do agregado</w:t>
            </w:r>
          </w:p>
        </w:tc>
        <w:tc>
          <w:tcPr>
            <w:tcW w:w="2289" w:type="dxa"/>
          </w:tcPr>
          <w:p>
            <w:pPr>
              <w:spacing w:after="0" w:before="0" w:line="240" w:lineRule="auto"/>
              <w:ind w:firstLine="0"/>
              <w:jc w:val="left"/>
            </w:pPr>
            <w:r>
              <w:rPr>
                <w:sz w:val="17"/>
              </w:rPr>
              <w:t>Utentes e agregados</w:t>
            </w:r>
          </w:p>
        </w:tc>
        <w:tc>
          <w:tcPr>
            <w:tcW w:w="2292" w:type="dxa"/>
          </w:tcPr>
          <w:p>
            <w:pPr>
              <w:spacing w:after="0" w:before="0" w:line="240" w:lineRule="auto"/>
              <w:ind w:firstLine="0"/>
              <w:jc w:val="left"/>
            </w:pPr>
            <w:r>
              <w:rPr>
                <w:sz w:val="17"/>
              </w:rPr>
              <w:t>Técnico, Responsável</w:t>
            </w:r>
          </w:p>
        </w:tc>
      </w:tr>
      <w:tr>
        <w:trPr>
          <w:cantSplit/>
        </w:trPr>
        <w:tc>
          <w:tcPr>
            <w:tcW w:w="792" w:type="dxa"/>
          </w:tcPr>
          <w:p>
            <w:pPr>
              <w:spacing w:after="0" w:before="0" w:line="240" w:lineRule="auto"/>
              <w:ind w:firstLine="0"/>
              <w:jc w:val="left"/>
            </w:pPr>
            <w:r>
              <w:rPr>
                <w:sz w:val="17"/>
              </w:rPr>
              <w:t>M20</w:t>
            </w:r>
          </w:p>
        </w:tc>
        <w:tc>
          <w:tcPr>
            <w:tcW w:w="3698" w:type="dxa"/>
          </w:tcPr>
          <w:p>
            <w:pPr>
              <w:spacing w:after="0" w:before="0" w:line="240" w:lineRule="auto"/>
              <w:ind w:firstLine="0"/>
              <w:jc w:val="left"/>
            </w:pPr>
            <w:r>
              <w:rPr>
                <w:sz w:val="17"/>
              </w:rPr>
              <w:t>Membro do agregado</w:t>
            </w:r>
          </w:p>
        </w:tc>
        <w:tc>
          <w:tcPr>
            <w:tcW w:w="2289" w:type="dxa"/>
          </w:tcPr>
          <w:p>
            <w:pPr>
              <w:spacing w:after="0" w:before="0" w:line="240" w:lineRule="auto"/>
              <w:ind w:firstLine="0"/>
              <w:jc w:val="left"/>
            </w:pPr>
            <w:r>
              <w:rPr>
                <w:sz w:val="17"/>
              </w:rPr>
              <w:t>Utentes e agregados</w:t>
            </w:r>
          </w:p>
        </w:tc>
        <w:tc>
          <w:tcPr>
            <w:tcW w:w="2292" w:type="dxa"/>
          </w:tcPr>
          <w:p>
            <w:pPr>
              <w:spacing w:after="0" w:before="0" w:line="240" w:lineRule="auto"/>
              <w:ind w:firstLine="0"/>
              <w:jc w:val="left"/>
            </w:pPr>
            <w:r>
              <w:rPr>
                <w:sz w:val="17"/>
              </w:rPr>
              <w:t>Técnico, Responsável</w:t>
            </w:r>
          </w:p>
        </w:tc>
      </w:tr>
      <w:tr>
        <w:trPr>
          <w:cantSplit/>
        </w:trPr>
        <w:tc>
          <w:tcPr>
            <w:tcW w:w="792" w:type="dxa"/>
          </w:tcPr>
          <w:p>
            <w:pPr>
              <w:spacing w:after="0" w:before="0" w:line="240" w:lineRule="auto"/>
              <w:ind w:firstLine="0"/>
              <w:jc w:val="left"/>
            </w:pPr>
            <w:r>
              <w:rPr>
                <w:sz w:val="17"/>
              </w:rPr>
              <w:t>M21</w:t>
            </w:r>
          </w:p>
        </w:tc>
        <w:tc>
          <w:tcPr>
            <w:tcW w:w="3698" w:type="dxa"/>
          </w:tcPr>
          <w:p>
            <w:pPr>
              <w:spacing w:after="0" w:before="0" w:line="240" w:lineRule="auto"/>
              <w:ind w:firstLine="0"/>
              <w:jc w:val="left"/>
            </w:pPr>
            <w:r>
              <w:rPr>
                <w:sz w:val="17"/>
              </w:rPr>
              <w:t>Credencial QR</w:t>
            </w:r>
          </w:p>
        </w:tc>
        <w:tc>
          <w:tcPr>
            <w:tcW w:w="2289" w:type="dxa"/>
          </w:tcPr>
          <w:p>
            <w:pPr>
              <w:spacing w:after="0" w:before="0" w:line="240" w:lineRule="auto"/>
              <w:ind w:firstLine="0"/>
              <w:jc w:val="left"/>
            </w:pPr>
            <w:r>
              <w:rPr>
                <w:sz w:val="17"/>
              </w:rPr>
              <w:t>Utentes e agregados</w:t>
            </w:r>
          </w:p>
        </w:tc>
        <w:tc>
          <w:tcPr>
            <w:tcW w:w="2292" w:type="dxa"/>
          </w:tcPr>
          <w:p>
            <w:pPr>
              <w:spacing w:after="0" w:before="0" w:line="240" w:lineRule="auto"/>
              <w:ind w:firstLine="0"/>
              <w:jc w:val="left"/>
            </w:pPr>
            <w:r>
              <w:rPr>
                <w:sz w:val="17"/>
              </w:rPr>
              <w:t>Técnico, Responsável</w:t>
            </w:r>
          </w:p>
        </w:tc>
      </w:tr>
      <w:tr>
        <w:trPr>
          <w:cantSplit/>
        </w:trPr>
        <w:tc>
          <w:tcPr>
            <w:tcW w:w="792" w:type="dxa"/>
          </w:tcPr>
          <w:p>
            <w:pPr>
              <w:spacing w:after="0" w:before="0" w:line="240" w:lineRule="auto"/>
              <w:ind w:firstLine="0"/>
              <w:jc w:val="left"/>
            </w:pPr>
            <w:r>
              <w:rPr>
                <w:sz w:val="17"/>
              </w:rPr>
              <w:t>M22</w:t>
            </w:r>
          </w:p>
        </w:tc>
        <w:tc>
          <w:tcPr>
            <w:tcW w:w="3698" w:type="dxa"/>
          </w:tcPr>
          <w:p>
            <w:pPr>
              <w:spacing w:after="0" w:before="0" w:line="240" w:lineRule="auto"/>
              <w:ind w:firstLine="0"/>
              <w:jc w:val="left"/>
            </w:pPr>
            <w:r>
              <w:rPr>
                <w:sz w:val="17"/>
              </w:rPr>
              <w:t>Entregas do dia</w:t>
            </w:r>
          </w:p>
        </w:tc>
        <w:tc>
          <w:tcPr>
            <w:tcW w:w="2289" w:type="dxa"/>
          </w:tcPr>
          <w:p>
            <w:pPr>
              <w:spacing w:after="0" w:before="0" w:line="240" w:lineRule="auto"/>
              <w:ind w:firstLine="0"/>
              <w:jc w:val="left"/>
            </w:pPr>
            <w:r>
              <w:rPr>
                <w:sz w:val="17"/>
              </w:rPr>
              <w:t>Cabazes e outros bens</w:t>
            </w:r>
          </w:p>
        </w:tc>
        <w:tc>
          <w:tcPr>
            <w:tcW w:w="2292" w:type="dxa"/>
          </w:tcPr>
          <w:p>
            <w:pPr>
              <w:spacing w:after="0" w:before="0" w:line="240" w:lineRule="auto"/>
              <w:ind w:firstLine="0"/>
              <w:jc w:val="left"/>
            </w:pPr>
            <w:r>
              <w:rPr>
                <w:sz w:val="17"/>
              </w:rPr>
              <w:t>Operador, Técnico, Responsável</w:t>
            </w:r>
          </w:p>
        </w:tc>
      </w:tr>
      <w:tr>
        <w:trPr>
          <w:cantSplit/>
        </w:trPr>
        <w:tc>
          <w:tcPr>
            <w:tcW w:w="792" w:type="dxa"/>
          </w:tcPr>
          <w:p>
            <w:pPr>
              <w:spacing w:after="0" w:before="0" w:line="240" w:lineRule="auto"/>
              <w:ind w:firstLine="0"/>
              <w:jc w:val="left"/>
            </w:pPr>
            <w:r>
              <w:rPr>
                <w:sz w:val="17"/>
              </w:rPr>
              <w:t>M23</w:t>
            </w:r>
          </w:p>
        </w:tc>
        <w:tc>
          <w:tcPr>
            <w:tcW w:w="3698" w:type="dxa"/>
          </w:tcPr>
          <w:p>
            <w:pPr>
              <w:spacing w:after="0" w:before="0" w:line="240" w:lineRule="auto"/>
              <w:ind w:firstLine="0"/>
              <w:jc w:val="left"/>
            </w:pPr>
            <w:r>
              <w:rPr>
                <w:sz w:val="17"/>
              </w:rPr>
              <w:t>Identificação de quem levanta</w:t>
            </w:r>
          </w:p>
        </w:tc>
        <w:tc>
          <w:tcPr>
            <w:tcW w:w="2289" w:type="dxa"/>
          </w:tcPr>
          <w:p>
            <w:pPr>
              <w:spacing w:after="0" w:before="0" w:line="240" w:lineRule="auto"/>
              <w:ind w:firstLine="0"/>
              <w:jc w:val="left"/>
            </w:pPr>
            <w:r>
              <w:rPr>
                <w:sz w:val="17"/>
              </w:rPr>
              <w:t>Cabazes e outros bens</w:t>
            </w:r>
          </w:p>
        </w:tc>
        <w:tc>
          <w:tcPr>
            <w:tcW w:w="2292" w:type="dxa"/>
          </w:tcPr>
          <w:p>
            <w:pPr>
              <w:spacing w:after="0" w:before="0" w:line="240" w:lineRule="auto"/>
              <w:ind w:firstLine="0"/>
              <w:jc w:val="left"/>
            </w:pPr>
            <w:r>
              <w:rPr>
                <w:sz w:val="17"/>
              </w:rPr>
              <w:t>Operador de armazém</w:t>
            </w:r>
          </w:p>
        </w:tc>
      </w:tr>
      <w:tr>
        <w:trPr>
          <w:cantSplit/>
        </w:trPr>
        <w:tc>
          <w:tcPr>
            <w:tcW w:w="792" w:type="dxa"/>
          </w:tcPr>
          <w:p>
            <w:pPr>
              <w:spacing w:after="0" w:before="0" w:line="240" w:lineRule="auto"/>
              <w:ind w:firstLine="0"/>
              <w:jc w:val="left"/>
            </w:pPr>
            <w:r>
              <w:rPr>
                <w:sz w:val="17"/>
              </w:rPr>
              <w:t>M24</w:t>
            </w:r>
          </w:p>
        </w:tc>
        <w:tc>
          <w:tcPr>
            <w:tcW w:w="3698" w:type="dxa"/>
          </w:tcPr>
          <w:p>
            <w:pPr>
              <w:spacing w:after="0" w:before="0" w:line="240" w:lineRule="auto"/>
              <w:ind w:firstLine="0"/>
              <w:jc w:val="left"/>
            </w:pPr>
            <w:r>
              <w:rPr>
                <w:sz w:val="17"/>
              </w:rPr>
              <w:t>Composição do cabaz com sugestão FEFO</w:t>
            </w:r>
          </w:p>
        </w:tc>
        <w:tc>
          <w:tcPr>
            <w:tcW w:w="2289" w:type="dxa"/>
          </w:tcPr>
          <w:p>
            <w:pPr>
              <w:spacing w:after="0" w:before="0" w:line="240" w:lineRule="auto"/>
              <w:ind w:firstLine="0"/>
              <w:jc w:val="left"/>
            </w:pPr>
            <w:r>
              <w:rPr>
                <w:sz w:val="17"/>
              </w:rPr>
              <w:t>Cabazes e outros bens</w:t>
            </w:r>
          </w:p>
        </w:tc>
        <w:tc>
          <w:tcPr>
            <w:tcW w:w="2292" w:type="dxa"/>
          </w:tcPr>
          <w:p>
            <w:pPr>
              <w:spacing w:after="0" w:before="0" w:line="240" w:lineRule="auto"/>
              <w:ind w:firstLine="0"/>
              <w:jc w:val="left"/>
            </w:pPr>
            <w:r>
              <w:rPr>
                <w:sz w:val="17"/>
              </w:rPr>
              <w:t>Operador de armazém</w:t>
            </w:r>
          </w:p>
        </w:tc>
      </w:tr>
      <w:tr>
        <w:trPr>
          <w:cantSplit/>
        </w:trPr>
        <w:tc>
          <w:tcPr>
            <w:tcW w:w="792" w:type="dxa"/>
          </w:tcPr>
          <w:p>
            <w:pPr>
              <w:spacing w:after="0" w:before="0" w:line="240" w:lineRule="auto"/>
              <w:ind w:firstLine="0"/>
              <w:jc w:val="left"/>
            </w:pPr>
            <w:r>
              <w:rPr>
                <w:sz w:val="17"/>
              </w:rPr>
              <w:t>M25</w:t>
            </w:r>
          </w:p>
        </w:tc>
        <w:tc>
          <w:tcPr>
            <w:tcW w:w="3698" w:type="dxa"/>
          </w:tcPr>
          <w:p>
            <w:pPr>
              <w:spacing w:after="0" w:before="0" w:line="240" w:lineRule="auto"/>
              <w:ind w:firstLine="0"/>
              <w:jc w:val="left"/>
            </w:pPr>
            <w:r>
              <w:rPr>
                <w:sz w:val="17"/>
              </w:rPr>
              <w:t>Confirmação da entrega</w:t>
            </w:r>
          </w:p>
        </w:tc>
        <w:tc>
          <w:tcPr>
            <w:tcW w:w="2289" w:type="dxa"/>
          </w:tcPr>
          <w:p>
            <w:pPr>
              <w:spacing w:after="0" w:before="0" w:line="240" w:lineRule="auto"/>
              <w:ind w:firstLine="0"/>
              <w:jc w:val="left"/>
            </w:pPr>
            <w:r>
              <w:rPr>
                <w:sz w:val="17"/>
              </w:rPr>
              <w:t>Cabazes e outros bens</w:t>
            </w:r>
          </w:p>
        </w:tc>
        <w:tc>
          <w:tcPr>
            <w:tcW w:w="2292" w:type="dxa"/>
          </w:tcPr>
          <w:p>
            <w:pPr>
              <w:spacing w:after="0" w:before="0" w:line="240" w:lineRule="auto"/>
              <w:ind w:firstLine="0"/>
              <w:jc w:val="left"/>
            </w:pPr>
            <w:r>
              <w:rPr>
                <w:sz w:val="17"/>
              </w:rPr>
              <w:t>Operador de armazém</w:t>
            </w:r>
          </w:p>
        </w:tc>
      </w:tr>
      <w:tr>
        <w:trPr>
          <w:cantSplit/>
        </w:trPr>
        <w:tc>
          <w:tcPr>
            <w:tcW w:w="792" w:type="dxa"/>
          </w:tcPr>
          <w:p>
            <w:pPr>
              <w:spacing w:after="0" w:before="0" w:line="240" w:lineRule="auto"/>
              <w:ind w:firstLine="0"/>
              <w:jc w:val="left"/>
            </w:pPr>
            <w:r>
              <w:rPr>
                <w:sz w:val="17"/>
              </w:rPr>
              <w:t>M26</w:t>
            </w:r>
          </w:p>
        </w:tc>
        <w:tc>
          <w:tcPr>
            <w:tcW w:w="3698" w:type="dxa"/>
          </w:tcPr>
          <w:p>
            <w:pPr>
              <w:spacing w:after="0" w:before="0" w:line="240" w:lineRule="auto"/>
              <w:ind w:firstLine="0"/>
              <w:jc w:val="left"/>
            </w:pPr>
            <w:r>
              <w:rPr>
                <w:sz w:val="17"/>
              </w:rPr>
              <w:t>Entrega de outros bens</w:t>
            </w:r>
          </w:p>
        </w:tc>
        <w:tc>
          <w:tcPr>
            <w:tcW w:w="2289" w:type="dxa"/>
          </w:tcPr>
          <w:p>
            <w:pPr>
              <w:spacing w:after="0" w:before="0" w:line="240" w:lineRule="auto"/>
              <w:ind w:firstLine="0"/>
              <w:jc w:val="left"/>
            </w:pPr>
            <w:r>
              <w:rPr>
                <w:sz w:val="17"/>
              </w:rPr>
              <w:t>Cabazes e outros bens</w:t>
            </w:r>
          </w:p>
        </w:tc>
        <w:tc>
          <w:tcPr>
            <w:tcW w:w="2292" w:type="dxa"/>
          </w:tcPr>
          <w:p>
            <w:pPr>
              <w:spacing w:after="0" w:before="0" w:line="240" w:lineRule="auto"/>
              <w:ind w:firstLine="0"/>
              <w:jc w:val="left"/>
            </w:pPr>
            <w:r>
              <w:rPr>
                <w:sz w:val="17"/>
              </w:rPr>
              <w:t>Operador de armazém</w:t>
            </w:r>
          </w:p>
        </w:tc>
      </w:tr>
      <w:tr>
        <w:trPr>
          <w:cantSplit/>
        </w:trPr>
        <w:tc>
          <w:tcPr>
            <w:tcW w:w="792" w:type="dxa"/>
          </w:tcPr>
          <w:p>
            <w:pPr>
              <w:spacing w:after="0" w:before="0" w:line="240" w:lineRule="auto"/>
              <w:ind w:firstLine="0"/>
              <w:jc w:val="left"/>
            </w:pPr>
            <w:r>
              <w:rPr>
                <w:sz w:val="17"/>
              </w:rPr>
              <w:t>M27</w:t>
            </w:r>
          </w:p>
        </w:tc>
        <w:tc>
          <w:tcPr>
            <w:tcW w:w="3698" w:type="dxa"/>
          </w:tcPr>
          <w:p>
            <w:pPr>
              <w:spacing w:after="0" w:before="0" w:line="240" w:lineRule="auto"/>
              <w:ind w:firstLine="0"/>
              <w:jc w:val="left"/>
            </w:pPr>
            <w:r>
              <w:rPr>
                <w:sz w:val="17"/>
              </w:rPr>
              <w:t>Refeições do dia (cozinha)</w:t>
            </w:r>
          </w:p>
        </w:tc>
        <w:tc>
          <w:tcPr>
            <w:tcW w:w="2289" w:type="dxa"/>
          </w:tcPr>
          <w:p>
            <w:pPr>
              <w:spacing w:after="0" w:before="0" w:line="240" w:lineRule="auto"/>
              <w:ind w:firstLine="0"/>
              <w:jc w:val="left"/>
            </w:pPr>
            <w:r>
              <w:rPr>
                <w:sz w:val="17"/>
              </w:rPr>
              <w:t>Refeições</w:t>
            </w:r>
          </w:p>
        </w:tc>
        <w:tc>
          <w:tcPr>
            <w:tcW w:w="2292" w:type="dxa"/>
          </w:tcPr>
          <w:p>
            <w:pPr>
              <w:spacing w:after="0" w:before="0" w:line="240" w:lineRule="auto"/>
              <w:ind w:firstLine="0"/>
              <w:jc w:val="left"/>
            </w:pPr>
            <w:r>
              <w:rPr>
                <w:sz w:val="17"/>
              </w:rPr>
              <w:t>Cozinha, Responsável</w:t>
            </w:r>
          </w:p>
        </w:tc>
      </w:tr>
      <w:tr>
        <w:trPr>
          <w:cantSplit/>
        </w:trPr>
        <w:tc>
          <w:tcPr>
            <w:tcW w:w="792" w:type="dxa"/>
          </w:tcPr>
          <w:p>
            <w:pPr>
              <w:spacing w:after="0" w:before="0" w:line="240" w:lineRule="auto"/>
              <w:ind w:firstLine="0"/>
              <w:jc w:val="left"/>
            </w:pPr>
            <w:r>
              <w:rPr>
                <w:sz w:val="17"/>
              </w:rPr>
              <w:t>M28</w:t>
            </w:r>
          </w:p>
        </w:tc>
        <w:tc>
          <w:tcPr>
            <w:tcW w:w="3698" w:type="dxa"/>
          </w:tcPr>
          <w:p>
            <w:pPr>
              <w:spacing w:after="0" w:before="0" w:line="240" w:lineRule="auto"/>
              <w:ind w:firstLine="0"/>
              <w:jc w:val="left"/>
            </w:pPr>
            <w:r>
              <w:rPr>
                <w:sz w:val="17"/>
              </w:rPr>
              <w:t>Saída de produtos para a cozinha</w:t>
            </w:r>
          </w:p>
        </w:tc>
        <w:tc>
          <w:tcPr>
            <w:tcW w:w="2289" w:type="dxa"/>
          </w:tcPr>
          <w:p>
            <w:pPr>
              <w:spacing w:after="0" w:before="0" w:line="240" w:lineRule="auto"/>
              <w:ind w:firstLine="0"/>
              <w:jc w:val="left"/>
            </w:pPr>
            <w:r>
              <w:rPr>
                <w:sz w:val="17"/>
              </w:rPr>
              <w:t>Refeições</w:t>
            </w:r>
          </w:p>
        </w:tc>
        <w:tc>
          <w:tcPr>
            <w:tcW w:w="2292" w:type="dxa"/>
          </w:tcPr>
          <w:p>
            <w:pPr>
              <w:spacing w:after="0" w:before="0" w:line="240" w:lineRule="auto"/>
              <w:ind w:firstLine="0"/>
              <w:jc w:val="left"/>
            </w:pPr>
            <w:r>
              <w:rPr>
                <w:sz w:val="17"/>
              </w:rPr>
              <w:t>Cozinha</w:t>
            </w:r>
          </w:p>
        </w:tc>
      </w:tr>
      <w:tr>
        <w:trPr>
          <w:cantSplit/>
        </w:trPr>
        <w:tc>
          <w:tcPr>
            <w:tcW w:w="792" w:type="dxa"/>
          </w:tcPr>
          <w:p>
            <w:pPr>
              <w:spacing w:after="0" w:before="0" w:line="240" w:lineRule="auto"/>
              <w:ind w:firstLine="0"/>
              <w:jc w:val="left"/>
            </w:pPr>
            <w:r>
              <w:rPr>
                <w:sz w:val="17"/>
              </w:rPr>
              <w:t>M29</w:t>
            </w:r>
          </w:p>
        </w:tc>
        <w:tc>
          <w:tcPr>
            <w:tcW w:w="3698" w:type="dxa"/>
          </w:tcPr>
          <w:p>
            <w:pPr>
              <w:spacing w:after="0" w:before="0" w:line="240" w:lineRule="auto"/>
              <w:ind w:firstLine="0"/>
              <w:jc w:val="left"/>
            </w:pPr>
            <w:r>
              <w:rPr>
                <w:sz w:val="17"/>
              </w:rPr>
              <w:t>Levantamento de refeição</w:t>
            </w:r>
          </w:p>
        </w:tc>
        <w:tc>
          <w:tcPr>
            <w:tcW w:w="2289" w:type="dxa"/>
          </w:tcPr>
          <w:p>
            <w:pPr>
              <w:spacing w:after="0" w:before="0" w:line="240" w:lineRule="auto"/>
              <w:ind w:firstLine="0"/>
              <w:jc w:val="left"/>
            </w:pPr>
            <w:r>
              <w:rPr>
                <w:sz w:val="17"/>
              </w:rPr>
              <w:t>Refeições</w:t>
            </w:r>
          </w:p>
        </w:tc>
        <w:tc>
          <w:tcPr>
            <w:tcW w:w="2292" w:type="dxa"/>
          </w:tcPr>
          <w:p>
            <w:pPr>
              <w:spacing w:after="0" w:before="0" w:line="240" w:lineRule="auto"/>
              <w:ind w:firstLine="0"/>
              <w:jc w:val="left"/>
            </w:pPr>
            <w:r>
              <w:rPr>
                <w:sz w:val="17"/>
              </w:rPr>
              <w:t>Cozinha</w:t>
            </w:r>
          </w:p>
        </w:tc>
      </w:tr>
      <w:tr>
        <w:trPr>
          <w:cantSplit/>
        </w:trPr>
        <w:tc>
          <w:tcPr>
            <w:tcW w:w="792" w:type="dxa"/>
          </w:tcPr>
          <w:p>
            <w:pPr>
              <w:spacing w:after="0" w:before="0" w:line="240" w:lineRule="auto"/>
              <w:ind w:firstLine="0"/>
              <w:jc w:val="left"/>
            </w:pPr>
            <w:r>
              <w:rPr>
                <w:sz w:val="17"/>
              </w:rPr>
              <w:t>M30</w:t>
            </w:r>
          </w:p>
        </w:tc>
        <w:tc>
          <w:tcPr>
            <w:tcW w:w="3698" w:type="dxa"/>
          </w:tcPr>
          <w:p>
            <w:pPr>
              <w:spacing w:after="0" w:before="0" w:line="240" w:lineRule="auto"/>
              <w:ind w:firstLine="0"/>
              <w:jc w:val="left"/>
            </w:pPr>
            <w:r>
              <w:rPr>
                <w:sz w:val="17"/>
              </w:rPr>
              <w:t>Pedido de refeições recorrente</w:t>
            </w:r>
          </w:p>
        </w:tc>
        <w:tc>
          <w:tcPr>
            <w:tcW w:w="2289" w:type="dxa"/>
          </w:tcPr>
          <w:p>
            <w:pPr>
              <w:spacing w:after="0" w:before="0" w:line="240" w:lineRule="auto"/>
              <w:ind w:firstLine="0"/>
              <w:jc w:val="left"/>
            </w:pPr>
            <w:r>
              <w:rPr>
                <w:sz w:val="17"/>
              </w:rPr>
              <w:t>Refeições</w:t>
            </w:r>
          </w:p>
        </w:tc>
        <w:tc>
          <w:tcPr>
            <w:tcW w:w="2292" w:type="dxa"/>
          </w:tcPr>
          <w:p>
            <w:pPr>
              <w:spacing w:after="0" w:before="0" w:line="240" w:lineRule="auto"/>
              <w:ind w:firstLine="0"/>
              <w:jc w:val="left"/>
            </w:pPr>
            <w:r>
              <w:rPr>
                <w:sz w:val="17"/>
              </w:rPr>
              <w:t>Técnico, Cozinha, Responsável</w:t>
            </w:r>
          </w:p>
        </w:tc>
      </w:tr>
      <w:tr>
        <w:trPr>
          <w:cantSplit/>
        </w:trPr>
        <w:tc>
          <w:tcPr>
            <w:tcW w:w="792" w:type="dxa"/>
          </w:tcPr>
          <w:p>
            <w:pPr>
              <w:spacing w:after="0" w:before="0" w:line="240" w:lineRule="auto"/>
              <w:ind w:firstLine="0"/>
              <w:jc w:val="left"/>
            </w:pPr>
            <w:r>
              <w:rPr>
                <w:sz w:val="17"/>
              </w:rPr>
              <w:t>M31</w:t>
            </w:r>
          </w:p>
        </w:tc>
        <w:tc>
          <w:tcPr>
            <w:tcW w:w="3698" w:type="dxa"/>
          </w:tcPr>
          <w:p>
            <w:pPr>
              <w:spacing w:after="0" w:before="0" w:line="240" w:lineRule="auto"/>
              <w:ind w:firstLine="0"/>
              <w:jc w:val="left"/>
            </w:pPr>
            <w:r>
              <w:rPr>
                <w:sz w:val="17"/>
              </w:rPr>
              <w:t>Emissão do RGDHSA049</w:t>
            </w:r>
          </w:p>
        </w:tc>
        <w:tc>
          <w:tcPr>
            <w:tcW w:w="2289" w:type="dxa"/>
          </w:tcPr>
          <w:p>
            <w:pPr>
              <w:spacing w:after="0" w:before="0" w:line="240" w:lineRule="auto"/>
              <w:ind w:firstLine="0"/>
              <w:jc w:val="left"/>
            </w:pPr>
            <w:r>
              <w:rPr>
                <w:sz w:val="17"/>
              </w:rPr>
              <w:t>Relatórios e indicadores</w:t>
            </w:r>
          </w:p>
        </w:tc>
        <w:tc>
          <w:tcPr>
            <w:tcW w:w="2292" w:type="dxa"/>
          </w:tcPr>
          <w:p>
            <w:pPr>
              <w:spacing w:after="0" w:before="0" w:line="240" w:lineRule="auto"/>
              <w:ind w:firstLine="0"/>
              <w:jc w:val="left"/>
            </w:pPr>
            <w:r>
              <w:rPr>
                <w:sz w:val="17"/>
              </w:rPr>
              <w:t>Responsável</w:t>
            </w:r>
          </w:p>
        </w:tc>
      </w:tr>
      <w:tr>
        <w:trPr>
          <w:cantSplit/>
        </w:trPr>
        <w:tc>
          <w:tcPr>
            <w:tcW w:w="792" w:type="dxa"/>
          </w:tcPr>
          <w:p>
            <w:pPr>
              <w:spacing w:after="0" w:before="0" w:line="240" w:lineRule="auto"/>
              <w:ind w:firstLine="0"/>
              <w:jc w:val="left"/>
            </w:pPr>
            <w:r>
              <w:rPr>
                <w:sz w:val="17"/>
              </w:rPr>
              <w:t>M32</w:t>
            </w:r>
          </w:p>
        </w:tc>
        <w:tc>
          <w:tcPr>
            <w:tcW w:w="3698" w:type="dxa"/>
          </w:tcPr>
          <w:p>
            <w:pPr>
              <w:spacing w:after="0" w:before="0" w:line="240" w:lineRule="auto"/>
              <w:ind w:firstLine="0"/>
              <w:jc w:val="left"/>
            </w:pPr>
            <w:r>
              <w:rPr>
                <w:sz w:val="17"/>
              </w:rPr>
              <w:t>Painel de indicadores</w:t>
            </w:r>
          </w:p>
        </w:tc>
        <w:tc>
          <w:tcPr>
            <w:tcW w:w="2289" w:type="dxa"/>
          </w:tcPr>
          <w:p>
            <w:pPr>
              <w:spacing w:after="0" w:before="0" w:line="240" w:lineRule="auto"/>
              <w:ind w:firstLine="0"/>
              <w:jc w:val="left"/>
            </w:pPr>
            <w:r>
              <w:rPr>
                <w:sz w:val="17"/>
              </w:rPr>
              <w:t>Relatórios e indicadores</w:t>
            </w:r>
          </w:p>
        </w:tc>
        <w:tc>
          <w:tcPr>
            <w:tcW w:w="2292" w:type="dxa"/>
          </w:tcPr>
          <w:p>
            <w:pPr>
              <w:spacing w:after="0" w:before="0" w:line="240" w:lineRule="auto"/>
              <w:ind w:firstLine="0"/>
              <w:jc w:val="left"/>
            </w:pPr>
            <w:r>
              <w:rPr>
                <w:sz w:val="17"/>
              </w:rPr>
              <w:t>Responsável</w:t>
            </w:r>
          </w:p>
        </w:tc>
      </w:tr>
      <w:tr>
        <w:trPr>
          <w:cantSplit/>
        </w:trPr>
        <w:tc>
          <w:tcPr>
            <w:tcW w:w="792" w:type="dxa"/>
          </w:tcPr>
          <w:p>
            <w:pPr>
              <w:spacing w:after="0" w:before="0" w:line="240" w:lineRule="auto"/>
              <w:ind w:firstLine="0"/>
              <w:jc w:val="left"/>
            </w:pPr>
            <w:r>
              <w:rPr>
                <w:sz w:val="17"/>
              </w:rPr>
              <w:t>M33</w:t>
            </w:r>
          </w:p>
        </w:tc>
        <w:tc>
          <w:tcPr>
            <w:tcW w:w="3698" w:type="dxa"/>
          </w:tcPr>
          <w:p>
            <w:pPr>
              <w:spacing w:after="0" w:before="0" w:line="240" w:lineRule="auto"/>
              <w:ind w:firstLine="0"/>
              <w:jc w:val="left"/>
            </w:pPr>
            <w:r>
              <w:rPr>
                <w:sz w:val="17"/>
              </w:rPr>
              <w:t>Histórico de receções e entregas</w:t>
            </w:r>
          </w:p>
        </w:tc>
        <w:tc>
          <w:tcPr>
            <w:tcW w:w="2289" w:type="dxa"/>
          </w:tcPr>
          <w:p>
            <w:pPr>
              <w:spacing w:after="0" w:before="0" w:line="240" w:lineRule="auto"/>
              <w:ind w:firstLine="0"/>
              <w:jc w:val="left"/>
            </w:pPr>
            <w:r>
              <w:rPr>
                <w:sz w:val="17"/>
              </w:rPr>
              <w:t>Relatórios e indicadores</w:t>
            </w:r>
          </w:p>
        </w:tc>
        <w:tc>
          <w:tcPr>
            <w:tcW w:w="2292" w:type="dxa"/>
          </w:tcPr>
          <w:p>
            <w:pPr>
              <w:spacing w:after="0" w:before="0" w:line="240" w:lineRule="auto"/>
              <w:ind w:firstLine="0"/>
              <w:jc w:val="left"/>
            </w:pPr>
            <w:r>
              <w:rPr>
                <w:sz w:val="17"/>
              </w:rPr>
              <w:t>Responsável</w:t>
            </w:r>
          </w:p>
        </w:tc>
      </w:tr>
      <w:tr>
        <w:trPr>
          <w:cantSplit/>
        </w:trPr>
        <w:tc>
          <w:tcPr>
            <w:tcW w:w="792" w:type="dxa"/>
          </w:tcPr>
          <w:p>
            <w:pPr>
              <w:spacing w:after="0" w:before="0" w:line="240" w:lineRule="auto"/>
              <w:ind w:firstLine="0"/>
              <w:jc w:val="left"/>
            </w:pPr>
            <w:r>
              <w:rPr>
                <w:sz w:val="17"/>
              </w:rPr>
              <w:t>M34</w:t>
            </w:r>
          </w:p>
        </w:tc>
        <w:tc>
          <w:tcPr>
            <w:tcW w:w="3698" w:type="dxa"/>
          </w:tcPr>
          <w:p>
            <w:pPr>
              <w:spacing w:after="0" w:before="0" w:line="240" w:lineRule="auto"/>
              <w:ind w:firstLine="0"/>
              <w:jc w:val="left"/>
            </w:pPr>
            <w:r>
              <w:rPr>
                <w:sz w:val="17"/>
              </w:rPr>
              <w:t>Células de prateleira</w:t>
            </w:r>
          </w:p>
        </w:tc>
        <w:tc>
          <w:tcPr>
            <w:tcW w:w="2289" w:type="dxa"/>
          </w:tcPr>
          <w:p>
            <w:pPr>
              <w:spacing w:after="0" w:before="0" w:line="240" w:lineRule="auto"/>
              <w:ind w:firstLine="0"/>
              <w:jc w:val="left"/>
            </w:pPr>
            <w:r>
              <w:rPr>
                <w:sz w:val="17"/>
              </w:rPr>
              <w:t>Administração</w:t>
            </w:r>
          </w:p>
        </w:tc>
        <w:tc>
          <w:tcPr>
            <w:tcW w:w="2292" w:type="dxa"/>
          </w:tcPr>
          <w:p>
            <w:pPr>
              <w:spacing w:after="0" w:before="0" w:line="240" w:lineRule="auto"/>
              <w:ind w:firstLine="0"/>
              <w:jc w:val="left"/>
            </w:pPr>
            <w:r>
              <w:rPr>
                <w:sz w:val="17"/>
              </w:rPr>
              <w:t>Administrador</w:t>
            </w:r>
          </w:p>
        </w:tc>
      </w:tr>
      <w:tr>
        <w:trPr>
          <w:cantSplit/>
        </w:trPr>
        <w:tc>
          <w:tcPr>
            <w:tcW w:w="792" w:type="dxa"/>
          </w:tcPr>
          <w:p>
            <w:pPr>
              <w:spacing w:after="0" w:before="0" w:line="240" w:lineRule="auto"/>
              <w:ind w:firstLine="0"/>
              <w:jc w:val="left"/>
            </w:pPr>
            <w:r>
              <w:rPr>
                <w:sz w:val="17"/>
              </w:rPr>
              <w:t>M35</w:t>
            </w:r>
          </w:p>
        </w:tc>
        <w:tc>
          <w:tcPr>
            <w:tcW w:w="3698" w:type="dxa"/>
          </w:tcPr>
          <w:p>
            <w:pPr>
              <w:spacing w:after="0" w:before="0" w:line="240" w:lineRule="auto"/>
              <w:ind w:firstLine="0"/>
              <w:jc w:val="left"/>
            </w:pPr>
            <w:r>
              <w:rPr>
                <w:sz w:val="17"/>
              </w:rPr>
              <w:t>Equipamento de frio e zonas</w:t>
            </w:r>
          </w:p>
        </w:tc>
        <w:tc>
          <w:tcPr>
            <w:tcW w:w="2289" w:type="dxa"/>
          </w:tcPr>
          <w:p>
            <w:pPr>
              <w:spacing w:after="0" w:before="0" w:line="240" w:lineRule="auto"/>
              <w:ind w:firstLine="0"/>
              <w:jc w:val="left"/>
            </w:pPr>
            <w:r>
              <w:rPr>
                <w:sz w:val="17"/>
              </w:rPr>
              <w:t>Administração</w:t>
            </w:r>
          </w:p>
        </w:tc>
        <w:tc>
          <w:tcPr>
            <w:tcW w:w="2292" w:type="dxa"/>
          </w:tcPr>
          <w:p>
            <w:pPr>
              <w:spacing w:after="0" w:before="0" w:line="240" w:lineRule="auto"/>
              <w:ind w:firstLine="0"/>
              <w:jc w:val="left"/>
            </w:pPr>
            <w:r>
              <w:rPr>
                <w:sz w:val="17"/>
              </w:rPr>
              <w:t>Administrador</w:t>
            </w:r>
          </w:p>
        </w:tc>
      </w:tr>
      <w:tr>
        <w:trPr>
          <w:cantSplit/>
        </w:trPr>
        <w:tc>
          <w:tcPr>
            <w:tcW w:w="792" w:type="dxa"/>
          </w:tcPr>
          <w:p>
            <w:pPr>
              <w:spacing w:after="0" w:before="0" w:line="240" w:lineRule="auto"/>
              <w:ind w:firstLine="0"/>
              <w:jc w:val="left"/>
            </w:pPr>
            <w:r>
              <w:rPr>
                <w:sz w:val="17"/>
              </w:rPr>
              <w:t>M36</w:t>
            </w:r>
          </w:p>
        </w:tc>
        <w:tc>
          <w:tcPr>
            <w:tcW w:w="3698" w:type="dxa"/>
          </w:tcPr>
          <w:p>
            <w:pPr>
              <w:spacing w:after="0" w:before="0" w:line="240" w:lineRule="auto"/>
              <w:ind w:firstLine="0"/>
              <w:jc w:val="left"/>
            </w:pPr>
            <w:r>
              <w:rPr>
                <w:sz w:val="17"/>
              </w:rPr>
              <w:t>Categorias e tabela de congelação</w:t>
            </w:r>
          </w:p>
        </w:tc>
        <w:tc>
          <w:tcPr>
            <w:tcW w:w="2289" w:type="dxa"/>
          </w:tcPr>
          <w:p>
            <w:pPr>
              <w:spacing w:after="0" w:before="0" w:line="240" w:lineRule="auto"/>
              <w:ind w:firstLine="0"/>
              <w:jc w:val="left"/>
            </w:pPr>
            <w:r>
              <w:rPr>
                <w:sz w:val="17"/>
              </w:rPr>
              <w:t>Administração</w:t>
            </w:r>
          </w:p>
        </w:tc>
        <w:tc>
          <w:tcPr>
            <w:tcW w:w="2292" w:type="dxa"/>
          </w:tcPr>
          <w:p>
            <w:pPr>
              <w:spacing w:after="0" w:before="0" w:line="240" w:lineRule="auto"/>
              <w:ind w:firstLine="0"/>
              <w:jc w:val="left"/>
            </w:pPr>
            <w:r>
              <w:rPr>
                <w:sz w:val="17"/>
              </w:rPr>
              <w:t>Responsável</w:t>
            </w:r>
          </w:p>
        </w:tc>
      </w:tr>
      <w:tr>
        <w:trPr>
          <w:cantSplit/>
        </w:trPr>
        <w:tc>
          <w:tcPr>
            <w:tcW w:w="792" w:type="dxa"/>
          </w:tcPr>
          <w:p>
            <w:pPr>
              <w:spacing w:after="0" w:before="0" w:line="240" w:lineRule="auto"/>
              <w:ind w:firstLine="0"/>
              <w:jc w:val="left"/>
            </w:pPr>
            <w:r>
              <w:rPr>
                <w:sz w:val="17"/>
              </w:rPr>
              <w:t>M37</w:t>
            </w:r>
          </w:p>
        </w:tc>
        <w:tc>
          <w:tcPr>
            <w:tcW w:w="3698" w:type="dxa"/>
          </w:tcPr>
          <w:p>
            <w:pPr>
              <w:spacing w:after="0" w:before="0" w:line="240" w:lineRule="auto"/>
              <w:ind w:firstLine="0"/>
              <w:jc w:val="left"/>
            </w:pPr>
            <w:r>
              <w:rPr>
                <w:sz w:val="17"/>
              </w:rPr>
              <w:t>Utilizadores e perfis</w:t>
            </w:r>
          </w:p>
        </w:tc>
        <w:tc>
          <w:tcPr>
            <w:tcW w:w="2289" w:type="dxa"/>
          </w:tcPr>
          <w:p>
            <w:pPr>
              <w:spacing w:after="0" w:before="0" w:line="240" w:lineRule="auto"/>
              <w:ind w:firstLine="0"/>
              <w:jc w:val="left"/>
            </w:pPr>
            <w:r>
              <w:rPr>
                <w:sz w:val="17"/>
              </w:rPr>
              <w:t>Administração</w:t>
            </w:r>
          </w:p>
        </w:tc>
        <w:tc>
          <w:tcPr>
            <w:tcW w:w="2292" w:type="dxa"/>
          </w:tcPr>
          <w:p>
            <w:pPr>
              <w:spacing w:after="0" w:before="0" w:line="240" w:lineRule="auto"/>
              <w:ind w:firstLine="0"/>
              <w:jc w:val="left"/>
            </w:pPr>
            <w:r>
              <w:rPr>
                <w:sz w:val="17"/>
              </w:rPr>
              <w:t>Administrador</w:t>
            </w:r>
          </w:p>
        </w:tc>
      </w:tr>
      <w:tr>
        <w:trPr>
          <w:cantSplit/>
        </w:trPr>
        <w:tc>
          <w:tcPr>
            <w:tcW w:w="792" w:type="dxa"/>
          </w:tcPr>
          <w:p>
            <w:pPr>
              <w:spacing w:after="0" w:before="0" w:line="240" w:lineRule="auto"/>
              <w:ind w:firstLine="0"/>
              <w:jc w:val="left"/>
            </w:pPr>
            <w:r>
              <w:rPr>
                <w:sz w:val="17"/>
              </w:rPr>
              <w:t>M38</w:t>
            </w:r>
          </w:p>
        </w:tc>
        <w:tc>
          <w:tcPr>
            <w:tcW w:w="3698" w:type="dxa"/>
          </w:tcPr>
          <w:p>
            <w:pPr>
              <w:spacing w:after="0" w:before="0" w:line="240" w:lineRule="auto"/>
              <w:ind w:firstLine="0"/>
              <w:jc w:val="left"/>
            </w:pPr>
            <w:r>
              <w:rPr>
                <w:sz w:val="17"/>
              </w:rPr>
              <w:t>App Utente – entrada por telemóvel</w:t>
            </w:r>
          </w:p>
        </w:tc>
        <w:tc>
          <w:tcPr>
            <w:tcW w:w="2289" w:type="dxa"/>
          </w:tcPr>
          <w:p>
            <w:pPr>
              <w:spacing w:after="0" w:before="0" w:line="240" w:lineRule="auto"/>
              <w:ind w:firstLine="0"/>
              <w:jc w:val="left"/>
            </w:pPr>
            <w:r>
              <w:rPr>
                <w:sz w:val="17"/>
              </w:rPr>
              <w:t>App Utente</w:t>
            </w:r>
          </w:p>
        </w:tc>
        <w:tc>
          <w:tcPr>
            <w:tcW w:w="2292" w:type="dxa"/>
          </w:tcPr>
          <w:p>
            <w:pPr>
              <w:spacing w:after="0" w:before="0" w:line="240" w:lineRule="auto"/>
              <w:ind w:firstLine="0"/>
              <w:jc w:val="left"/>
            </w:pPr>
            <w:r>
              <w:rPr>
                <w:sz w:val="17"/>
              </w:rPr>
              <w:t>Utente</w:t>
            </w:r>
          </w:p>
        </w:tc>
      </w:tr>
      <w:tr>
        <w:trPr>
          <w:cantSplit/>
        </w:trPr>
        <w:tc>
          <w:tcPr>
            <w:tcW w:w="792" w:type="dxa"/>
          </w:tcPr>
          <w:p>
            <w:pPr>
              <w:spacing w:after="0" w:before="0" w:line="240" w:lineRule="auto"/>
              <w:ind w:firstLine="0"/>
              <w:jc w:val="left"/>
            </w:pPr>
            <w:r>
              <w:rPr>
                <w:sz w:val="17"/>
              </w:rPr>
              <w:t>M39</w:t>
            </w:r>
          </w:p>
        </w:tc>
        <w:tc>
          <w:tcPr>
            <w:tcW w:w="3698" w:type="dxa"/>
          </w:tcPr>
          <w:p>
            <w:pPr>
              <w:spacing w:after="0" w:before="0" w:line="240" w:lineRule="auto"/>
              <w:ind w:firstLine="0"/>
              <w:jc w:val="left"/>
            </w:pPr>
            <w:r>
              <w:rPr>
                <w:sz w:val="17"/>
              </w:rPr>
              <w:t>App Utente – início e credencial</w:t>
            </w:r>
          </w:p>
        </w:tc>
        <w:tc>
          <w:tcPr>
            <w:tcW w:w="2289" w:type="dxa"/>
          </w:tcPr>
          <w:p>
            <w:pPr>
              <w:spacing w:after="0" w:before="0" w:line="240" w:lineRule="auto"/>
              <w:ind w:firstLine="0"/>
              <w:jc w:val="left"/>
            </w:pPr>
            <w:r>
              <w:rPr>
                <w:sz w:val="17"/>
              </w:rPr>
              <w:t>App Utente</w:t>
            </w:r>
          </w:p>
        </w:tc>
        <w:tc>
          <w:tcPr>
            <w:tcW w:w="2292" w:type="dxa"/>
          </w:tcPr>
          <w:p>
            <w:pPr>
              <w:spacing w:after="0" w:before="0" w:line="240" w:lineRule="auto"/>
              <w:ind w:firstLine="0"/>
              <w:jc w:val="left"/>
            </w:pPr>
            <w:r>
              <w:rPr>
                <w:sz w:val="17"/>
              </w:rPr>
              <w:t>Utente</w:t>
            </w:r>
          </w:p>
        </w:tc>
      </w:tr>
      <w:tr>
        <w:trPr>
          <w:cantSplit/>
        </w:trPr>
        <w:tc>
          <w:tcPr>
            <w:tcW w:w="792" w:type="dxa"/>
          </w:tcPr>
          <w:p>
            <w:pPr>
              <w:spacing w:after="0" w:before="0" w:line="240" w:lineRule="auto"/>
              <w:ind w:firstLine="0"/>
              <w:jc w:val="left"/>
            </w:pPr>
            <w:r>
              <w:rPr>
                <w:sz w:val="17"/>
              </w:rPr>
              <w:t>M40</w:t>
            </w:r>
          </w:p>
        </w:tc>
        <w:tc>
          <w:tcPr>
            <w:tcW w:w="3698" w:type="dxa"/>
          </w:tcPr>
          <w:p>
            <w:pPr>
              <w:spacing w:after="0" w:before="0" w:line="240" w:lineRule="auto"/>
              <w:ind w:firstLine="0"/>
              <w:jc w:val="left"/>
            </w:pPr>
            <w:r>
              <w:rPr>
                <w:sz w:val="17"/>
              </w:rPr>
              <w:t>App Utente – pedidos de refeição</w:t>
            </w:r>
          </w:p>
        </w:tc>
        <w:tc>
          <w:tcPr>
            <w:tcW w:w="2289" w:type="dxa"/>
          </w:tcPr>
          <w:p>
            <w:pPr>
              <w:spacing w:after="0" w:before="0" w:line="240" w:lineRule="auto"/>
              <w:ind w:firstLine="0"/>
              <w:jc w:val="left"/>
            </w:pPr>
            <w:r>
              <w:rPr>
                <w:sz w:val="17"/>
              </w:rPr>
              <w:t>App Utente</w:t>
            </w:r>
          </w:p>
        </w:tc>
        <w:tc>
          <w:tcPr>
            <w:tcW w:w="2292" w:type="dxa"/>
          </w:tcPr>
          <w:p>
            <w:pPr>
              <w:spacing w:after="0" w:before="0" w:line="240" w:lineRule="auto"/>
              <w:ind w:firstLine="0"/>
              <w:jc w:val="left"/>
            </w:pPr>
            <w:r>
              <w:rPr>
                <w:sz w:val="17"/>
              </w:rPr>
              <w:t>Utente</w:t>
            </w:r>
          </w:p>
        </w:tc>
      </w:tr>
      <w:tr>
        <w:trPr>
          <w:cantSplit/>
        </w:trPr>
        <w:tc>
          <w:tcPr>
            <w:tcW w:w="792" w:type="dxa"/>
          </w:tcPr>
          <w:p>
            <w:pPr>
              <w:spacing w:after="0" w:before="0" w:line="240" w:lineRule="auto"/>
              <w:ind w:firstLine="0"/>
              <w:jc w:val="left"/>
            </w:pPr>
            <w:r>
              <w:rPr>
                <w:sz w:val="17"/>
              </w:rPr>
              <w:t>M41</w:t>
            </w:r>
          </w:p>
        </w:tc>
        <w:tc>
          <w:tcPr>
            <w:tcW w:w="3698" w:type="dxa"/>
          </w:tcPr>
          <w:p>
            <w:pPr>
              <w:spacing w:after="0" w:before="0" w:line="240" w:lineRule="auto"/>
              <w:ind w:firstLine="0"/>
              <w:jc w:val="left"/>
            </w:pPr>
            <w:r>
              <w:rPr>
                <w:sz w:val="17"/>
              </w:rPr>
              <w:t>Painel de agenda para ecrã de parede</w:t>
            </w:r>
          </w:p>
        </w:tc>
        <w:tc>
          <w:tcPr>
            <w:tcW w:w="2289" w:type="dxa"/>
          </w:tcPr>
          <w:p>
            <w:pPr>
              <w:spacing w:after="0" w:before="0" w:line="240" w:lineRule="auto"/>
              <w:ind w:firstLine="0"/>
              <w:jc w:val="left"/>
            </w:pPr>
            <w:r>
              <w:rPr>
                <w:sz w:val="17"/>
              </w:rPr>
              <w:t>Painel web</w:t>
            </w:r>
          </w:p>
        </w:tc>
        <w:tc>
          <w:tcPr>
            <w:tcW w:w="2292" w:type="dxa"/>
          </w:tcPr>
          <w:p>
            <w:pPr>
              <w:spacing w:after="0" w:before="0" w:line="240" w:lineRule="auto"/>
              <w:ind w:firstLine="0"/>
              <w:jc w:val="left"/>
            </w:pPr>
            <w:r>
              <w:rPr>
                <w:sz w:val="17"/>
              </w:rPr>
              <w:t>Público (ecrã de parede)</w:t>
            </w:r>
          </w:p>
        </w:tc>
      </w:tr>
      <w:tr>
        <w:trPr>
          <w:cantSplit/>
        </w:trPr>
        <w:tc>
          <w:tcPr>
            <w:tcW w:w="792" w:type="dxa"/>
          </w:tcPr>
          <w:p>
            <w:pPr>
              <w:spacing w:after="0" w:before="0" w:line="240" w:lineRule="auto"/>
              <w:ind w:firstLine="0"/>
              <w:jc w:val="left"/>
            </w:pPr>
            <w:r>
              <w:rPr>
                <w:sz w:val="17"/>
              </w:rPr>
              <w:t>M42</w:t>
            </w:r>
          </w:p>
        </w:tc>
        <w:tc>
          <w:tcPr>
            <w:tcW w:w="3698" w:type="dxa"/>
          </w:tcPr>
          <w:p>
            <w:pPr>
              <w:spacing w:after="0" w:before="0" w:line="240" w:lineRule="auto"/>
              <w:ind w:firstLine="0"/>
              <w:jc w:val="left"/>
            </w:pPr>
            <w:r>
              <w:rPr>
                <w:sz w:val="17"/>
              </w:rPr>
              <w:t>RGDHSA049 gerado em PDF</w:t>
            </w:r>
          </w:p>
        </w:tc>
        <w:tc>
          <w:tcPr>
            <w:tcW w:w="2289" w:type="dxa"/>
          </w:tcPr>
          <w:p>
            <w:pPr>
              <w:spacing w:after="0" w:before="0" w:line="240" w:lineRule="auto"/>
              <w:ind w:firstLine="0"/>
              <w:jc w:val="left"/>
            </w:pPr>
            <w:r>
              <w:rPr>
                <w:sz w:val="17"/>
              </w:rPr>
              <w:t>Documentos gerados</w:t>
            </w:r>
          </w:p>
        </w:tc>
        <w:tc>
          <w:tcPr>
            <w:tcW w:w="2292" w:type="dxa"/>
          </w:tcPr>
          <w:p>
            <w:pPr>
              <w:spacing w:after="0" w:before="0" w:line="240" w:lineRule="auto"/>
              <w:ind w:firstLine="0"/>
              <w:jc w:val="left"/>
            </w:pPr>
            <w:r>
              <w:rPr>
                <w:sz w:val="17"/>
              </w:rPr>
              <w:t>Responsável, Equipa HACCP</w:t>
            </w:r>
          </w:p>
        </w:tc>
      </w:tr>
    </w:tbl>
    <w:p>
      <w:pPr>
        <w:pStyle w:val="Legenda"/>
        <w:spacing w:after="200"/>
        <w:ind w:firstLine="0"/>
        <w:jc w:val="center"/>
      </w:pPr>
      <w:bookmarkStart w:id="1144" w:name="_Toc8T0056"/>
      <w:r>
        <w:t xml:space="preserve">Tabela </w:t>
      </w:r>
      <w:fldSimple w:instr=" SEQ Tabela \* ARABIC ">
        <w:r>
          <w:rPr>
            <w:noProof/>
          </w:rPr>
          <w:t>56</w:t>
        </w:r>
      </w:fldSimple>
      <w:r>
        <w:t>: Lista de mockups.</w:t>
      </w:r>
      <w:bookmarkEnd w:id="1144"/>
    </w:p>
    <w:p>
      <w:pPr>
        <w:pStyle w:val="Ttulo2"/>
        <w:pageBreakBefore/>
      </w:pPr>
      <w:bookmarkStart w:id="1145" w:name="_Toc900050"/>
      <w:r>
        <w:t>Acesso e início</w:t>
      </w:r>
      <w:bookmarkEnd w:id="1145"/>
    </w:p>
    <w:p>
      <w:pPr>
        <w:pStyle w:val="Ttulo3"/>
        <w:pageBreakBefore w:val="0"/>
      </w:pPr>
      <w:bookmarkStart w:id="1146" w:name="_Toc900051"/>
      <w:r>
        <w:t>M01 – Autenticação</w:t>
      </w:r>
      <w:bookmarkEnd w:id="1146"/>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41" name="Picture 41"/>
                  <wp:cNvGraphicFramePr>
                    <a:graphicFrameLocks noChangeAspect="1"/>
                  </wp:cNvGraphicFramePr>
                  <a:graphic>
                    <a:graphicData uri="http://schemas.openxmlformats.org/drawingml/2006/picture">
                      <pic:pic>
                        <pic:nvPicPr>
                          <pic:cNvPr id="0" name="M01.png"/>
                          <pic:cNvPicPr/>
                        </pic:nvPicPr>
                        <pic:blipFill>
                          <a:blip r:embed="rId57"/>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39 mostra o ecrã. Ecrã de entrada da aplicação GASC Gestão. O colaborador autentica-se com o email institucional e a palavra-passe (Firebase Authentication); o ícone do olho mostra ou oculta a palavra-passe e a ligação "Esqueci-me da palavra-passe" envia um email de recuperação. Credenciais inválidas são indicadas por baixo do campo, sem revelar se o email existe. Depois da autenticação, a aplicação lê os perfis (</w:t>
            </w:r>
            <w:r>
              <w:rPr>
                <w:i/>
                <w:sz w:val="20"/>
              </w:rPr>
              <w:t>custom claims</w:t>
            </w:r>
            <w:r>
              <w:rPr>
                <w:sz w:val="20"/>
              </w:rPr>
              <w:t>) e abre o ecrã inicial correspondente. Um utilizador desativado não consegue entrar.</w:t>
            </w:r>
          </w:p>
          <w:p>
            <w:pPr>
              <w:spacing w:line="276" w:lineRule="auto" w:after="120"/>
              <w:ind w:firstLine="0"/>
              <w:jc w:val="left"/>
            </w:pPr>
            <w:r>
              <w:rPr>
                <w:b/>
                <w:sz w:val="20"/>
              </w:rPr>
              <w:t>Perfis:</w:t>
            </w:r>
            <w:r>
              <w:rPr>
                <w:sz w:val="20"/>
              </w:rPr>
              <w:t xml:space="preserve"> Todos os colaboradores</w:t>
            </w:r>
          </w:p>
          <w:p>
            <w:pPr>
              <w:spacing w:line="276" w:lineRule="auto" w:after="120"/>
              <w:ind w:firstLine="0"/>
              <w:jc w:val="left"/>
            </w:pPr>
            <w:r>
              <w:rPr>
                <w:b/>
                <w:sz w:val="20"/>
              </w:rPr>
              <w:t>Requisitos:</w:t>
            </w:r>
            <w:r>
              <w:rPr>
                <w:sz w:val="20"/>
              </w:rPr>
              <w:t xml:space="preserve"> RF-UTZ-01, RF-UTZ-04</w:t>
            </w:r>
          </w:p>
        </w:tc>
      </w:tr>
    </w:tbl>
    <w:p>
      <w:pPr>
        <w:pStyle w:val="Legenda"/>
        <w:spacing w:after="200"/>
        <w:ind w:firstLine="0"/>
        <w:jc w:val="center"/>
      </w:pPr>
      <w:bookmarkStart w:id="1147" w:name="_Toc8F0039"/>
      <w:r>
        <w:t xml:space="preserve">Figura </w:t>
      </w:r>
      <w:fldSimple w:instr=" SEQ Figura \* ARABIC ">
        <w:r>
          <w:rPr>
            <w:noProof/>
          </w:rPr>
          <w:t>39</w:t>
        </w:r>
      </w:fldSimple>
      <w:r>
        <w:t>: Mockup M01 – Autenticação.</w:t>
      </w:r>
      <w:bookmarkEnd w:id="1147"/>
    </w:p>
    <w:p>
      <w:pPr>
        <w:pStyle w:val="Ttulo3"/>
        <w:pageBreakBefore/>
      </w:pPr>
      <w:bookmarkStart w:id="1148" w:name="_Toc900052"/>
      <w:r>
        <w:t>M02 – Início – Operador de armazém</w:t>
      </w:r>
      <w:bookmarkEnd w:id="1148"/>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42" name="Picture 42"/>
                  <wp:cNvGraphicFramePr>
                    <a:graphicFrameLocks noChangeAspect="1"/>
                  </wp:cNvGraphicFramePr>
                  <a:graphic>
                    <a:graphicData uri="http://schemas.openxmlformats.org/drawingml/2006/picture">
                      <pic:pic>
                        <pic:nvPicPr>
                          <pic:cNvPr id="0" name="M02.png"/>
                          <pic:cNvPicPr/>
                        </pic:nvPicPr>
                        <pic:blipFill>
                          <a:blip r:embed="rId58"/>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 xml:space="preserve">A Figura 40 mostra o ecrã. Painel inicial do operador, desenhado para responder à pergunta "o que tenho de fazer agora?". No topo, três indicadores: lotes por arrumar, entregas do dia e lotes expirados (a vermelho, por exigirem ação imediata). As ações rápidas dão acesso direto a uma nova receção e à leitura de QR, que reconhece automaticamente se o código é de um local (abre o conteúdo da célula) ou de uma pessoa (abre a identificação). A lista "Requer atenção" agrega os alertas gerados pela tarefa diária, cada um ligado ao ecrã onde se resolve. O sino na barra superior mostra o número de alertas por tratar; os mesmos alertas chegam como notificações </w:t>
            </w:r>
            <w:r>
              <w:rPr>
                <w:i/>
                <w:sz w:val="20"/>
              </w:rPr>
              <w:t>push</w:t>
            </w:r>
            <w:r>
              <w:rPr>
                <w:sz w:val="20"/>
              </w:rPr>
              <w:t xml:space="preserve"> (FCM) aos perfis responsáveis, mesmo com a aplicação fechada. A barra de navegação inferior dá acesso às quatro áreas mais usadas: Início, Receção, Stock e Entregas, e ao menu Mais. Para o perfil Cozinha, o painel inicial é o ecrã M27.</w:t>
            </w:r>
          </w:p>
          <w:p>
            <w:pPr>
              <w:spacing w:line="276" w:lineRule="auto" w:after="120"/>
              <w:ind w:firstLine="0"/>
              <w:jc w:val="left"/>
            </w:pPr>
            <w:r>
              <w:rPr>
                <w:b/>
                <w:sz w:val="20"/>
              </w:rPr>
              <w:t>Perfis:</w:t>
            </w:r>
            <w:r>
              <w:rPr>
                <w:sz w:val="20"/>
              </w:rPr>
              <w:t xml:space="preserve"> Operador de armazém</w:t>
            </w:r>
          </w:p>
          <w:p>
            <w:pPr>
              <w:spacing w:line="276" w:lineRule="auto" w:after="120"/>
              <w:ind w:firstLine="0"/>
              <w:jc w:val="left"/>
            </w:pPr>
            <w:r>
              <w:rPr>
                <w:b/>
                <w:sz w:val="20"/>
              </w:rPr>
              <w:t>Requisitos:</w:t>
            </w:r>
            <w:r>
              <w:rPr>
                <w:sz w:val="20"/>
              </w:rPr>
              <w:t xml:space="preserve"> RF-UTZ-03, RF-REL-02, RF-REL-03, RF-REL-04, RF-ENT-03</w:t>
            </w:r>
          </w:p>
        </w:tc>
      </w:tr>
    </w:tbl>
    <w:p>
      <w:pPr>
        <w:pStyle w:val="Legenda"/>
        <w:spacing w:after="200"/>
        <w:ind w:firstLine="0"/>
        <w:jc w:val="center"/>
      </w:pPr>
      <w:bookmarkStart w:id="1149" w:name="_Toc8F0040"/>
      <w:r>
        <w:t xml:space="preserve">Figura </w:t>
      </w:r>
      <w:fldSimple w:instr=" SEQ Figura \* ARABIC ">
        <w:r>
          <w:rPr>
            <w:noProof/>
          </w:rPr>
          <w:t>40</w:t>
        </w:r>
      </w:fldSimple>
      <w:r>
        <w:t>: Mockup M02 – Início – Operador de armazém.</w:t>
      </w:r>
      <w:bookmarkEnd w:id="1149"/>
    </w:p>
    <w:p>
      <w:pPr>
        <w:pStyle w:val="Ttulo3"/>
        <w:pageBreakBefore/>
      </w:pPr>
      <w:bookmarkStart w:id="1150" w:name="_Toc900053"/>
      <w:r>
        <w:t>M03 – Menu "Mais" e mudança de perfil</w:t>
      </w:r>
      <w:bookmarkEnd w:id="1150"/>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43" name="Picture 43"/>
                  <wp:cNvGraphicFramePr>
                    <a:graphicFrameLocks noChangeAspect="1"/>
                  </wp:cNvGraphicFramePr>
                  <a:graphic>
                    <a:graphicData uri="http://schemas.openxmlformats.org/drawingml/2006/picture">
                      <pic:pic>
                        <pic:nvPicPr>
                          <pic:cNvPr id="0" name="M03.png"/>
                          <pic:cNvPicPr/>
                        </pic:nvPicPr>
                        <pic:blipFill>
                          <a:blip r:embed="rId59"/>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41 mostra o ecrã. Menu secundário com o perfil do utilizador (nome, email e perfis atribuídos) e o acesso às restantes áreas: refeições, utentes, alertas, relatórios e doadores. A secção Administração só aparece aos perfis Administrador e Responsável e inclui os parâmetros gerais (hora limite dos pedidos de refeição, dias de distribuição e hora de fecho automático), editáveis apenas pelo Administrador. Os itens visíveis dependem dos perfis, mas a autorização é sempre verificada no servidor. "Terminar sessão" limpa a cache local da aplicação, o que é importante em dispositivos pessoais.</w:t>
            </w:r>
          </w:p>
          <w:p>
            <w:pPr>
              <w:spacing w:line="276" w:lineRule="auto" w:after="120"/>
              <w:ind w:firstLine="0"/>
              <w:jc w:val="left"/>
            </w:pPr>
            <w:r>
              <w:rPr>
                <w:b/>
                <w:sz w:val="20"/>
              </w:rPr>
              <w:t>Perfis:</w:t>
            </w:r>
            <w:r>
              <w:rPr>
                <w:sz w:val="20"/>
              </w:rPr>
              <w:t xml:space="preserve"> Todos os colaboradores</w:t>
            </w:r>
          </w:p>
          <w:p>
            <w:pPr>
              <w:spacing w:line="276" w:lineRule="auto" w:after="120"/>
              <w:ind w:firstLine="0"/>
              <w:jc w:val="left"/>
            </w:pPr>
            <w:r>
              <w:rPr>
                <w:b/>
                <w:sz w:val="20"/>
              </w:rPr>
              <w:t>Requisitos:</w:t>
            </w:r>
            <w:r>
              <w:rPr>
                <w:sz w:val="20"/>
              </w:rPr>
              <w:t xml:space="preserve"> RF-UTZ-03, RF-UTZ-06</w:t>
            </w:r>
          </w:p>
        </w:tc>
      </w:tr>
    </w:tbl>
    <w:p>
      <w:pPr>
        <w:pStyle w:val="Legenda"/>
        <w:spacing w:after="200"/>
        <w:ind w:firstLine="0"/>
        <w:jc w:val="center"/>
      </w:pPr>
      <w:bookmarkStart w:id="1151" w:name="_Toc8F0041"/>
      <w:r>
        <w:t xml:space="preserve">Figura </w:t>
      </w:r>
      <w:fldSimple w:instr=" SEQ Figura \* ARABIC ">
        <w:r>
          <w:rPr>
            <w:noProof/>
          </w:rPr>
          <w:t>41</w:t>
        </w:r>
      </w:fldSimple>
      <w:r>
        <w:t>: Mockup M03 – Menu "Mais" e mudança de perfil.</w:t>
      </w:r>
      <w:bookmarkEnd w:id="1151"/>
    </w:p>
    <w:p>
      <w:pPr>
        <w:pStyle w:val="Ttulo2"/>
        <w:pageBreakBefore/>
      </w:pPr>
      <w:bookmarkStart w:id="1152" w:name="_Toc900054"/>
      <w:r>
        <w:t>Receção</w:t>
      </w:r>
      <w:bookmarkEnd w:id="1152"/>
    </w:p>
    <w:p>
      <w:pPr>
        <w:pStyle w:val="Ttulo3"/>
        <w:pageBreakBefore w:val="0"/>
      </w:pPr>
      <w:bookmarkStart w:id="1153" w:name="_Toc900055"/>
      <w:r>
        <w:t>M04 – Nova receção – origem e doador</w:t>
      </w:r>
      <w:bookmarkEnd w:id="1153"/>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44" name="Picture 44"/>
                  <wp:cNvGraphicFramePr>
                    <a:graphicFrameLocks noChangeAspect="1"/>
                  </wp:cNvGraphicFramePr>
                  <a:graphic>
                    <a:graphicData uri="http://schemas.openxmlformats.org/drawingml/2006/picture">
                      <pic:pic>
                        <pic:nvPicPr>
                          <pic:cNvPr id="0" name="M04.png"/>
                          <pic:cNvPicPr/>
                        </pic:nvPicPr>
                        <pic:blipFill>
                          <a:blip r:embed="rId60"/>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42 mostra o ecrã. Primeiro passo do assistente de receção (indicador "Passo 1 de 3" e barra de progresso). O botão segmentado escolhe a origem: Empresa, Particular, Organização ou Campanha. Com a origem Empresa, o número da guia de transporte é obrigatório (asterisco e texto de apoio) e a guia, que chega sempre digitalizada, pode ser anexada como ficheiro (PDF ou imagem) ou fotografada com a câmara, uma ou mais páginas; os ficheiros ficam no Cloud Storage. Com a origem Particular aparece em vez disso o interruptor "Doador anónimo" ou a pesquisa do particular. A data e hora são preenchidas automaticamente e a temperatura à chegada alimenta o RGDHSA049. O botão "Seguinte" só fica ativo quando os campos obrigatórios estão preenchidos.</w:t>
            </w:r>
          </w:p>
          <w:p>
            <w:pPr>
              <w:spacing w:line="276" w:lineRule="auto" w:after="120"/>
              <w:ind w:firstLine="0"/>
              <w:jc w:val="left"/>
            </w:pPr>
            <w:r>
              <w:rPr>
                <w:b/>
                <w:sz w:val="20"/>
              </w:rPr>
              <w:t>Perfis:</w:t>
            </w:r>
            <w:r>
              <w:rPr>
                <w:sz w:val="20"/>
              </w:rPr>
              <w:t xml:space="preserve"> Operador de armazém</w:t>
            </w:r>
          </w:p>
          <w:p>
            <w:pPr>
              <w:spacing w:line="276" w:lineRule="auto" w:after="120"/>
              <w:ind w:firstLine="0"/>
              <w:jc w:val="left"/>
            </w:pPr>
            <w:r>
              <w:rPr>
                <w:b/>
                <w:sz w:val="20"/>
              </w:rPr>
              <w:t>Requisitos:</w:t>
            </w:r>
            <w:r>
              <w:rPr>
                <w:sz w:val="20"/>
              </w:rPr>
              <w:t xml:space="preserve"> RF-REC-01, RF-REC-02, RF-REC-03, RN-11</w:t>
            </w:r>
          </w:p>
        </w:tc>
      </w:tr>
    </w:tbl>
    <w:p>
      <w:pPr>
        <w:pStyle w:val="Legenda"/>
        <w:spacing w:after="200"/>
        <w:ind w:firstLine="0"/>
        <w:jc w:val="center"/>
      </w:pPr>
      <w:bookmarkStart w:id="1154" w:name="_Toc8F0042"/>
      <w:r>
        <w:t xml:space="preserve">Figura </w:t>
      </w:r>
      <w:fldSimple w:instr=" SEQ Figura \* ARABIC ">
        <w:r>
          <w:rPr>
            <w:noProof/>
          </w:rPr>
          <w:t>42</w:t>
        </w:r>
      </w:fldSimple>
      <w:r>
        <w:t>: Mockup M04 – Nova receção – origem e doador.</w:t>
      </w:r>
      <w:bookmarkEnd w:id="1154"/>
    </w:p>
    <w:p>
      <w:pPr>
        <w:pStyle w:val="Ttulo3"/>
        <w:pageBreakBefore/>
      </w:pPr>
      <w:bookmarkStart w:id="1155" w:name="_Toc900056"/>
      <w:r>
        <w:t>M05 – Pesquisa de produto</w:t>
      </w:r>
      <w:bookmarkEnd w:id="1155"/>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45" name="Picture 45"/>
                  <wp:cNvGraphicFramePr>
                    <a:graphicFrameLocks noChangeAspect="1"/>
                  </wp:cNvGraphicFramePr>
                  <a:graphic>
                    <a:graphicData uri="http://schemas.openxmlformats.org/drawingml/2006/picture">
                      <pic:pic>
                        <pic:nvPicPr>
                          <pic:cNvPr id="0" name="M05.png"/>
                          <pic:cNvPicPr/>
                        </pic:nvPicPr>
                        <pic:blipFill>
                          <a:blip r:embed="rId61"/>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 xml:space="preserve">A Figura 43 mostra o ecrã. Pesquisa do produto a acrescentar à receção. A pesquisa é incremental por nome, marca ou formato, os </w:t>
            </w:r>
            <w:r>
              <w:rPr>
                <w:i/>
                <w:sz w:val="20"/>
              </w:rPr>
              <w:t>chips</w:t>
            </w:r>
            <w:r>
              <w:rPr>
                <w:sz w:val="20"/>
              </w:rPr>
              <w:t xml:space="preserve"> filtram por categoria ou pelos produtos usados recentemente, e a marca aparece a negrito para distinguir produtos semelhantes. Cada resultado mostra a categoria, a unidade de stock, as apresentações e o stock atual, para o operador reconhecer o produto certo. O ícone de código de barras na barra superior fica reservado para a melhoria futura F09 (Capítulo 9). Quando o produto não existe, o botão "Criar novo produto" abre o M06; o catálogo começa vazio e cresce com as receções.</w:t>
            </w:r>
          </w:p>
          <w:p>
            <w:pPr>
              <w:spacing w:line="276" w:lineRule="auto" w:after="120"/>
              <w:ind w:firstLine="0"/>
              <w:jc w:val="left"/>
            </w:pPr>
            <w:r>
              <w:rPr>
                <w:b/>
                <w:sz w:val="20"/>
              </w:rPr>
              <w:t>Perfis:</w:t>
            </w:r>
            <w:r>
              <w:rPr>
                <w:sz w:val="20"/>
              </w:rPr>
              <w:t xml:space="preserve"> Operador de armazém</w:t>
            </w:r>
          </w:p>
          <w:p>
            <w:pPr>
              <w:spacing w:line="276" w:lineRule="auto" w:after="120"/>
              <w:ind w:firstLine="0"/>
              <w:jc w:val="left"/>
            </w:pPr>
            <w:r>
              <w:rPr>
                <w:b/>
                <w:sz w:val="20"/>
              </w:rPr>
              <w:t>Requisitos:</w:t>
            </w:r>
            <w:r>
              <w:rPr>
                <w:sz w:val="20"/>
              </w:rPr>
              <w:t xml:space="preserve"> RF-CAT-03, RF-CAT-07, RF-CAT-08 (futuro)</w:t>
            </w:r>
          </w:p>
        </w:tc>
      </w:tr>
    </w:tbl>
    <w:p>
      <w:pPr>
        <w:pStyle w:val="Legenda"/>
        <w:spacing w:after="200"/>
        <w:ind w:firstLine="0"/>
        <w:jc w:val="center"/>
      </w:pPr>
      <w:bookmarkStart w:id="1156" w:name="_Toc8F0043"/>
      <w:r>
        <w:t xml:space="preserve">Figura </w:t>
      </w:r>
      <w:fldSimple w:instr=" SEQ Figura \* ARABIC ">
        <w:r>
          <w:rPr>
            <w:noProof/>
          </w:rPr>
          <w:t>43</w:t>
        </w:r>
      </w:fldSimple>
      <w:r>
        <w:t>: Mockup M05 – Pesquisa de produto.</w:t>
      </w:r>
      <w:bookmarkEnd w:id="1156"/>
    </w:p>
    <w:p>
      <w:pPr>
        <w:pStyle w:val="Ttulo3"/>
        <w:pageBreakBefore/>
      </w:pPr>
      <w:bookmarkStart w:id="1157" w:name="_Toc900057"/>
      <w:r>
        <w:t>M06 – Criar produto</w:t>
      </w:r>
      <w:bookmarkEnd w:id="1157"/>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46" name="Picture 46"/>
                  <wp:cNvGraphicFramePr>
                    <a:graphicFrameLocks noChangeAspect="1"/>
                  </wp:cNvGraphicFramePr>
                  <a:graphic>
                    <a:graphicData uri="http://schemas.openxmlformats.org/drawingml/2006/picture">
                      <pic:pic>
                        <pic:nvPicPr>
                          <pic:cNvPr id="0" name="M06.png"/>
                          <pic:cNvPicPr/>
                        </pic:nvPicPr>
                        <pic:blipFill>
                          <a:blip r:embed="rId62"/>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44 mostra o ecrã. Folha inferior (</w:t>
            </w:r>
            <w:r>
              <w:rPr>
                <w:i/>
                <w:sz w:val="20"/>
              </w:rPr>
              <w:t>bottom sheet</w:t>
            </w:r>
            <w:r>
              <w:rPr>
                <w:sz w:val="20"/>
              </w:rPr>
              <w:t>) para criar um produto sem sair da receção. Pede o nome, a marca e o formato (que distinguem os lotes), a categoria (que define a condição de armazenamento, se é congelável e os dias de aviso, mostrados como texto de apoio) e a unidade de stock (UN, KG ou L). O interruptor "Tem data de validade" é desligado para vestuário e outros bens sem validade. As apresentações definem os fatores de conversão; no exemplo, a abóbora tem como unidade de stock o quilograma e uma caixa corresponde a 20 kg, o que permite o tratamento a granel da RN-02. O stock mínimo é opcional e alimenta os alertas. Antes de gravar, o sistema sugere produtos semelhantes para evitar duplicados.</w:t>
            </w:r>
          </w:p>
          <w:p>
            <w:pPr>
              <w:spacing w:line="276" w:lineRule="auto" w:after="120"/>
              <w:ind w:firstLine="0"/>
              <w:jc w:val="left"/>
            </w:pPr>
            <w:r>
              <w:rPr>
                <w:b/>
                <w:sz w:val="20"/>
              </w:rPr>
              <w:t>Perfis:</w:t>
            </w:r>
            <w:r>
              <w:rPr>
                <w:sz w:val="20"/>
              </w:rPr>
              <w:t xml:space="preserve"> Operador de armazém, Responsável</w:t>
            </w:r>
          </w:p>
          <w:p>
            <w:pPr>
              <w:spacing w:line="276" w:lineRule="auto" w:after="120"/>
              <w:ind w:firstLine="0"/>
              <w:jc w:val="left"/>
            </w:pPr>
            <w:r>
              <w:rPr>
                <w:b/>
                <w:sz w:val="20"/>
              </w:rPr>
              <w:t>Requisitos:</w:t>
            </w:r>
            <w:r>
              <w:rPr>
                <w:sz w:val="20"/>
              </w:rPr>
              <w:t xml:space="preserve"> RF-CAT-03, RF-CAT-04, RF-CAT-05, RF-CAT-06, RN-02</w:t>
            </w:r>
          </w:p>
        </w:tc>
      </w:tr>
    </w:tbl>
    <w:p>
      <w:pPr>
        <w:pStyle w:val="Legenda"/>
        <w:spacing w:after="200"/>
        <w:ind w:firstLine="0"/>
        <w:jc w:val="center"/>
      </w:pPr>
      <w:bookmarkStart w:id="1158" w:name="_Toc8F0044"/>
      <w:r>
        <w:t xml:space="preserve">Figura </w:t>
      </w:r>
      <w:fldSimple w:instr=" SEQ Figura \* ARABIC ">
        <w:r>
          <w:rPr>
            <w:noProof/>
          </w:rPr>
          <w:t>44</w:t>
        </w:r>
      </w:fldSimple>
      <w:r>
        <w:t>: Mockup M06 – Criar produto.</w:t>
      </w:r>
      <w:bookmarkEnd w:id="1158"/>
    </w:p>
    <w:p>
      <w:pPr>
        <w:pStyle w:val="Ttulo3"/>
        <w:pageBreakBefore/>
      </w:pPr>
      <w:bookmarkStart w:id="1159" w:name="_Toc900058"/>
      <w:r>
        <w:t>M07 – Linha de produto – quantidade e validade</w:t>
      </w:r>
      <w:bookmarkEnd w:id="1159"/>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47" name="Picture 47"/>
                  <wp:cNvGraphicFramePr>
                    <a:graphicFrameLocks noChangeAspect="1"/>
                  </wp:cNvGraphicFramePr>
                  <a:graphic>
                    <a:graphicData uri="http://schemas.openxmlformats.org/drawingml/2006/picture">
                      <pic:pic>
                        <pic:nvPicPr>
                          <pic:cNvPr id="0" name="M07.png"/>
                          <pic:cNvPicPr/>
                        </pic:nvPicPr>
                        <pic:blipFill>
                          <a:blip r:embed="rId63"/>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45 mostra o ecrã. Segundo passo: quantidade e validade da linha. O operador escolhe a apresentação (unidade, caixa ou palete) e ajusta a quantidade com os botões −/+. O cartão de conversão mostra de imediato o resultado na unidade de stock ("= 30 UN em stock"), o que evita erros de contagem. A validade é obrigatória quando o produto tem validade, e o texto de apoio mostra os dias que faltam; o ícone de digitalização fica reservado para a leitura por imagem (melhoria futura F02, Capítulo 9). O lote do fornecedor é opcional e é usado no RGDHSA049. O cartão inferior informa se a linha vai ser agrupada com outra igual da mesma receção (RN-01).</w:t>
            </w:r>
          </w:p>
          <w:p>
            <w:pPr>
              <w:spacing w:line="276" w:lineRule="auto" w:after="120"/>
              <w:ind w:firstLine="0"/>
              <w:jc w:val="left"/>
            </w:pPr>
            <w:r>
              <w:rPr>
                <w:b/>
                <w:sz w:val="20"/>
              </w:rPr>
              <w:t>Perfis:</w:t>
            </w:r>
            <w:r>
              <w:rPr>
                <w:sz w:val="20"/>
              </w:rPr>
              <w:t xml:space="preserve"> Operador de armazém</w:t>
            </w:r>
          </w:p>
          <w:p>
            <w:pPr>
              <w:spacing w:line="276" w:lineRule="auto" w:after="120"/>
              <w:ind w:firstLine="0"/>
              <w:jc w:val="left"/>
            </w:pPr>
            <w:r>
              <w:rPr>
                <w:b/>
                <w:sz w:val="20"/>
              </w:rPr>
              <w:t>Requisitos:</w:t>
            </w:r>
            <w:r>
              <w:rPr>
                <w:sz w:val="20"/>
              </w:rPr>
              <w:t xml:space="preserve"> RF-REC-04, RF-REC-06, RF-REC-07, RN-01, RN-02</w:t>
            </w:r>
          </w:p>
        </w:tc>
      </w:tr>
    </w:tbl>
    <w:p>
      <w:pPr>
        <w:pStyle w:val="Legenda"/>
        <w:spacing w:after="200"/>
        <w:ind w:firstLine="0"/>
        <w:jc w:val="center"/>
      </w:pPr>
      <w:bookmarkStart w:id="1160" w:name="_Toc8F0045"/>
      <w:r>
        <w:t xml:space="preserve">Figura </w:t>
      </w:r>
      <w:fldSimple w:instr=" SEQ Figura \* ARABIC ">
        <w:r>
          <w:rPr>
            <w:noProof/>
          </w:rPr>
          <w:t>45</w:t>
        </w:r>
      </w:fldSimple>
      <w:r>
        <w:t>: Mockup M07 – Linha de produto – quantidade e validade.</w:t>
      </w:r>
      <w:bookmarkEnd w:id="1160"/>
    </w:p>
    <w:p>
      <w:pPr>
        <w:pStyle w:val="Ttulo3"/>
        <w:pageBreakBefore/>
      </w:pPr>
      <w:bookmarkStart w:id="1161" w:name="_Toc900059"/>
      <w:r>
        <w:t>M08 – Linha de produto – controlo de receção (RGDHSA049)</w:t>
      </w:r>
      <w:bookmarkEnd w:id="1161"/>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48" name="Picture 48"/>
                  <wp:cNvGraphicFramePr>
                    <a:graphicFrameLocks noChangeAspect="1"/>
                  </wp:cNvGraphicFramePr>
                  <a:graphic>
                    <a:graphicData uri="http://schemas.openxmlformats.org/drawingml/2006/picture">
                      <pic:pic>
                        <pic:nvPicPr>
                          <pic:cNvPr id="0" name="M08.png"/>
                          <pic:cNvPicPr/>
                        </pic:nvPicPr>
                        <pic:blipFill>
                          <a:blip r:embed="rId64"/>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46 mostra o ecrã. Controlo de receção da linha, com os critérios do registo RGDHSA049: condições de higiene, rotulagem/validade, características organoléticas e embalagem íntegra, cada um com um seletor C/NC (conforme por omissão), e a temperatura. Quando algum critério é NC aparece um cartão de aviso e o campo "Motivo / observações" passa a obrigatório. O operador decide se o produto é aproveitável: se for, a linha é aceite com observação; se não, é rejeitada e fica registada como desperdício na receção. Estes dados são os que preenchem as colunas do RGDHSA049 (Anexo A).</w:t>
            </w:r>
          </w:p>
          <w:p>
            <w:pPr>
              <w:spacing w:line="276" w:lineRule="auto" w:after="120"/>
              <w:ind w:firstLine="0"/>
              <w:jc w:val="left"/>
            </w:pPr>
            <w:r>
              <w:rPr>
                <w:b/>
                <w:sz w:val="20"/>
              </w:rPr>
              <w:t>Perfis:</w:t>
            </w:r>
            <w:r>
              <w:rPr>
                <w:sz w:val="20"/>
              </w:rPr>
              <w:t xml:space="preserve"> Operador de armazém</w:t>
            </w:r>
          </w:p>
          <w:p>
            <w:pPr>
              <w:spacing w:line="276" w:lineRule="auto" w:after="120"/>
              <w:ind w:firstLine="0"/>
              <w:jc w:val="left"/>
            </w:pPr>
            <w:r>
              <w:rPr>
                <w:b/>
                <w:sz w:val="20"/>
              </w:rPr>
              <w:t>Requisitos:</w:t>
            </w:r>
            <w:r>
              <w:rPr>
                <w:sz w:val="20"/>
              </w:rPr>
              <w:t xml:space="preserve"> RF-REC-05, RF-REC-08, RN-12</w:t>
            </w:r>
          </w:p>
        </w:tc>
      </w:tr>
    </w:tbl>
    <w:p>
      <w:pPr>
        <w:pStyle w:val="Legenda"/>
        <w:spacing w:after="200"/>
        <w:ind w:firstLine="0"/>
        <w:jc w:val="center"/>
      </w:pPr>
      <w:bookmarkStart w:id="1162" w:name="_Toc8F0046"/>
      <w:r>
        <w:t xml:space="preserve">Figura </w:t>
      </w:r>
      <w:fldSimple w:instr=" SEQ Figura \* ARABIC ">
        <w:r>
          <w:rPr>
            <w:noProof/>
          </w:rPr>
          <w:t>46</w:t>
        </w:r>
      </w:fldSimple>
      <w:r>
        <w:t>: Mockup M08 – Linha de produto – controlo de receção (RGDHSA049).</w:t>
      </w:r>
      <w:bookmarkEnd w:id="1162"/>
    </w:p>
    <w:p>
      <w:pPr>
        <w:pStyle w:val="Ttulo3"/>
        <w:pageBreakBefore/>
      </w:pPr>
      <w:bookmarkStart w:id="1163" w:name="_Toc900060"/>
      <w:r>
        <w:t>M09 – Resumo e confirmação da receção</w:t>
      </w:r>
      <w:bookmarkEnd w:id="1163"/>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49" name="Picture 49"/>
                  <wp:cNvGraphicFramePr>
                    <a:graphicFrameLocks noChangeAspect="1"/>
                  </wp:cNvGraphicFramePr>
                  <a:graphic>
                    <a:graphicData uri="http://schemas.openxmlformats.org/drawingml/2006/picture">
                      <pic:pic>
                        <pic:nvPicPr>
                          <pic:cNvPr id="0" name="M09.png"/>
                          <pic:cNvPicPr/>
                        </pic:nvPicPr>
                        <pic:blipFill>
                          <a:blip r:embed="rId65"/>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 xml:space="preserve">A Figura 47 mostra o ecrã. Terceiro passo: resumo antes de gravar. Mostra o doador, a guia e o responsável (que será a rubrica no RGDHSA049), e a lista das linhas com o estado de conformidade de cada uma (C, NC aceite ou Rejeitada). Tocar numa linha permite editá-la e o botão "Adicionar" volta ao M05. O cartão final explica o efeito da confirmação: quantos lotes serão criados e quantos desperdícios registados. "Confirmar receção" chama a Cloud Function </w:t>
            </w:r>
            <w:r>
              <w:rPr>
                <w:rFonts w:ascii="Courier New" w:hAnsi="Courier New"/>
                <w:sz w:val="20"/>
              </w:rPr>
              <w:t>registarRececao</w:t>
            </w:r>
            <w:r>
              <w:rPr>
                <w:sz w:val="20"/>
              </w:rPr>
              <w:t>, que grava tudo numa transação (Figura 26). Em caso de falha de rede nada fica gravado e a confirmação pode ser repetida.</w:t>
            </w:r>
          </w:p>
          <w:p>
            <w:pPr>
              <w:spacing w:line="276" w:lineRule="auto" w:after="120"/>
              <w:ind w:firstLine="0"/>
              <w:jc w:val="left"/>
            </w:pPr>
            <w:r>
              <w:rPr>
                <w:b/>
                <w:sz w:val="20"/>
              </w:rPr>
              <w:t>Perfis:</w:t>
            </w:r>
            <w:r>
              <w:rPr>
                <w:sz w:val="20"/>
              </w:rPr>
              <w:t xml:space="preserve"> Operador de armazém</w:t>
            </w:r>
          </w:p>
          <w:p>
            <w:pPr>
              <w:spacing w:line="276" w:lineRule="auto" w:after="120"/>
              <w:ind w:firstLine="0"/>
              <w:jc w:val="left"/>
            </w:pPr>
            <w:r>
              <w:rPr>
                <w:b/>
                <w:sz w:val="20"/>
              </w:rPr>
              <w:t>Requisitos:</w:t>
            </w:r>
            <w:r>
              <w:rPr>
                <w:sz w:val="20"/>
              </w:rPr>
              <w:t xml:space="preserve"> RF-REC-07, RF-REC-08, RF-REL-01</w:t>
            </w:r>
          </w:p>
        </w:tc>
      </w:tr>
    </w:tbl>
    <w:p>
      <w:pPr>
        <w:pStyle w:val="Legenda"/>
        <w:spacing w:after="200"/>
        <w:ind w:firstLine="0"/>
        <w:jc w:val="center"/>
      </w:pPr>
      <w:bookmarkStart w:id="1164" w:name="_Toc8F0047"/>
      <w:r>
        <w:t xml:space="preserve">Figura </w:t>
      </w:r>
      <w:fldSimple w:instr=" SEQ Figura \* ARABIC ">
        <w:r>
          <w:rPr>
            <w:noProof/>
          </w:rPr>
          <w:t>47</w:t>
        </w:r>
      </w:fldSimple>
      <w:r>
        <w:t>: Mockup M09 – Resumo e confirmação da receção.</w:t>
      </w:r>
      <w:bookmarkEnd w:id="1164"/>
    </w:p>
    <w:p>
      <w:pPr>
        <w:pStyle w:val="Ttulo2"/>
        <w:pageBreakBefore/>
      </w:pPr>
      <w:bookmarkStart w:id="1165" w:name="_Toc900061"/>
      <w:r>
        <w:t>Arrumação</w:t>
      </w:r>
      <w:bookmarkEnd w:id="1165"/>
    </w:p>
    <w:p>
      <w:pPr>
        <w:pStyle w:val="Ttulo3"/>
        <w:pageBreakBefore w:val="0"/>
      </w:pPr>
      <w:bookmarkStart w:id="1166" w:name="_Toc900062"/>
      <w:r>
        <w:t>M10 – Lotes por arrumar</w:t>
      </w:r>
      <w:bookmarkEnd w:id="1166"/>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50" name="Picture 50"/>
                  <wp:cNvGraphicFramePr>
                    <a:graphicFrameLocks noChangeAspect="1"/>
                  </wp:cNvGraphicFramePr>
                  <a:graphic>
                    <a:graphicData uri="http://schemas.openxmlformats.org/drawingml/2006/picture">
                      <pic:pic>
                        <pic:nvPicPr>
                          <pic:cNvPr id="0" name="M10.png"/>
                          <pic:cNvPicPr/>
                        </pic:nvPicPr>
                        <pic:blipFill>
                          <a:blip r:embed="rId66"/>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48 mostra o ecrã. Lista dos lotes da receção que aguardam arrumação, apresentada logo após a confirmação (mensagem de sucesso a verde). Os lotes refrigerados (por exemplo, a alface, da categoria Legumes de folha) e com validade mais curta aparecem primeiro, com a etiqueta dos dias que faltam, e cada lote já mostra o local sugerido. Tocar num lote abre o M11. A mesma lista está acessível a partir do painel inicial (indicador "Lotes por arrumar").</w:t>
            </w:r>
          </w:p>
          <w:p>
            <w:pPr>
              <w:spacing w:line="276" w:lineRule="auto" w:after="120"/>
              <w:ind w:firstLine="0"/>
              <w:jc w:val="left"/>
            </w:pPr>
            <w:r>
              <w:rPr>
                <w:b/>
                <w:sz w:val="20"/>
              </w:rPr>
              <w:t>Perfis:</w:t>
            </w:r>
            <w:r>
              <w:rPr>
                <w:sz w:val="20"/>
              </w:rPr>
              <w:t xml:space="preserve"> Operador de armazém</w:t>
            </w:r>
          </w:p>
          <w:p>
            <w:pPr>
              <w:spacing w:line="276" w:lineRule="auto" w:after="120"/>
              <w:ind w:firstLine="0"/>
              <w:jc w:val="left"/>
            </w:pPr>
            <w:r>
              <w:rPr>
                <w:b/>
                <w:sz w:val="20"/>
              </w:rPr>
              <w:t>Requisitos:</w:t>
            </w:r>
            <w:r>
              <w:rPr>
                <w:sz w:val="20"/>
              </w:rPr>
              <w:t xml:space="preserve"> RF-ARM-04, RN-07</w:t>
            </w:r>
          </w:p>
        </w:tc>
      </w:tr>
    </w:tbl>
    <w:p>
      <w:pPr>
        <w:pStyle w:val="Legenda"/>
        <w:spacing w:after="200"/>
        <w:ind w:firstLine="0"/>
        <w:jc w:val="center"/>
      </w:pPr>
      <w:bookmarkStart w:id="1167" w:name="_Toc8F0048"/>
      <w:r>
        <w:t xml:space="preserve">Figura </w:t>
      </w:r>
      <w:fldSimple w:instr=" SEQ Figura \* ARABIC ">
        <w:r>
          <w:rPr>
            <w:noProof/>
          </w:rPr>
          <w:t>48</w:t>
        </w:r>
      </w:fldSimple>
      <w:r>
        <w:t>: Mockup M10 – Lotes por arrumar.</w:t>
      </w:r>
      <w:bookmarkEnd w:id="1167"/>
    </w:p>
    <w:p>
      <w:pPr>
        <w:pStyle w:val="Ttulo3"/>
        <w:pageBreakBefore/>
      </w:pPr>
      <w:bookmarkStart w:id="1168" w:name="_Toc900063"/>
      <w:r>
        <w:t>M11 – Sugestão de localização</w:t>
      </w:r>
      <w:bookmarkEnd w:id="1168"/>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51" name="Picture 51"/>
                  <wp:cNvGraphicFramePr>
                    <a:graphicFrameLocks noChangeAspect="1"/>
                  </wp:cNvGraphicFramePr>
                  <a:graphic>
                    <a:graphicData uri="http://schemas.openxmlformats.org/drawingml/2006/picture">
                      <pic:pic>
                        <pic:nvPicPr>
                          <pic:cNvPr id="0" name="M11.png"/>
                          <pic:cNvPicPr/>
                        </pic:nvPicPr>
                        <pic:blipFill>
                          <a:blip r:embed="rId67"/>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 xml:space="preserve">A Figura 49 mostra o ecrã. Sugestão de localização. O código do local aparece em tamanho grande e em fonte monoespaçada (formato xxx-xx-xx), com a decomposição em coluna, linha e andar, para ser fácil de encontrar no armazém. O cartão "Porquê aqui?" explica a regra aplicada (já contém o mesmo produto, ou é o local livre mais próximo), o que dá confiança ao operador. As alternativas mais próximas aparecem como </w:t>
            </w:r>
            <w:r>
              <w:rPr>
                <w:i/>
                <w:sz w:val="20"/>
              </w:rPr>
              <w:t>chips</w:t>
            </w:r>
            <w:r>
              <w:rPr>
                <w:sz w:val="20"/>
              </w:rPr>
              <w:t>. "Ler QR do local" abre o M12. "Local cheio" marca o local como cheio e recalcula a sugestão (RF-ARM-05). "Escolher outro" permite selecionar outro local numa lista.</w:t>
            </w:r>
          </w:p>
          <w:p>
            <w:pPr>
              <w:spacing w:line="276" w:lineRule="auto" w:after="120"/>
              <w:ind w:firstLine="0"/>
              <w:jc w:val="left"/>
            </w:pPr>
            <w:r>
              <w:rPr>
                <w:b/>
                <w:sz w:val="20"/>
              </w:rPr>
              <w:t>Perfis:</w:t>
            </w:r>
            <w:r>
              <w:rPr>
                <w:sz w:val="20"/>
              </w:rPr>
              <w:t xml:space="preserve"> Operador de armazém</w:t>
            </w:r>
          </w:p>
          <w:p>
            <w:pPr>
              <w:spacing w:line="276" w:lineRule="auto" w:after="120"/>
              <w:ind w:firstLine="0"/>
              <w:jc w:val="left"/>
            </w:pPr>
            <w:r>
              <w:rPr>
                <w:b/>
                <w:sz w:val="20"/>
              </w:rPr>
              <w:t>Requisitos:</w:t>
            </w:r>
            <w:r>
              <w:rPr>
                <w:sz w:val="20"/>
              </w:rPr>
              <w:t xml:space="preserve"> RF-ARM-04, RF-ARM-05, RN-03, RN-06</w:t>
            </w:r>
          </w:p>
        </w:tc>
      </w:tr>
    </w:tbl>
    <w:p>
      <w:pPr>
        <w:pStyle w:val="Legenda"/>
        <w:spacing w:after="200"/>
        <w:ind w:firstLine="0"/>
        <w:jc w:val="center"/>
      </w:pPr>
      <w:bookmarkStart w:id="1169" w:name="_Toc8F0049"/>
      <w:r>
        <w:t xml:space="preserve">Figura </w:t>
      </w:r>
      <w:fldSimple w:instr=" SEQ Figura \* ARABIC ">
        <w:r>
          <w:rPr>
            <w:noProof/>
          </w:rPr>
          <w:t>49</w:t>
        </w:r>
      </w:fldSimple>
      <w:r>
        <w:t>: Mockup M11 – Sugestão de localização.</w:t>
      </w:r>
      <w:bookmarkEnd w:id="1169"/>
    </w:p>
    <w:p>
      <w:pPr>
        <w:pStyle w:val="Ttulo3"/>
        <w:pageBreakBefore/>
      </w:pPr>
      <w:bookmarkStart w:id="1170" w:name="_Toc900064"/>
      <w:r>
        <w:t>M12 – Leitura do QR do local</w:t>
      </w:r>
      <w:bookmarkEnd w:id="1170"/>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52" name="Picture 52"/>
                  <wp:cNvGraphicFramePr>
                    <a:graphicFrameLocks noChangeAspect="1"/>
                  </wp:cNvGraphicFramePr>
                  <a:graphic>
                    <a:graphicData uri="http://schemas.openxmlformats.org/drawingml/2006/picture">
                      <pic:pic>
                        <pic:nvPicPr>
                          <pic:cNvPr id="0" name="M12.png"/>
                          <pic:cNvPicPr/>
                        </pic:nvPicPr>
                        <pic:blipFill>
                          <a:blip r:embed="rId68"/>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50 mostra o ecrã. Leitura do QR da etiqueta do local com a câmara (ML Kit), com o visor e a linha de leitura, e a lanterna disponível no canto superior para zonas escuras do armazém ou dentro das arcas. Quando o código é lido, a folha inferior indica se corresponde à sugestão (visto verde) ou se é outro local (aviso âmbar, com confirmação). Um código que não corresponde a um local ativo é recusado. "Confirmar arrumação" associa o lote ao local e regista o movimento ARRUMACAO.</w:t>
            </w:r>
          </w:p>
          <w:p>
            <w:pPr>
              <w:spacing w:line="276" w:lineRule="auto" w:after="120"/>
              <w:ind w:firstLine="0"/>
              <w:jc w:val="left"/>
            </w:pPr>
            <w:r>
              <w:rPr>
                <w:b/>
                <w:sz w:val="20"/>
              </w:rPr>
              <w:t>Perfis:</w:t>
            </w:r>
            <w:r>
              <w:rPr>
                <w:sz w:val="20"/>
              </w:rPr>
              <w:t xml:space="preserve"> Operador de armazém</w:t>
            </w:r>
          </w:p>
          <w:p>
            <w:pPr>
              <w:spacing w:line="276" w:lineRule="auto" w:after="120"/>
              <w:ind w:firstLine="0"/>
              <w:jc w:val="left"/>
            </w:pPr>
            <w:r>
              <w:rPr>
                <w:b/>
                <w:sz w:val="20"/>
              </w:rPr>
              <w:t>Requisitos:</w:t>
            </w:r>
            <w:r>
              <w:rPr>
                <w:sz w:val="20"/>
              </w:rPr>
              <w:t xml:space="preserve"> RF-ARM-06</w:t>
            </w:r>
          </w:p>
        </w:tc>
      </w:tr>
    </w:tbl>
    <w:p>
      <w:pPr>
        <w:pStyle w:val="Legenda"/>
        <w:spacing w:after="200"/>
        <w:ind w:firstLine="0"/>
        <w:jc w:val="center"/>
      </w:pPr>
      <w:bookmarkStart w:id="1171" w:name="_Toc8F0050"/>
      <w:r>
        <w:t xml:space="preserve">Figura </w:t>
      </w:r>
      <w:fldSimple w:instr=" SEQ Figura \* ARABIC ">
        <w:r>
          <w:rPr>
            <w:noProof/>
          </w:rPr>
          <w:t>50</w:t>
        </w:r>
      </w:fldSimple>
      <w:r>
        <w:t>: Mockup M12 – Leitura do QR do local.</w:t>
      </w:r>
      <w:bookmarkEnd w:id="1171"/>
    </w:p>
    <w:p>
      <w:pPr>
        <w:pStyle w:val="Ttulo2"/>
        <w:pageBreakBefore/>
      </w:pPr>
      <w:bookmarkStart w:id="1172" w:name="_Toc900065"/>
      <w:r>
        <w:t>Stock e validades</w:t>
      </w:r>
      <w:bookmarkEnd w:id="1172"/>
    </w:p>
    <w:p>
      <w:pPr>
        <w:pStyle w:val="Ttulo3"/>
        <w:pageBreakBefore w:val="0"/>
      </w:pPr>
      <w:bookmarkStart w:id="1173" w:name="_Toc900066"/>
      <w:r>
        <w:t>M13 – Consulta de stock</w:t>
      </w:r>
      <w:bookmarkEnd w:id="1173"/>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53" name="Picture 53"/>
                  <wp:cNvGraphicFramePr>
                    <a:graphicFrameLocks noChangeAspect="1"/>
                  </wp:cNvGraphicFramePr>
                  <a:graphic>
                    <a:graphicData uri="http://schemas.openxmlformats.org/drawingml/2006/picture">
                      <pic:pic>
                        <pic:nvPicPr>
                          <pic:cNvPr id="0" name="M13.png"/>
                          <pic:cNvPicPr/>
                        </pic:nvPicPr>
                        <pic:blipFill>
                          <a:blip r:embed="rId69"/>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 xml:space="preserve">A Figura 51 mostra o ecrã. Consulta de stock agregada por produto. A pesquisa aceita nome, marca ou código de local; os </w:t>
            </w:r>
            <w:r>
              <w:rPr>
                <w:i/>
                <w:sz w:val="20"/>
              </w:rPr>
              <w:t>chips</w:t>
            </w:r>
            <w:r>
              <w:rPr>
                <w:sz w:val="20"/>
              </w:rPr>
              <w:t xml:space="preserve"> filtram por tipo de bem (alimentares, higiene, vestuário, limpeza). Cada linha mostra o número de lotes, a próxima validade e a quantidade total na unidade de stock (kg nos produtos a granel). As etiquetas assinalam situações relevantes: a expirar (âmbar), abaixo do stock mínimo (vermelho) ou congelado (azul). O ícone de QR na barra superior permite ler a etiqueta de um local e ver o seu conteúdo.</w:t>
            </w:r>
          </w:p>
          <w:p>
            <w:pPr>
              <w:spacing w:line="276" w:lineRule="auto" w:after="120"/>
              <w:ind w:firstLine="0"/>
              <w:jc w:val="left"/>
            </w:pPr>
            <w:r>
              <w:rPr>
                <w:b/>
                <w:sz w:val="20"/>
              </w:rPr>
              <w:t>Perfis:</w:t>
            </w:r>
            <w:r>
              <w:rPr>
                <w:sz w:val="20"/>
              </w:rPr>
              <w:t xml:space="preserve"> Operador, Responsável, Cozinha</w:t>
            </w:r>
          </w:p>
          <w:p>
            <w:pPr>
              <w:spacing w:line="276" w:lineRule="auto" w:after="120"/>
              <w:ind w:firstLine="0"/>
              <w:jc w:val="left"/>
            </w:pPr>
            <w:r>
              <w:rPr>
                <w:b/>
                <w:sz w:val="20"/>
              </w:rPr>
              <w:t>Requisitos:</w:t>
            </w:r>
            <w:r>
              <w:rPr>
                <w:sz w:val="20"/>
              </w:rPr>
              <w:t xml:space="preserve"> RF-STK-01, RF-REL-03</w:t>
            </w:r>
          </w:p>
        </w:tc>
      </w:tr>
    </w:tbl>
    <w:p>
      <w:pPr>
        <w:pStyle w:val="Legenda"/>
        <w:spacing w:after="200"/>
        <w:ind w:firstLine="0"/>
        <w:jc w:val="center"/>
      </w:pPr>
      <w:bookmarkStart w:id="1174" w:name="_Toc8F0051"/>
      <w:r>
        <w:t xml:space="preserve">Figura </w:t>
      </w:r>
      <w:fldSimple w:instr=" SEQ Figura \* ARABIC ">
        <w:r>
          <w:rPr>
            <w:noProof/>
          </w:rPr>
          <w:t>51</w:t>
        </w:r>
      </w:fldSimple>
      <w:r>
        <w:t>: Mockup M13 – Consulta de stock.</w:t>
      </w:r>
      <w:bookmarkEnd w:id="1174"/>
    </w:p>
    <w:p>
      <w:pPr>
        <w:pStyle w:val="Ttulo3"/>
        <w:pageBreakBefore/>
      </w:pPr>
      <w:bookmarkStart w:id="1175" w:name="_Toc900067"/>
      <w:r>
        <w:t>M14 – Detalhe do produto e lotes (FEFO)</w:t>
      </w:r>
      <w:bookmarkEnd w:id="1175"/>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54" name="Picture 54"/>
                  <wp:cNvGraphicFramePr>
                    <a:graphicFrameLocks noChangeAspect="1"/>
                  </wp:cNvGraphicFramePr>
                  <a:graphic>
                    <a:graphicData uri="http://schemas.openxmlformats.org/drawingml/2006/picture">
                      <pic:pic>
                        <pic:nvPicPr>
                          <pic:cNvPr id="0" name="M14.png"/>
                          <pic:cNvPicPr/>
                        </pic:nvPicPr>
                        <pic:blipFill>
                          <a:blip r:embed="rId70"/>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52 mostra o ecrã. Detalhe de um produto com os lotes ordenados pela regra FEFO, numerados pela ordem em que devem sair. Cada cartão mostra o lote, a marca, a validade, a quantidade, o local e a origem (receção e doador), o que garante a rastreabilidade. O primeiro lote tem uma barra lateral âmbar por estar perto do fim da validade. As ações por lote são Transferir, Registar desperdício e Congelar (esta só nas categorias congeláveis; não aparece no exemplo porque os laticínios não são congeláveis). O botão "Ajustar quantidade" corrige o stock de um lote após uma contagem física, com justificação obrigatória (movimento AJUSTE). O cartão de histórico abre a lista de movimentos, cada um com o autor e a data/hora (auditoria).</w:t>
            </w:r>
          </w:p>
          <w:p>
            <w:pPr>
              <w:spacing w:line="276" w:lineRule="auto" w:after="120"/>
              <w:ind w:firstLine="0"/>
              <w:jc w:val="left"/>
            </w:pPr>
            <w:r>
              <w:rPr>
                <w:b/>
                <w:sz w:val="20"/>
              </w:rPr>
              <w:t>Perfis:</w:t>
            </w:r>
            <w:r>
              <w:rPr>
                <w:sz w:val="20"/>
              </w:rPr>
              <w:t xml:space="preserve"> Operador, Responsável</w:t>
            </w:r>
          </w:p>
          <w:p>
            <w:pPr>
              <w:spacing w:line="276" w:lineRule="auto" w:after="120"/>
              <w:ind w:firstLine="0"/>
              <w:jc w:val="left"/>
            </w:pPr>
            <w:r>
              <w:rPr>
                <w:b/>
                <w:sz w:val="20"/>
              </w:rPr>
              <w:t>Requisitos:</w:t>
            </w:r>
            <w:r>
              <w:rPr>
                <w:sz w:val="20"/>
              </w:rPr>
              <w:t xml:space="preserve"> RF-STK-02, RF-STK-06, RF-STK-07, RF-STK-08, RF-ARM-07, RF-UTZ-05, RN-07</w:t>
            </w:r>
          </w:p>
        </w:tc>
      </w:tr>
    </w:tbl>
    <w:p>
      <w:pPr>
        <w:pStyle w:val="Legenda"/>
        <w:spacing w:after="200"/>
        <w:ind w:firstLine="0"/>
        <w:jc w:val="center"/>
      </w:pPr>
      <w:bookmarkStart w:id="1176" w:name="_Toc8F0052"/>
      <w:r>
        <w:t xml:space="preserve">Figura </w:t>
      </w:r>
      <w:fldSimple w:instr=" SEQ Figura \* ARABIC ">
        <w:r>
          <w:rPr>
            <w:noProof/>
          </w:rPr>
          <w:t>52</w:t>
        </w:r>
      </w:fldSimple>
      <w:r>
        <w:t>: Mockup M14 – Detalhe do produto e lotes (FEFO).</w:t>
      </w:r>
      <w:bookmarkEnd w:id="1176"/>
    </w:p>
    <w:p>
      <w:pPr>
        <w:pStyle w:val="Ttulo3"/>
        <w:pageBreakBefore/>
      </w:pPr>
      <w:bookmarkStart w:id="1177" w:name="_Toc900068"/>
      <w:r>
        <w:t>M15 – Congelar lote</w:t>
      </w:r>
      <w:bookmarkEnd w:id="1177"/>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55" name="Picture 55"/>
                  <wp:cNvGraphicFramePr>
                    <a:graphicFrameLocks noChangeAspect="1"/>
                  </wp:cNvGraphicFramePr>
                  <a:graphic>
                    <a:graphicData uri="http://schemas.openxmlformats.org/drawingml/2006/picture">
                      <pic:pic>
                        <pic:nvPicPr>
                          <pic:cNvPr id="0" name="M15.png"/>
                          <pic:cNvPicPr/>
                        </pic:nvPicPr>
                        <pic:blipFill>
                          <a:blip r:embed="rId71"/>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53 mostra o ecrã. Folha inferior para congelar um lote de uma categoria congelável. O operador indica a quantidade; se for inferior ao total, o lote é dividido. O cartão da regra mostra a extensão definida na tabela da categoria e a nova validade é proposta automaticamente, podendo ser alterada (ícone de lápis). O texto de apoio lembra que a validade original fica preservada. É sugerida uma zona de frio num congelador, de preferência num equipamento de uso preferencial para a categoria, que pode ser confirmada pelo QR. O aviso final relembra o efeito na ordenação FEFO.</w:t>
            </w:r>
          </w:p>
          <w:p>
            <w:pPr>
              <w:spacing w:line="276" w:lineRule="auto" w:after="120"/>
              <w:ind w:firstLine="0"/>
              <w:jc w:val="left"/>
            </w:pPr>
            <w:r>
              <w:rPr>
                <w:b/>
                <w:sz w:val="20"/>
              </w:rPr>
              <w:t>Perfis:</w:t>
            </w:r>
            <w:r>
              <w:rPr>
                <w:sz w:val="20"/>
              </w:rPr>
              <w:t xml:space="preserve"> Operador de armazém</w:t>
            </w:r>
          </w:p>
          <w:p>
            <w:pPr>
              <w:spacing w:line="276" w:lineRule="auto" w:after="120"/>
              <w:ind w:firstLine="0"/>
              <w:jc w:val="left"/>
            </w:pPr>
            <w:r>
              <w:rPr>
                <w:b/>
                <w:sz w:val="20"/>
              </w:rPr>
              <w:t>Requisitos:</w:t>
            </w:r>
            <w:r>
              <w:rPr>
                <w:sz w:val="20"/>
              </w:rPr>
              <w:t xml:space="preserve"> RF-STK-03, RF-CAT-02, RN-08</w:t>
            </w:r>
          </w:p>
        </w:tc>
      </w:tr>
    </w:tbl>
    <w:p>
      <w:pPr>
        <w:pStyle w:val="Legenda"/>
        <w:spacing w:after="200"/>
        <w:ind w:firstLine="0"/>
        <w:jc w:val="center"/>
      </w:pPr>
      <w:bookmarkStart w:id="1178" w:name="_Toc8F0053"/>
      <w:r>
        <w:t xml:space="preserve">Figura </w:t>
      </w:r>
      <w:fldSimple w:instr=" SEQ Figura \* ARABIC ">
        <w:r>
          <w:rPr>
            <w:noProof/>
          </w:rPr>
          <w:t>53</w:t>
        </w:r>
      </w:fldSimple>
      <w:r>
        <w:t>: Mockup M15 – Congelar lote.</w:t>
      </w:r>
      <w:bookmarkEnd w:id="1178"/>
    </w:p>
    <w:p>
      <w:pPr>
        <w:pStyle w:val="Ttulo3"/>
        <w:pageBreakBefore/>
      </w:pPr>
      <w:bookmarkStart w:id="1179" w:name="_Toc900069"/>
      <w:r>
        <w:t>M16 – Alertas</w:t>
      </w:r>
      <w:bookmarkEnd w:id="1179"/>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56" name="Picture 56"/>
                  <wp:cNvGraphicFramePr>
                    <a:graphicFrameLocks noChangeAspect="1"/>
                  </wp:cNvGraphicFramePr>
                  <a:graphic>
                    <a:graphicData uri="http://schemas.openxmlformats.org/drawingml/2006/picture">
                      <pic:pic>
                        <pic:nvPicPr>
                          <pic:cNvPr id="0" name="M16.png"/>
                          <pic:cNvPicPr/>
                        </pic:nvPicPr>
                        <pic:blipFill>
                          <a:blip r:embed="rId72"/>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54 mostra o ecrã. Centro de alertas com três separadores: Expirados, A expirar e Stock mínimo, cada um com o respetivo contador. No separador Expirados, um cartão vermelho lembra que estes lotes não podem ser entregues. Cada linha identifica o produto, o lote, a quantidade, a data de expiração e o local, para o operador ir buscá-lo. O botão inferior regista todos como desperdício de uma vez (com confirmação); tocar numa linha abre o M17 para registo individual. O ícone na barra superior marca todos os alertas como vistos.</w:t>
            </w:r>
          </w:p>
          <w:p>
            <w:pPr>
              <w:spacing w:line="276" w:lineRule="auto" w:after="120"/>
              <w:ind w:firstLine="0"/>
              <w:jc w:val="left"/>
            </w:pPr>
            <w:r>
              <w:rPr>
                <w:b/>
                <w:sz w:val="20"/>
              </w:rPr>
              <w:t>Perfis:</w:t>
            </w:r>
            <w:r>
              <w:rPr>
                <w:sz w:val="20"/>
              </w:rPr>
              <w:t xml:space="preserve"> Operador, Responsável</w:t>
            </w:r>
          </w:p>
          <w:p>
            <w:pPr>
              <w:spacing w:line="276" w:lineRule="auto" w:after="120"/>
              <w:ind w:firstLine="0"/>
              <w:jc w:val="left"/>
            </w:pPr>
            <w:r>
              <w:rPr>
                <w:b/>
                <w:sz w:val="20"/>
              </w:rPr>
              <w:t>Requisitos:</w:t>
            </w:r>
            <w:r>
              <w:rPr>
                <w:sz w:val="20"/>
              </w:rPr>
              <w:t xml:space="preserve"> RF-REL-02, RF-REL-03, RF-STK-04, RN-09</w:t>
            </w:r>
          </w:p>
        </w:tc>
      </w:tr>
    </w:tbl>
    <w:p>
      <w:pPr>
        <w:pStyle w:val="Legenda"/>
        <w:spacing w:after="200"/>
        <w:ind w:firstLine="0"/>
        <w:jc w:val="center"/>
      </w:pPr>
      <w:bookmarkStart w:id="1180" w:name="_Toc8F0054"/>
      <w:r>
        <w:t xml:space="preserve">Figura </w:t>
      </w:r>
      <w:fldSimple w:instr=" SEQ Figura \* ARABIC ">
        <w:r>
          <w:rPr>
            <w:noProof/>
          </w:rPr>
          <w:t>54</w:t>
        </w:r>
      </w:fldSimple>
      <w:r>
        <w:t>: Mockup M16 – Alertas.</w:t>
      </w:r>
      <w:bookmarkEnd w:id="1180"/>
    </w:p>
    <w:p>
      <w:pPr>
        <w:pStyle w:val="Ttulo3"/>
        <w:pageBreakBefore/>
      </w:pPr>
      <w:bookmarkStart w:id="1181" w:name="_Toc900070"/>
      <w:r>
        <w:t>M17 – Registar desperdício</w:t>
      </w:r>
      <w:bookmarkEnd w:id="1181"/>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57" name="Picture 57"/>
                  <wp:cNvGraphicFramePr>
                    <a:graphicFrameLocks noChangeAspect="1"/>
                  </wp:cNvGraphicFramePr>
                  <a:graphic>
                    <a:graphicData uri="http://schemas.openxmlformats.org/drawingml/2006/picture">
                      <pic:pic>
                        <pic:nvPicPr>
                          <pic:cNvPr id="0" name="M17.png"/>
                          <pic:cNvPicPr/>
                        </pic:nvPicPr>
                        <pic:blipFill>
                          <a:blip r:embed="rId73"/>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55 mostra o ecrã. Registo de desperdício de um lote. Mostra a identificação do lote e a quantidade disponível; o operador indica a quantidade retirada (por omissão, toda) e o motivo: expirado, danificado ou não conforme. As observações são opcionais. O botão de confirmação é vermelho, por ser uma operação destrutiva, e grava o desperdício e o movimento correspondente. A contabilização é feita apenas em quantidades, de acordo com a resposta da instituição.</w:t>
            </w:r>
          </w:p>
          <w:p>
            <w:pPr>
              <w:spacing w:line="276" w:lineRule="auto" w:after="120"/>
              <w:ind w:firstLine="0"/>
              <w:jc w:val="left"/>
            </w:pPr>
            <w:r>
              <w:rPr>
                <w:b/>
                <w:sz w:val="20"/>
              </w:rPr>
              <w:t>Perfis:</w:t>
            </w:r>
            <w:r>
              <w:rPr>
                <w:sz w:val="20"/>
              </w:rPr>
              <w:t xml:space="preserve"> Operador, Responsável</w:t>
            </w:r>
          </w:p>
          <w:p>
            <w:pPr>
              <w:spacing w:line="276" w:lineRule="auto" w:after="120"/>
              <w:ind w:firstLine="0"/>
              <w:jc w:val="left"/>
            </w:pPr>
            <w:r>
              <w:rPr>
                <w:b/>
                <w:sz w:val="20"/>
              </w:rPr>
              <w:t>Requisitos:</w:t>
            </w:r>
            <w:r>
              <w:rPr>
                <w:sz w:val="20"/>
              </w:rPr>
              <w:t xml:space="preserve"> RF-STK-05, RN-10</w:t>
            </w:r>
          </w:p>
        </w:tc>
      </w:tr>
    </w:tbl>
    <w:p>
      <w:pPr>
        <w:pStyle w:val="Legenda"/>
        <w:spacing w:after="200"/>
        <w:ind w:firstLine="0"/>
        <w:jc w:val="center"/>
      </w:pPr>
      <w:bookmarkStart w:id="1182" w:name="_Toc8F0055"/>
      <w:r>
        <w:t xml:space="preserve">Figura </w:t>
      </w:r>
      <w:fldSimple w:instr=" SEQ Figura \* ARABIC ">
        <w:r>
          <w:rPr>
            <w:noProof/>
          </w:rPr>
          <w:t>55</w:t>
        </w:r>
      </w:fldSimple>
      <w:r>
        <w:t>: Mockup M17 – Registar desperdício.</w:t>
      </w:r>
      <w:bookmarkEnd w:id="1182"/>
    </w:p>
    <w:p>
      <w:pPr>
        <w:pStyle w:val="Ttulo2"/>
        <w:pageBreakBefore/>
      </w:pPr>
      <w:bookmarkStart w:id="1183" w:name="_Toc900071"/>
      <w:r>
        <w:t>Utentes e agregados</w:t>
      </w:r>
      <w:bookmarkEnd w:id="1183"/>
    </w:p>
    <w:p>
      <w:pPr>
        <w:pStyle w:val="Ttulo3"/>
        <w:pageBreakBefore w:val="0"/>
      </w:pPr>
      <w:bookmarkStart w:id="1184" w:name="_Toc900072"/>
      <w:r>
        <w:t>M18 – Lista de agregados</w:t>
      </w:r>
      <w:bookmarkEnd w:id="1184"/>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58" name="Picture 58"/>
                  <wp:cNvGraphicFramePr>
                    <a:graphicFrameLocks noChangeAspect="1"/>
                  </wp:cNvGraphicFramePr>
                  <a:graphic>
                    <a:graphicData uri="http://schemas.openxmlformats.org/drawingml/2006/picture">
                      <pic:pic>
                        <pic:nvPicPr>
                          <pic:cNvPr id="0" name="M18.png"/>
                          <pic:cNvPicPr/>
                        </pic:nvPicPr>
                        <pic:blipFill>
                          <a:blip r:embed="rId74"/>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56 mostra o ecrã. Lista de agregados com pesquisa por nome, código ou NIF e filtros por estado e tipo de apoio. Cada linha mostra o código, o titular, a dimensão do agregado e as respostas de que beneficia, com a etiqueta de estado (ativo ou suspenso). O botão flutuante "Novo agregado" inicia o registo (UC05). O ícone de QR permite abrir a ficha a partir da credencial de um membro. Este ecrã não está disponível ao perfil Operador, de acordo com a matriz de permissões.</w:t>
            </w:r>
          </w:p>
          <w:p>
            <w:pPr>
              <w:spacing w:line="276" w:lineRule="auto" w:after="120"/>
              <w:ind w:firstLine="0"/>
              <w:jc w:val="left"/>
            </w:pPr>
            <w:r>
              <w:rPr>
                <w:b/>
                <w:sz w:val="20"/>
              </w:rPr>
              <w:t>Perfis:</w:t>
            </w:r>
            <w:r>
              <w:rPr>
                <w:sz w:val="20"/>
              </w:rPr>
              <w:t xml:space="preserve"> Técnico, Responsável</w:t>
            </w:r>
          </w:p>
          <w:p>
            <w:pPr>
              <w:spacing w:line="276" w:lineRule="auto" w:after="120"/>
              <w:ind w:firstLine="0"/>
              <w:jc w:val="left"/>
            </w:pPr>
            <w:r>
              <w:rPr>
                <w:b/>
                <w:sz w:val="20"/>
              </w:rPr>
              <w:t>Requisitos:</w:t>
            </w:r>
            <w:r>
              <w:rPr>
                <w:sz w:val="20"/>
              </w:rPr>
              <w:t xml:space="preserve"> RF-UTE-01, RF-UTE-08</w:t>
            </w:r>
          </w:p>
        </w:tc>
      </w:tr>
    </w:tbl>
    <w:p>
      <w:pPr>
        <w:pStyle w:val="Legenda"/>
        <w:spacing w:after="200"/>
        <w:ind w:firstLine="0"/>
        <w:jc w:val="center"/>
      </w:pPr>
      <w:bookmarkStart w:id="1185" w:name="_Toc8F0056"/>
      <w:r>
        <w:t xml:space="preserve">Figura </w:t>
      </w:r>
      <w:fldSimple w:instr=" SEQ Figura \* ARABIC ">
        <w:r>
          <w:rPr>
            <w:noProof/>
          </w:rPr>
          <w:t>56</w:t>
        </w:r>
      </w:fldSimple>
      <w:r>
        <w:t>: Mockup M18 – Lista de agregados.</w:t>
      </w:r>
      <w:bookmarkEnd w:id="1185"/>
    </w:p>
    <w:p>
      <w:pPr>
        <w:pStyle w:val="Ttulo3"/>
        <w:pageBreakBefore/>
      </w:pPr>
      <w:bookmarkStart w:id="1186" w:name="_Toc900073"/>
      <w:r>
        <w:t>M19 – Ficha do agregado</w:t>
      </w:r>
      <w:bookmarkEnd w:id="1186"/>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59" name="Picture 59"/>
                  <wp:cNvGraphicFramePr>
                    <a:graphicFrameLocks noChangeAspect="1"/>
                  </wp:cNvGraphicFramePr>
                  <a:graphic>
                    <a:graphicData uri="http://schemas.openxmlformats.org/drawingml/2006/picture">
                      <pic:pic>
                        <pic:nvPicPr>
                          <pic:cNvPr id="0" name="M19.png"/>
                          <pic:cNvPicPr/>
                        </pic:nvPicPr>
                        <pic:blipFill>
                          <a:blip r:embed="rId75"/>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57 mostra o ecrã. Ficha do agregado, organizada em três separadores: Membros, Dados (morada, contactos, situação, periodicidade) e Histórico (entregas e refeições). As etiquetas resumem o tipo de apoio e o estado do consentimento RGPD; tocar na etiqueta do consentimento mostra as finalidades e o documento assinado, e um agregado sem consentimento registado não pode ser ativado. O cartão âmbar destaca alergias e restrições alimentares, que também aparecem na preparação do cabaz. A lista de membros indica quem está autorizado a levantar (ícone de QR) e quem não está (ícone de bloqueio), o que implementa a regra de que, por exemplo, a esposa e a filha podem levantar mas o filho não. O cartão inferior mostra o próximo e o último cabaz e o padrão de refeições.</w:t>
            </w:r>
          </w:p>
          <w:p>
            <w:pPr>
              <w:spacing w:line="276" w:lineRule="auto" w:after="120"/>
              <w:ind w:firstLine="0"/>
              <w:jc w:val="left"/>
            </w:pPr>
            <w:r>
              <w:rPr>
                <w:b/>
                <w:sz w:val="20"/>
              </w:rPr>
              <w:t>Perfis:</w:t>
            </w:r>
            <w:r>
              <w:rPr>
                <w:sz w:val="20"/>
              </w:rPr>
              <w:t xml:space="preserve"> Técnico, Responsável</w:t>
            </w:r>
          </w:p>
          <w:p>
            <w:pPr>
              <w:spacing w:line="276" w:lineRule="auto" w:after="120"/>
              <w:ind w:firstLine="0"/>
              <w:jc w:val="left"/>
            </w:pPr>
            <w:r>
              <w:rPr>
                <w:b/>
                <w:sz w:val="20"/>
              </w:rPr>
              <w:t>Requisitos:</w:t>
            </w:r>
            <w:r>
              <w:rPr>
                <w:sz w:val="20"/>
              </w:rPr>
              <w:t xml:space="preserve"> RF-UTE-01 a RF-UTE-05, RF-UTE-07, RF-UTE-09</w:t>
            </w:r>
          </w:p>
        </w:tc>
      </w:tr>
    </w:tbl>
    <w:p>
      <w:pPr>
        <w:pStyle w:val="Legenda"/>
        <w:spacing w:after="200"/>
        <w:ind w:firstLine="0"/>
        <w:jc w:val="center"/>
      </w:pPr>
      <w:bookmarkStart w:id="1187" w:name="_Toc8F0057"/>
      <w:r>
        <w:t xml:space="preserve">Figura </w:t>
      </w:r>
      <w:fldSimple w:instr=" SEQ Figura \* ARABIC ">
        <w:r>
          <w:rPr>
            <w:noProof/>
          </w:rPr>
          <w:t>57</w:t>
        </w:r>
      </w:fldSimple>
      <w:r>
        <w:t>: Mockup M19 – Ficha do agregado.</w:t>
      </w:r>
      <w:bookmarkEnd w:id="1187"/>
    </w:p>
    <w:p>
      <w:pPr>
        <w:pStyle w:val="Ttulo3"/>
        <w:pageBreakBefore/>
      </w:pPr>
      <w:bookmarkStart w:id="1188" w:name="_Toc900074"/>
      <w:r>
        <w:t>M20 – Membro do agregado</w:t>
      </w:r>
      <w:bookmarkEnd w:id="1188"/>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60" name="Picture 60"/>
                  <wp:cNvGraphicFramePr>
                    <a:graphicFrameLocks noChangeAspect="1"/>
                  </wp:cNvGraphicFramePr>
                  <a:graphic>
                    <a:graphicData uri="http://schemas.openxmlformats.org/drawingml/2006/picture">
                      <pic:pic>
                        <pic:nvPicPr>
                          <pic:cNvPr id="0" name="M20.png"/>
                          <pic:cNvPicPr/>
                        </pic:nvPicPr>
                        <pic:blipFill>
                          <a:blip r:embed="rId76"/>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58 mostra o ecrã. Edição de um membro do agregado: dados pessoais (nome, data de nascimento, parentesco, NIF e NISS, mascarados por privacidade até o técnico os revelar), restrições alimentares e alergias. O interruptor "Autorizada a levantar" controla a autorização para cabazes, outros bens e refeições; ao desligá-lo, a credencial é revogada. O cartão inferior dá acesso à credencial QR (M21) e à ativação da conta na App Utente pelo número de telemóvel.</w:t>
            </w:r>
          </w:p>
          <w:p>
            <w:pPr>
              <w:spacing w:line="276" w:lineRule="auto" w:after="120"/>
              <w:ind w:firstLine="0"/>
              <w:jc w:val="left"/>
            </w:pPr>
            <w:r>
              <w:rPr>
                <w:b/>
                <w:sz w:val="20"/>
              </w:rPr>
              <w:t>Perfis:</w:t>
            </w:r>
            <w:r>
              <w:rPr>
                <w:sz w:val="20"/>
              </w:rPr>
              <w:t xml:space="preserve"> Técnico, Responsável</w:t>
            </w:r>
          </w:p>
          <w:p>
            <w:pPr>
              <w:spacing w:line="276" w:lineRule="auto" w:after="120"/>
              <w:ind w:firstLine="0"/>
              <w:jc w:val="left"/>
            </w:pPr>
            <w:r>
              <w:rPr>
                <w:b/>
                <w:sz w:val="20"/>
              </w:rPr>
              <w:t>Requisitos:</w:t>
            </w:r>
            <w:r>
              <w:rPr>
                <w:sz w:val="20"/>
              </w:rPr>
              <w:t xml:space="preserve"> RF-UTE-02, RF-UTE-03, RF-UTE-06, RF-APU-01</w:t>
            </w:r>
          </w:p>
        </w:tc>
      </w:tr>
    </w:tbl>
    <w:p>
      <w:pPr>
        <w:pStyle w:val="Legenda"/>
        <w:spacing w:after="200"/>
        <w:ind w:firstLine="0"/>
        <w:jc w:val="center"/>
      </w:pPr>
      <w:bookmarkStart w:id="1189" w:name="_Toc8F0058"/>
      <w:r>
        <w:t xml:space="preserve">Figura </w:t>
      </w:r>
      <w:fldSimple w:instr=" SEQ Figura \* ARABIC ">
        <w:r>
          <w:rPr>
            <w:noProof/>
          </w:rPr>
          <w:t>58</w:t>
        </w:r>
      </w:fldSimple>
      <w:r>
        <w:t>: Mockup M20 – Membro do agregado.</w:t>
      </w:r>
      <w:bookmarkEnd w:id="1189"/>
    </w:p>
    <w:p>
      <w:pPr>
        <w:pStyle w:val="Ttulo3"/>
        <w:pageBreakBefore/>
      </w:pPr>
      <w:bookmarkStart w:id="1190" w:name="_Toc900075"/>
      <w:r>
        <w:t>M21 – Credencial QR</w:t>
      </w:r>
      <w:bookmarkEnd w:id="1190"/>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61" name="Picture 61"/>
                  <wp:cNvGraphicFramePr>
                    <a:graphicFrameLocks noChangeAspect="1"/>
                  </wp:cNvGraphicFramePr>
                  <a:graphic>
                    <a:graphicData uri="http://schemas.openxmlformats.org/drawingml/2006/picture">
                      <pic:pic>
                        <pic:nvPicPr>
                          <pic:cNvPr id="0" name="M21.png"/>
                          <pic:cNvPicPr/>
                        </pic:nvPicPr>
                        <pic:blipFill>
                          <a:blip r:embed="rId77"/>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 xml:space="preserve">A Figura 59 mostra o ecrã. Credencial QR de uma pessoa autorizada, em formato de cartão imprimível com a identidade visual do GASC, o nome, o agregado e a data de emissão. O QR contém apenas um </w:t>
            </w:r>
            <w:r>
              <w:rPr>
                <w:i/>
                <w:sz w:val="20"/>
              </w:rPr>
              <w:t>token</w:t>
            </w:r>
            <w:r>
              <w:rPr>
                <w:sz w:val="20"/>
              </w:rPr>
              <w:t xml:space="preserve"> aleatório, sem dados pessoais. As ações permitem imprimir o cartão em papel, enviá-lo para a App Utente, ou revogá-lo e emitir um novo (por exemplo, em caso de perda), invalidando o anterior.</w:t>
            </w:r>
          </w:p>
          <w:p>
            <w:pPr>
              <w:spacing w:line="276" w:lineRule="auto" w:after="120"/>
              <w:ind w:firstLine="0"/>
              <w:jc w:val="left"/>
            </w:pPr>
            <w:r>
              <w:rPr>
                <w:b/>
                <w:sz w:val="20"/>
              </w:rPr>
              <w:t>Perfis:</w:t>
            </w:r>
            <w:r>
              <w:rPr>
                <w:sz w:val="20"/>
              </w:rPr>
              <w:t xml:space="preserve"> Técnico, Responsável</w:t>
            </w:r>
          </w:p>
          <w:p>
            <w:pPr>
              <w:spacing w:line="276" w:lineRule="auto" w:after="120"/>
              <w:ind w:firstLine="0"/>
              <w:jc w:val="left"/>
            </w:pPr>
            <w:r>
              <w:rPr>
                <w:b/>
                <w:sz w:val="20"/>
              </w:rPr>
              <w:t>Requisitos:</w:t>
            </w:r>
            <w:r>
              <w:rPr>
                <w:sz w:val="20"/>
              </w:rPr>
              <w:t xml:space="preserve"> RF-UTE-06, RN-17</w:t>
            </w:r>
          </w:p>
        </w:tc>
      </w:tr>
    </w:tbl>
    <w:p>
      <w:pPr>
        <w:pStyle w:val="Legenda"/>
        <w:spacing w:after="200"/>
        <w:ind w:firstLine="0"/>
        <w:jc w:val="center"/>
      </w:pPr>
      <w:bookmarkStart w:id="1191" w:name="_Toc8F0059"/>
      <w:r>
        <w:t xml:space="preserve">Figura </w:t>
      </w:r>
      <w:fldSimple w:instr=" SEQ Figura \* ARABIC ">
        <w:r>
          <w:rPr>
            <w:noProof/>
          </w:rPr>
          <w:t>59</w:t>
        </w:r>
      </w:fldSimple>
      <w:r>
        <w:t>: Mockup M21 – Credencial QR.</w:t>
      </w:r>
      <w:bookmarkEnd w:id="1191"/>
    </w:p>
    <w:p>
      <w:pPr>
        <w:pStyle w:val="Ttulo2"/>
        <w:pageBreakBefore/>
      </w:pPr>
      <w:bookmarkStart w:id="1192" w:name="_Toc900076"/>
      <w:r>
        <w:t>Cabazes e outros bens</w:t>
      </w:r>
      <w:bookmarkEnd w:id="1192"/>
    </w:p>
    <w:p>
      <w:pPr>
        <w:pStyle w:val="Ttulo3"/>
        <w:pageBreakBefore w:val="0"/>
      </w:pPr>
      <w:bookmarkStart w:id="1193" w:name="_Toc900077"/>
      <w:r>
        <w:t>M22 – Entregas do dia</w:t>
      </w:r>
      <w:bookmarkEnd w:id="1193"/>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62" name="Picture 62"/>
                  <wp:cNvGraphicFramePr>
                    <a:graphicFrameLocks noChangeAspect="1"/>
                  </wp:cNvGraphicFramePr>
                  <a:graphic>
                    <a:graphicData uri="http://schemas.openxmlformats.org/drawingml/2006/picture">
                      <pic:pic>
                        <pic:nvPicPr>
                          <pic:cNvPr id="0" name="M22.png"/>
                          <pic:cNvPicPr/>
                        </pic:nvPicPr>
                        <pic:blipFill>
                          <a:blip r:embed="rId78"/>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 xml:space="preserve">A Figura 60 mostra o ecrã. Agenda das entregas do dia, ordenada por hora, com o estado de cada agendamento: agendado, entregue, falta ou cancelado (por exemplo, quando o agregado foi suspenso). Os </w:t>
            </w:r>
            <w:r>
              <w:rPr>
                <w:i/>
                <w:sz w:val="20"/>
              </w:rPr>
              <w:t>chips</w:t>
            </w:r>
            <w:r>
              <w:rPr>
                <w:sz w:val="20"/>
              </w:rPr>
              <w:t xml:space="preserve"> alternam entre hoje, amanhã e faltas. A linha selecionada destaca a próxima entrega. O botão flutuante "Identificar" abre a câmara para ler o QR de quem chega; tocar num agendamento abre o detalhe, onde é possível reagendar ou cancelar. Os agendamentos são gerados a partir da periodicidade definida pelo Responsável.</w:t>
            </w:r>
          </w:p>
          <w:p>
            <w:pPr>
              <w:spacing w:line="276" w:lineRule="auto" w:after="120"/>
              <w:ind w:firstLine="0"/>
              <w:jc w:val="left"/>
            </w:pPr>
            <w:r>
              <w:rPr>
                <w:b/>
                <w:sz w:val="20"/>
              </w:rPr>
              <w:t>Perfis:</w:t>
            </w:r>
            <w:r>
              <w:rPr>
                <w:sz w:val="20"/>
              </w:rPr>
              <w:t xml:space="preserve"> Operador, Técnico, Responsável</w:t>
            </w:r>
          </w:p>
          <w:p>
            <w:pPr>
              <w:spacing w:line="276" w:lineRule="auto" w:after="120"/>
              <w:ind w:firstLine="0"/>
              <w:jc w:val="left"/>
            </w:pPr>
            <w:r>
              <w:rPr>
                <w:b/>
                <w:sz w:val="20"/>
              </w:rPr>
              <w:t>Requisitos:</w:t>
            </w:r>
            <w:r>
              <w:rPr>
                <w:sz w:val="20"/>
              </w:rPr>
              <w:t xml:space="preserve"> RF-ENT-01, RF-ENT-02, RF-ENT-03, RF-ENT-09</w:t>
            </w:r>
          </w:p>
        </w:tc>
      </w:tr>
    </w:tbl>
    <w:p>
      <w:pPr>
        <w:pStyle w:val="Legenda"/>
        <w:spacing w:after="200"/>
        <w:ind w:firstLine="0"/>
        <w:jc w:val="center"/>
      </w:pPr>
      <w:bookmarkStart w:id="1194" w:name="_Toc8F0060"/>
      <w:r>
        <w:t xml:space="preserve">Figura </w:t>
      </w:r>
      <w:fldSimple w:instr=" SEQ Figura \* ARABIC ">
        <w:r>
          <w:rPr>
            <w:noProof/>
          </w:rPr>
          <w:t>60</w:t>
        </w:r>
      </w:fldSimple>
      <w:r>
        <w:t>: Mockup M22 – Entregas do dia.</w:t>
      </w:r>
      <w:bookmarkEnd w:id="1194"/>
    </w:p>
    <w:p>
      <w:pPr>
        <w:pStyle w:val="Ttulo3"/>
        <w:pageBreakBefore/>
      </w:pPr>
      <w:bookmarkStart w:id="1195" w:name="_Toc900078"/>
      <w:r>
        <w:t>M23 – Identificação de quem levanta</w:t>
      </w:r>
      <w:bookmarkEnd w:id="1195"/>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63" name="Picture 63"/>
                  <wp:cNvGraphicFramePr>
                    <a:graphicFrameLocks noChangeAspect="1"/>
                  </wp:cNvGraphicFramePr>
                  <a:graphic>
                    <a:graphicData uri="http://schemas.openxmlformats.org/drawingml/2006/picture">
                      <pic:pic>
                        <pic:nvPicPr>
                          <pic:cNvPr id="0" name="M23.png"/>
                          <pic:cNvPicPr/>
                        </pic:nvPicPr>
                        <pic:blipFill>
                          <a:blip r:embed="rId79"/>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 xml:space="preserve">A Figura 61 mostra o ecrã. Resultado da identificação por QR. A credencial é resolvida no servidor (função </w:t>
            </w:r>
            <w:r>
              <w:rPr>
                <w:rFonts w:ascii="Courier New" w:hAnsi="Courier New"/>
                <w:sz w:val="20"/>
              </w:rPr>
              <w:t>identificarPessoa</w:t>
            </w:r>
            <w:r>
              <w:rPr>
                <w:sz w:val="20"/>
              </w:rPr>
              <w:t>), que devolve apenas os dados necessários à entrega. Um cartão verde confirma que a pessoa está autorizada a levantar pelo agregado; se não estiver, o cartão fica vermelho e as ações de entrega ficam indisponíveis. São mostrados o agregado, o agendamento do dia e o último cabaz, e um cartão âmbar destaca alergias e restrições. Daqui segue-se para "Preparar cabaz" (M24) ou "Outros bens" (M26). Sem QR, é possível pesquisar pelo nome; a identificação manual fica registada na entrega.</w:t>
            </w:r>
          </w:p>
          <w:p>
            <w:pPr>
              <w:spacing w:line="276" w:lineRule="auto" w:after="120"/>
              <w:ind w:firstLine="0"/>
              <w:jc w:val="left"/>
            </w:pPr>
            <w:r>
              <w:rPr>
                <w:b/>
                <w:sz w:val="20"/>
              </w:rPr>
              <w:t>Perfis:</w:t>
            </w:r>
            <w:r>
              <w:rPr>
                <w:sz w:val="20"/>
              </w:rPr>
              <w:t xml:space="preserve"> Operador de armazém</w:t>
            </w:r>
          </w:p>
          <w:p>
            <w:pPr>
              <w:spacing w:line="276" w:lineRule="auto" w:after="120"/>
              <w:ind w:firstLine="0"/>
              <w:jc w:val="left"/>
            </w:pPr>
            <w:r>
              <w:rPr>
                <w:b/>
                <w:sz w:val="20"/>
              </w:rPr>
              <w:t>Requisitos:</w:t>
            </w:r>
            <w:r>
              <w:rPr>
                <w:sz w:val="20"/>
              </w:rPr>
              <w:t xml:space="preserve"> RF-ENT-04, RF-ENT-05, RN-13</w:t>
            </w:r>
          </w:p>
        </w:tc>
      </w:tr>
    </w:tbl>
    <w:p>
      <w:pPr>
        <w:pStyle w:val="Legenda"/>
        <w:spacing w:after="200"/>
        <w:ind w:firstLine="0"/>
        <w:jc w:val="center"/>
      </w:pPr>
      <w:bookmarkStart w:id="1196" w:name="_Toc8F0061"/>
      <w:r>
        <w:t xml:space="preserve">Figura </w:t>
      </w:r>
      <w:fldSimple w:instr=" SEQ Figura \* ARABIC ">
        <w:r>
          <w:rPr>
            <w:noProof/>
          </w:rPr>
          <w:t>61</w:t>
        </w:r>
      </w:fldSimple>
      <w:r>
        <w:t>: Mockup M23 – Identificação de quem levanta.</w:t>
      </w:r>
      <w:bookmarkEnd w:id="1196"/>
    </w:p>
    <w:p>
      <w:pPr>
        <w:pStyle w:val="Ttulo3"/>
        <w:pageBreakBefore/>
      </w:pPr>
      <w:bookmarkStart w:id="1197" w:name="_Toc900079"/>
      <w:r>
        <w:t>M24 – Composição do cabaz com sugestão FEFO</w:t>
      </w:r>
      <w:bookmarkEnd w:id="1197"/>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64" name="Picture 64"/>
                  <wp:cNvGraphicFramePr>
                    <a:graphicFrameLocks noChangeAspect="1"/>
                  </wp:cNvGraphicFramePr>
                  <a:graphic>
                    <a:graphicData uri="http://schemas.openxmlformats.org/drawingml/2006/picture">
                      <pic:pic>
                        <pic:nvPicPr>
                          <pic:cNvPr id="0" name="M24.png"/>
                          <pic:cNvPicPr/>
                        </pic:nvPicPr>
                        <pic:blipFill>
                          <a:blip r:embed="rId80"/>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 xml:space="preserve">A Figura 62 mostra o ecrã. Composição do cabaz com sugestão FEFO. Para cada produto proposto, o sistema indica o lote que deve sair primeiro, a validade e etiquetas contextuais (dias até expirar, granel, congelado). O operador ajusta as quantidades com os botões −/+, em UN ou kg. Os </w:t>
            </w:r>
            <w:r>
              <w:rPr>
                <w:i/>
                <w:sz w:val="20"/>
              </w:rPr>
              <w:t>chips</w:t>
            </w:r>
            <w:r>
              <w:rPr>
                <w:sz w:val="20"/>
              </w:rPr>
              <w:t xml:space="preserve"> permitem ver todos os produtos ou filtrar os compatíveis com as restrições do agregado ("Sem glúten"); um produto incompatível aparece com um aviso vermelho e fica com quantidade zero (no exemplo, a massa, por causa da alergia a glúten). O botão "+" adiciona produtos fora da sugestão. A composição automática equilibrada fica para a melhoria futura F05 (Capítulo 9).</w:t>
            </w:r>
          </w:p>
          <w:p>
            <w:pPr>
              <w:spacing w:line="276" w:lineRule="auto" w:after="120"/>
              <w:ind w:firstLine="0"/>
              <w:jc w:val="left"/>
            </w:pPr>
            <w:r>
              <w:rPr>
                <w:b/>
                <w:sz w:val="20"/>
              </w:rPr>
              <w:t>Perfis:</w:t>
            </w:r>
            <w:r>
              <w:rPr>
                <w:sz w:val="20"/>
              </w:rPr>
              <w:t xml:space="preserve"> Operador de armazém</w:t>
            </w:r>
          </w:p>
          <w:p>
            <w:pPr>
              <w:spacing w:line="276" w:lineRule="auto" w:after="120"/>
              <w:ind w:firstLine="0"/>
              <w:jc w:val="left"/>
            </w:pPr>
            <w:r>
              <w:rPr>
                <w:b/>
                <w:sz w:val="20"/>
              </w:rPr>
              <w:t>Requisitos:</w:t>
            </w:r>
            <w:r>
              <w:rPr>
                <w:sz w:val="20"/>
              </w:rPr>
              <w:t xml:space="preserve"> RF-ENT-05, RF-ENT-06, RN-07</w:t>
            </w:r>
          </w:p>
        </w:tc>
      </w:tr>
    </w:tbl>
    <w:p>
      <w:pPr>
        <w:pStyle w:val="Legenda"/>
        <w:spacing w:after="200"/>
        <w:ind w:firstLine="0"/>
        <w:jc w:val="center"/>
      </w:pPr>
      <w:bookmarkStart w:id="1198" w:name="_Toc8F0062"/>
      <w:r>
        <w:t xml:space="preserve">Figura </w:t>
      </w:r>
      <w:fldSimple w:instr=" SEQ Figura \* ARABIC ">
        <w:r>
          <w:rPr>
            <w:noProof/>
          </w:rPr>
          <w:t>62</w:t>
        </w:r>
      </w:fldSimple>
      <w:r>
        <w:t>: Mockup M24 – Composição do cabaz com sugestão FEFO.</w:t>
      </w:r>
      <w:bookmarkEnd w:id="1198"/>
    </w:p>
    <w:p>
      <w:pPr>
        <w:pStyle w:val="Ttulo3"/>
        <w:pageBreakBefore/>
      </w:pPr>
      <w:bookmarkStart w:id="1199" w:name="_Toc900080"/>
      <w:r>
        <w:t>M25 – Confirmação da entrega</w:t>
      </w:r>
      <w:bookmarkEnd w:id="1199"/>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65" name="Picture 65"/>
                  <wp:cNvGraphicFramePr>
                    <a:graphicFrameLocks noChangeAspect="1"/>
                  </wp:cNvGraphicFramePr>
                  <a:graphic>
                    <a:graphicData uri="http://schemas.openxmlformats.org/drawingml/2006/picture">
                      <pic:pic>
                        <pic:nvPicPr>
                          <pic:cNvPr id="0" name="M25.png"/>
                          <pic:cNvPicPr/>
                        </pic:nvPicPr>
                        <pic:blipFill>
                          <a:blip r:embed="rId81"/>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 xml:space="preserve">A Figura 63 mostra o ecrã. Confirmação da entrega: resumo de quem levanta (e se foi por QR), de quem entrega e da tabela de produtos com o lote e a quantidade. O cartão informa a data do próximo cabaz, calculada pela periodicidade. "Confirmar entrega" chama a Cloud Function </w:t>
            </w:r>
            <w:r>
              <w:rPr>
                <w:rFonts w:ascii="Courier New" w:hAnsi="Courier New"/>
                <w:sz w:val="20"/>
              </w:rPr>
              <w:t>registarEntrega</w:t>
            </w:r>
            <w:r>
              <w:rPr>
                <w:sz w:val="20"/>
              </w:rPr>
              <w:t>, que verifica o stock e abate os lotes numa transação; se o stock de um lote se tiver esgotado entretanto, a operação é recusada e o operador é avisado.</w:t>
            </w:r>
          </w:p>
          <w:p>
            <w:pPr>
              <w:spacing w:line="276" w:lineRule="auto" w:after="120"/>
              <w:ind w:firstLine="0"/>
              <w:jc w:val="left"/>
            </w:pPr>
            <w:r>
              <w:rPr>
                <w:b/>
                <w:sz w:val="20"/>
              </w:rPr>
              <w:t>Perfis:</w:t>
            </w:r>
            <w:r>
              <w:rPr>
                <w:sz w:val="20"/>
              </w:rPr>
              <w:t xml:space="preserve"> Operador de armazém</w:t>
            </w:r>
          </w:p>
          <w:p>
            <w:pPr>
              <w:spacing w:line="276" w:lineRule="auto" w:after="120"/>
              <w:ind w:firstLine="0"/>
              <w:jc w:val="left"/>
            </w:pPr>
            <w:r>
              <w:rPr>
                <w:b/>
                <w:sz w:val="20"/>
              </w:rPr>
              <w:t>Requisitos:</w:t>
            </w:r>
            <w:r>
              <w:rPr>
                <w:sz w:val="20"/>
              </w:rPr>
              <w:t xml:space="preserve"> RF-ENT-07, RN-16, RN-18</w:t>
            </w:r>
          </w:p>
        </w:tc>
      </w:tr>
    </w:tbl>
    <w:p>
      <w:pPr>
        <w:pStyle w:val="Legenda"/>
        <w:spacing w:after="200"/>
        <w:ind w:firstLine="0"/>
        <w:jc w:val="center"/>
      </w:pPr>
      <w:bookmarkStart w:id="1200" w:name="_Toc8F0063"/>
      <w:r>
        <w:t xml:space="preserve">Figura </w:t>
      </w:r>
      <w:fldSimple w:instr=" SEQ Figura \* ARABIC ">
        <w:r>
          <w:rPr>
            <w:noProof/>
          </w:rPr>
          <w:t>63</w:t>
        </w:r>
      </w:fldSimple>
      <w:r>
        <w:t>: Mockup M25 – Confirmação da entrega.</w:t>
      </w:r>
      <w:bookmarkEnd w:id="1200"/>
    </w:p>
    <w:p>
      <w:pPr>
        <w:pStyle w:val="Ttulo3"/>
        <w:pageBreakBefore/>
      </w:pPr>
      <w:bookmarkStart w:id="1201" w:name="_Toc900081"/>
      <w:r>
        <w:t>M26 – Entrega de outros bens</w:t>
      </w:r>
      <w:bookmarkEnd w:id="1201"/>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66" name="Picture 66"/>
                  <wp:cNvGraphicFramePr>
                    <a:graphicFrameLocks noChangeAspect="1"/>
                  </wp:cNvGraphicFramePr>
                  <a:graphic>
                    <a:graphicData uri="http://schemas.openxmlformats.org/drawingml/2006/picture">
                      <pic:pic>
                        <pic:nvPicPr>
                          <pic:cNvPr id="0" name="M26.png"/>
                          <pic:cNvPicPr/>
                        </pic:nvPicPr>
                        <pic:blipFill>
                          <a:blip r:embed="rId82"/>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 xml:space="preserve">A Figura 64 mostra o ecrã. Entrega de bens não alimentares (vestuário, higiene e limpeza) ao utente identificado. Os </w:t>
            </w:r>
            <w:r>
              <w:rPr>
                <w:i/>
                <w:sz w:val="20"/>
              </w:rPr>
              <w:t>chips</w:t>
            </w:r>
            <w:r>
              <w:rPr>
                <w:sz w:val="20"/>
              </w:rPr>
              <w:t xml:space="preserve"> superiores escolhem o tipo de bem e, no vestuário, o género e o tamanho. Cada artigo mostra o local e a quantidade disponível. É possível juntar bens de vários tipos na mesma entrega. A confirmação abate o stock e regista a entrega do tipo OUTROS_BENS associada ao agregado e à pessoa.</w:t>
            </w:r>
          </w:p>
          <w:p>
            <w:pPr>
              <w:spacing w:line="276" w:lineRule="auto" w:after="120"/>
              <w:ind w:firstLine="0"/>
              <w:jc w:val="left"/>
            </w:pPr>
            <w:r>
              <w:rPr>
                <w:b/>
                <w:sz w:val="20"/>
              </w:rPr>
              <w:t>Perfis:</w:t>
            </w:r>
            <w:r>
              <w:rPr>
                <w:sz w:val="20"/>
              </w:rPr>
              <w:t xml:space="preserve"> Operador de armazém</w:t>
            </w:r>
          </w:p>
          <w:p>
            <w:pPr>
              <w:spacing w:line="276" w:lineRule="auto" w:after="120"/>
              <w:ind w:firstLine="0"/>
              <w:jc w:val="left"/>
            </w:pPr>
            <w:r>
              <w:rPr>
                <w:b/>
                <w:sz w:val="20"/>
              </w:rPr>
              <w:t>Requisitos:</w:t>
            </w:r>
            <w:r>
              <w:rPr>
                <w:sz w:val="20"/>
              </w:rPr>
              <w:t xml:space="preserve"> RF-ENT-08, RF-CAT-06</w:t>
            </w:r>
          </w:p>
        </w:tc>
      </w:tr>
    </w:tbl>
    <w:p>
      <w:pPr>
        <w:pStyle w:val="Legenda"/>
        <w:spacing w:after="200"/>
        <w:ind w:firstLine="0"/>
        <w:jc w:val="center"/>
      </w:pPr>
      <w:bookmarkStart w:id="1202" w:name="_Toc8F0064"/>
      <w:r>
        <w:t xml:space="preserve">Figura </w:t>
      </w:r>
      <w:fldSimple w:instr=" SEQ Figura \* ARABIC ">
        <w:r>
          <w:rPr>
            <w:noProof/>
          </w:rPr>
          <w:t>64</w:t>
        </w:r>
      </w:fldSimple>
      <w:r>
        <w:t>: Mockup M26 – Entrega de outros bens.</w:t>
      </w:r>
      <w:bookmarkEnd w:id="1202"/>
    </w:p>
    <w:p>
      <w:pPr>
        <w:pStyle w:val="Ttulo2"/>
        <w:pageBreakBefore/>
      </w:pPr>
      <w:bookmarkStart w:id="1203" w:name="_Toc900082"/>
      <w:r>
        <w:t>Refeições</w:t>
      </w:r>
      <w:bookmarkEnd w:id="1203"/>
    </w:p>
    <w:p>
      <w:pPr>
        <w:pStyle w:val="Ttulo3"/>
        <w:pageBreakBefore w:val="0"/>
      </w:pPr>
      <w:bookmarkStart w:id="1204" w:name="_Toc900083"/>
      <w:r>
        <w:t>M27 – Refeições do dia (cozinha)</w:t>
      </w:r>
      <w:bookmarkEnd w:id="1204"/>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67" name="Picture 67"/>
                  <wp:cNvGraphicFramePr>
                    <a:graphicFrameLocks noChangeAspect="1"/>
                  </wp:cNvGraphicFramePr>
                  <a:graphic>
                    <a:graphicData uri="http://schemas.openxmlformats.org/drawingml/2006/picture">
                      <pic:pic>
                        <pic:nvPicPr>
                          <pic:cNvPr id="0" name="M27.png"/>
                          <pic:cNvPicPr/>
                        </pic:nvPicPr>
                        <pic:blipFill>
                          <a:blip r:embed="rId83"/>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65 mostra o ecrã. Painel do dia para a cozinha. O cartão do almoço mostra as refeições a confecionar (soma dos pedidos), as já levantadas e as que faltam, com uma barra de progresso, e o botão "Fechar serviço", que termina a distribuição e marca os pedidos não levantados. O cartão do jantar tem o interruptor que o Responsável usa para abrir o serviço em dias excecionais. Os botões dão acesso à distribuição (M29) e à saída de produtos (M28). A secção "Amanhã" mostra os pedidos já registados e a hora limite para alterações. As etiquetas finais sugerem os produtos a usar primeiro (FEFO); a sugestão de pratos completos fica para a melhoria futura F06 (Capítulo 9).</w:t>
            </w:r>
          </w:p>
          <w:p>
            <w:pPr>
              <w:spacing w:line="276" w:lineRule="auto" w:after="120"/>
              <w:ind w:firstLine="0"/>
              <w:jc w:val="left"/>
            </w:pPr>
            <w:r>
              <w:rPr>
                <w:b/>
                <w:sz w:val="20"/>
              </w:rPr>
              <w:t>Perfis:</w:t>
            </w:r>
            <w:r>
              <w:rPr>
                <w:sz w:val="20"/>
              </w:rPr>
              <w:t xml:space="preserve"> Cozinha, Responsável</w:t>
            </w:r>
          </w:p>
          <w:p>
            <w:pPr>
              <w:spacing w:line="276" w:lineRule="auto" w:after="120"/>
              <w:ind w:firstLine="0"/>
              <w:jc w:val="left"/>
            </w:pPr>
            <w:r>
              <w:rPr>
                <w:b/>
                <w:sz w:val="20"/>
              </w:rPr>
              <w:t>Requisitos:</w:t>
            </w:r>
            <w:r>
              <w:rPr>
                <w:sz w:val="20"/>
              </w:rPr>
              <w:t xml:space="preserve"> RF-REF-01, RF-REF-05, RF-REF-10, RF-REF-11 (futuro)</w:t>
            </w:r>
          </w:p>
        </w:tc>
      </w:tr>
    </w:tbl>
    <w:p>
      <w:pPr>
        <w:pStyle w:val="Legenda"/>
        <w:spacing w:after="200"/>
        <w:ind w:firstLine="0"/>
        <w:jc w:val="center"/>
      </w:pPr>
      <w:bookmarkStart w:id="1205" w:name="_Toc8F0065"/>
      <w:r>
        <w:t xml:space="preserve">Figura </w:t>
      </w:r>
      <w:fldSimple w:instr=" SEQ Figura \* ARABIC ">
        <w:r>
          <w:rPr>
            <w:noProof/>
          </w:rPr>
          <w:t>65</w:t>
        </w:r>
      </w:fldSimple>
      <w:r>
        <w:t>: Mockup M27 – Refeições do dia (cozinha).</w:t>
      </w:r>
      <w:bookmarkEnd w:id="1205"/>
    </w:p>
    <w:p>
      <w:pPr>
        <w:pStyle w:val="Ttulo3"/>
        <w:pageBreakBefore/>
      </w:pPr>
      <w:bookmarkStart w:id="1206" w:name="_Toc900084"/>
      <w:r>
        <w:t>M28 – Saída de produtos para a cozinha</w:t>
      </w:r>
      <w:bookmarkEnd w:id="1206"/>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68" name="Picture 68"/>
                  <wp:cNvGraphicFramePr>
                    <a:graphicFrameLocks noChangeAspect="1"/>
                  </wp:cNvGraphicFramePr>
                  <a:graphic>
                    <a:graphicData uri="http://schemas.openxmlformats.org/drawingml/2006/picture">
                      <pic:pic>
                        <pic:nvPicPr>
                          <pic:cNvPr id="0" name="M28.png"/>
                          <pic:cNvPicPr/>
                        </pic:nvPicPr>
                        <pic:blipFill>
                          <a:blip r:embed="rId84"/>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66 mostra o ecrã. Registo dos produtos retirados do armazém para a confeção. A pesquisa adiciona produtos e, para cada um, o sistema sugere o lote FEFO. As quantidades são indicadas em UN ou kg; nos produtos a granel a saída é em peso, como explica o cartão informativo (o saco mantém-se como volume com o peso restante). "Registar saída" abate os lotes (movimentos SAIDA_COZINHA) e associa a saída ao serviço de refeição do dia.</w:t>
            </w:r>
          </w:p>
          <w:p>
            <w:pPr>
              <w:spacing w:line="276" w:lineRule="auto" w:after="120"/>
              <w:ind w:firstLine="0"/>
              <w:jc w:val="left"/>
            </w:pPr>
            <w:r>
              <w:rPr>
                <w:b/>
                <w:sz w:val="20"/>
              </w:rPr>
              <w:t>Perfis:</w:t>
            </w:r>
            <w:r>
              <w:rPr>
                <w:sz w:val="20"/>
              </w:rPr>
              <w:t xml:space="preserve"> Cozinha</w:t>
            </w:r>
          </w:p>
          <w:p>
            <w:pPr>
              <w:spacing w:line="276" w:lineRule="auto" w:after="120"/>
              <w:ind w:firstLine="0"/>
              <w:jc w:val="left"/>
            </w:pPr>
            <w:r>
              <w:rPr>
                <w:b/>
                <w:sz w:val="20"/>
              </w:rPr>
              <w:t>Requisitos:</w:t>
            </w:r>
            <w:r>
              <w:rPr>
                <w:sz w:val="20"/>
              </w:rPr>
              <w:t xml:space="preserve"> RF-REF-06, RF-STK-07, RN-02, RN-07</w:t>
            </w:r>
          </w:p>
        </w:tc>
      </w:tr>
    </w:tbl>
    <w:p>
      <w:pPr>
        <w:pStyle w:val="Legenda"/>
        <w:spacing w:after="200"/>
        <w:ind w:firstLine="0"/>
        <w:jc w:val="center"/>
      </w:pPr>
      <w:bookmarkStart w:id="1207" w:name="_Toc8F0066"/>
      <w:r>
        <w:t xml:space="preserve">Figura </w:t>
      </w:r>
      <w:fldSimple w:instr=" SEQ Figura \* ARABIC ">
        <w:r>
          <w:rPr>
            <w:noProof/>
          </w:rPr>
          <w:t>66</w:t>
        </w:r>
      </w:fldSimple>
      <w:r>
        <w:t>: Mockup M28 – Saída de produtos para a cozinha.</w:t>
      </w:r>
      <w:bookmarkEnd w:id="1207"/>
    </w:p>
    <w:p>
      <w:pPr>
        <w:pStyle w:val="Ttulo3"/>
        <w:pageBreakBefore/>
      </w:pPr>
      <w:bookmarkStart w:id="1208" w:name="_Toc900085"/>
      <w:r>
        <w:t>M29 – Levantamento de refeição</w:t>
      </w:r>
      <w:bookmarkEnd w:id="1208"/>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69" name="Picture 69"/>
                  <wp:cNvGraphicFramePr>
                    <a:graphicFrameLocks noChangeAspect="1"/>
                  </wp:cNvGraphicFramePr>
                  <a:graphic>
                    <a:graphicData uri="http://schemas.openxmlformats.org/drawingml/2006/picture">
                      <pic:pic>
                        <pic:nvPicPr>
                          <pic:cNvPr id="0" name="M29.png"/>
                          <pic:cNvPicPr/>
                        </pic:nvPicPr>
                        <pic:blipFill>
                          <a:blip r:embed="rId85"/>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67 mostra o ecrã. Levantamento de refeições depois da leitura do QR. O cartão verde confirma a pessoa e o agregado. O cartão "Pedido para hoje" mostra o pedido e permite ajustar o número de refeições entregues. O cartão "Pedido para amanhã" concretiza a prática atual de registar a intenção do dia seguinte no momento do levantamento, com o valor sugerido pelo pedido recorrente. "Sem pedido amanhã" regista explicitamente a ausência de pedido; "Exceção" permite entregar a uma pessoa autorizada sem pedido, com justificação obrigatória; a uma pessoa não autorizada o levantamento é sempre recusado (RN-13).</w:t>
            </w:r>
          </w:p>
          <w:p>
            <w:pPr>
              <w:spacing w:line="276" w:lineRule="auto" w:after="120"/>
              <w:ind w:firstLine="0"/>
              <w:jc w:val="left"/>
            </w:pPr>
            <w:r>
              <w:rPr>
                <w:b/>
                <w:sz w:val="20"/>
              </w:rPr>
              <w:t>Perfis:</w:t>
            </w:r>
            <w:r>
              <w:rPr>
                <w:sz w:val="20"/>
              </w:rPr>
              <w:t xml:space="preserve"> Cozinha</w:t>
            </w:r>
          </w:p>
          <w:p>
            <w:pPr>
              <w:spacing w:line="276" w:lineRule="auto" w:after="120"/>
              <w:ind w:firstLine="0"/>
              <w:jc w:val="left"/>
            </w:pPr>
            <w:r>
              <w:rPr>
                <w:b/>
                <w:sz w:val="20"/>
              </w:rPr>
              <w:t>Requisitos:</w:t>
            </w:r>
            <w:r>
              <w:rPr>
                <w:sz w:val="20"/>
              </w:rPr>
              <w:t xml:space="preserve"> RF-REF-07, RF-REF-08, RF-REF-09, RN-13</w:t>
            </w:r>
          </w:p>
        </w:tc>
      </w:tr>
    </w:tbl>
    <w:p>
      <w:pPr>
        <w:pStyle w:val="Legenda"/>
        <w:spacing w:after="200"/>
        <w:ind w:firstLine="0"/>
        <w:jc w:val="center"/>
      </w:pPr>
      <w:bookmarkStart w:id="1209" w:name="_Toc8F0067"/>
      <w:r>
        <w:t xml:space="preserve">Figura </w:t>
      </w:r>
      <w:fldSimple w:instr=" SEQ Figura \* ARABIC ">
        <w:r>
          <w:rPr>
            <w:noProof/>
          </w:rPr>
          <w:t>67</w:t>
        </w:r>
      </w:fldSimple>
      <w:r>
        <w:t>: Mockup M29 – Levantamento de refeição.</w:t>
      </w:r>
      <w:bookmarkEnd w:id="1209"/>
    </w:p>
    <w:p>
      <w:pPr>
        <w:pStyle w:val="Ttulo3"/>
        <w:pageBreakBefore/>
      </w:pPr>
      <w:bookmarkStart w:id="1210" w:name="_Toc900086"/>
      <w:r>
        <w:t>M30 – Pedido de refeições recorrente</w:t>
      </w:r>
      <w:bookmarkEnd w:id="1210"/>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70" name="Picture 70"/>
                  <wp:cNvGraphicFramePr>
                    <a:graphicFrameLocks noChangeAspect="1"/>
                  </wp:cNvGraphicFramePr>
                  <a:graphic>
                    <a:graphicData uri="http://schemas.openxmlformats.org/drawingml/2006/picture">
                      <pic:pic>
                        <pic:nvPicPr>
                          <pic:cNvPr id="0" name="M30.png"/>
                          <pic:cNvPicPr/>
                        </pic:nvPicPr>
                        <pic:blipFill>
                          <a:blip r:embed="rId86"/>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 xml:space="preserve">A Figura 68 mostra o ecrã. Registo de pedidos de refeição para um agregado. No modo "Recorrente", o utilizador indica o intervalo de datas, o tipo de refeição e o número de refeições por dia da semana; no exemplo, duas refeições de segunda a quinta e três à sexta. O texto final mostra quantos pedidos e refeições serão criados. O registo é feito pela Cloud Function </w:t>
            </w:r>
            <w:r>
              <w:rPr>
                <w:rFonts w:ascii="Courier New" w:hAnsi="Courier New"/>
                <w:sz w:val="20"/>
              </w:rPr>
              <w:t>registarPedido</w:t>
            </w:r>
            <w:r>
              <w:rPr>
                <w:sz w:val="20"/>
              </w:rPr>
              <w:t>, que aplica as regras no servidor: hora limite, aviso quando o número excede o de membros e recusa de jantar em dias sem serviço aberto.</w:t>
            </w:r>
          </w:p>
          <w:p>
            <w:pPr>
              <w:spacing w:line="276" w:lineRule="auto" w:after="120"/>
              <w:ind w:firstLine="0"/>
              <w:jc w:val="left"/>
            </w:pPr>
            <w:r>
              <w:rPr>
                <w:b/>
                <w:sz w:val="20"/>
              </w:rPr>
              <w:t>Perfis:</w:t>
            </w:r>
            <w:r>
              <w:rPr>
                <w:sz w:val="20"/>
              </w:rPr>
              <w:t xml:space="preserve"> Técnico, Cozinha, Responsável</w:t>
            </w:r>
          </w:p>
          <w:p>
            <w:pPr>
              <w:spacing w:line="276" w:lineRule="auto" w:after="120"/>
              <w:ind w:firstLine="0"/>
              <w:jc w:val="left"/>
            </w:pPr>
            <w:r>
              <w:rPr>
                <w:b/>
                <w:sz w:val="20"/>
              </w:rPr>
              <w:t>Requisitos:</w:t>
            </w:r>
            <w:r>
              <w:rPr>
                <w:sz w:val="20"/>
              </w:rPr>
              <w:t xml:space="preserve"> RF-REF-02, RF-REF-03, RN-14, RN-15</w:t>
            </w:r>
          </w:p>
        </w:tc>
      </w:tr>
    </w:tbl>
    <w:p>
      <w:pPr>
        <w:pStyle w:val="Legenda"/>
        <w:spacing w:after="200"/>
        <w:ind w:firstLine="0"/>
        <w:jc w:val="center"/>
      </w:pPr>
      <w:bookmarkStart w:id="1211" w:name="_Toc8F0068"/>
      <w:r>
        <w:t xml:space="preserve">Figura </w:t>
      </w:r>
      <w:fldSimple w:instr=" SEQ Figura \* ARABIC ">
        <w:r>
          <w:rPr>
            <w:noProof/>
          </w:rPr>
          <w:t>68</w:t>
        </w:r>
      </w:fldSimple>
      <w:r>
        <w:t>: Mockup M30 – Pedido de refeições recorrente.</w:t>
      </w:r>
      <w:bookmarkEnd w:id="1211"/>
    </w:p>
    <w:p>
      <w:pPr>
        <w:pStyle w:val="Ttulo2"/>
        <w:pageBreakBefore/>
      </w:pPr>
      <w:bookmarkStart w:id="1212" w:name="_Toc900087"/>
      <w:r>
        <w:t>Relatórios e indicadores</w:t>
      </w:r>
      <w:bookmarkEnd w:id="1212"/>
    </w:p>
    <w:p>
      <w:pPr>
        <w:pStyle w:val="Ttulo3"/>
        <w:pageBreakBefore w:val="0"/>
      </w:pPr>
      <w:bookmarkStart w:id="1213" w:name="_Toc900088"/>
      <w:r>
        <w:t>M31 – Emissão do RGDHSA049</w:t>
      </w:r>
      <w:bookmarkEnd w:id="1213"/>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71" name="Picture 71"/>
                  <wp:cNvGraphicFramePr>
                    <a:graphicFrameLocks noChangeAspect="1"/>
                  </wp:cNvGraphicFramePr>
                  <a:graphic>
                    <a:graphicData uri="http://schemas.openxmlformats.org/drawingml/2006/picture">
                      <pic:pic>
                        <pic:nvPicPr>
                          <pic:cNvPr id="0" name="M31.png"/>
                          <pic:cNvPicPr/>
                        </pic:nvPicPr>
                        <pic:blipFill>
                          <a:blip r:embed="rId87"/>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69 mostra o ecrã. Emissão do RGDHSA049 para qualquer intervalo de datas: atalhos para este mês e para o mês anterior, ou datas personalizadas. A pré-visualização indica quantas receções, linhas, não conformidades e responsáveis serão incluídos, o que permite validar o período antes de gerar. "Gerar PDF" chama a Cloud Function que produz o documento no formato do modelo em papel (M42); "Exportar CSV" disponibiliza os mesmos dados em formato tabular.</w:t>
            </w:r>
          </w:p>
          <w:p>
            <w:pPr>
              <w:spacing w:line="276" w:lineRule="auto" w:after="120"/>
              <w:ind w:firstLine="0"/>
              <w:jc w:val="left"/>
            </w:pPr>
            <w:r>
              <w:rPr>
                <w:b/>
                <w:sz w:val="20"/>
              </w:rPr>
              <w:t>Perfis:</w:t>
            </w:r>
            <w:r>
              <w:rPr>
                <w:sz w:val="20"/>
              </w:rPr>
              <w:t xml:space="preserve"> Responsável</w:t>
            </w:r>
          </w:p>
          <w:p>
            <w:pPr>
              <w:spacing w:line="276" w:lineRule="auto" w:after="120"/>
              <w:ind w:firstLine="0"/>
              <w:jc w:val="left"/>
            </w:pPr>
            <w:r>
              <w:rPr>
                <w:b/>
                <w:sz w:val="20"/>
              </w:rPr>
              <w:t>Requisitos:</w:t>
            </w:r>
            <w:r>
              <w:rPr>
                <w:sz w:val="20"/>
              </w:rPr>
              <w:t xml:space="preserve"> RF-REL-01, RF-REL-08, UC10</w:t>
            </w:r>
          </w:p>
        </w:tc>
      </w:tr>
    </w:tbl>
    <w:p>
      <w:pPr>
        <w:pStyle w:val="Legenda"/>
        <w:spacing w:after="200"/>
        <w:ind w:firstLine="0"/>
        <w:jc w:val="center"/>
      </w:pPr>
      <w:bookmarkStart w:id="1214" w:name="_Toc8F0069"/>
      <w:r>
        <w:t xml:space="preserve">Figura </w:t>
      </w:r>
      <w:fldSimple w:instr=" SEQ Figura \* ARABIC ">
        <w:r>
          <w:rPr>
            <w:noProof/>
          </w:rPr>
          <w:t>69</w:t>
        </w:r>
      </w:fldSimple>
      <w:r>
        <w:t>: Mockup M31 – Emissão do RGDHSA049.</w:t>
      </w:r>
      <w:bookmarkEnd w:id="1214"/>
    </w:p>
    <w:p>
      <w:pPr>
        <w:pStyle w:val="Ttulo3"/>
        <w:pageBreakBefore/>
      </w:pPr>
      <w:bookmarkStart w:id="1215" w:name="_Toc900089"/>
      <w:r>
        <w:t>M32 – Painel de indicadores</w:t>
      </w:r>
      <w:bookmarkEnd w:id="1215"/>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72" name="Picture 72"/>
                  <wp:cNvGraphicFramePr>
                    <a:graphicFrameLocks noChangeAspect="1"/>
                  </wp:cNvGraphicFramePr>
                  <a:graphic>
                    <a:graphicData uri="http://schemas.openxmlformats.org/drawingml/2006/picture">
                      <pic:pic>
                        <pic:nvPicPr>
                          <pic:cNvPr id="0" name="M32.png"/>
                          <pic:cNvPicPr/>
                        </pic:nvPicPr>
                        <pic:blipFill>
                          <a:blip r:embed="rId88"/>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70 mostra o ecrã. Painel de indicadores do período: artigos recebidos, cabazes entregues, refeições servidas e quantidades desperdiçadas, apresentadas por unidade (UN e kg), sem percentagens agregadas sobre unidades diferentes (RN-10). O gráfico de barras compara entradas e saídas por semana e as barras horizontais mostram o desperdício por categoria, em unidades. O ícone de ajuste permite mudar o período. Estes indicadores servem a gestão interna e a prestação de contas a financiadores; os painéis analíticos avançados na web ficam para a melhoria futura F08 (Capítulo 9).</w:t>
            </w:r>
          </w:p>
          <w:p>
            <w:pPr>
              <w:spacing w:line="276" w:lineRule="auto" w:after="120"/>
              <w:ind w:firstLine="0"/>
              <w:jc w:val="left"/>
            </w:pPr>
            <w:r>
              <w:rPr>
                <w:b/>
                <w:sz w:val="20"/>
              </w:rPr>
              <w:t>Perfis:</w:t>
            </w:r>
            <w:r>
              <w:rPr>
                <w:sz w:val="20"/>
              </w:rPr>
              <w:t xml:space="preserve"> Responsável</w:t>
            </w:r>
          </w:p>
          <w:p>
            <w:pPr>
              <w:spacing w:line="276" w:lineRule="auto" w:after="120"/>
              <w:ind w:firstLine="0"/>
              <w:jc w:val="left"/>
            </w:pPr>
            <w:r>
              <w:rPr>
                <w:b/>
                <w:sz w:val="20"/>
              </w:rPr>
              <w:t>Requisitos:</w:t>
            </w:r>
            <w:r>
              <w:rPr>
                <w:sz w:val="20"/>
              </w:rPr>
              <w:t xml:space="preserve"> RF-REL-07, RF-REL-06</w:t>
            </w:r>
          </w:p>
        </w:tc>
      </w:tr>
    </w:tbl>
    <w:p>
      <w:pPr>
        <w:pStyle w:val="Legenda"/>
        <w:spacing w:after="200"/>
        <w:ind w:firstLine="0"/>
        <w:jc w:val="center"/>
      </w:pPr>
      <w:bookmarkStart w:id="1216" w:name="_Toc8F0070"/>
      <w:r>
        <w:t xml:space="preserve">Figura </w:t>
      </w:r>
      <w:fldSimple w:instr=" SEQ Figura \* ARABIC ">
        <w:r>
          <w:rPr>
            <w:noProof/>
          </w:rPr>
          <w:t>70</w:t>
        </w:r>
      </w:fldSimple>
      <w:r>
        <w:t>: Mockup M32 – Painel de indicadores.</w:t>
      </w:r>
      <w:bookmarkEnd w:id="1216"/>
    </w:p>
    <w:p>
      <w:pPr>
        <w:pStyle w:val="Ttulo3"/>
        <w:pageBreakBefore/>
      </w:pPr>
      <w:bookmarkStart w:id="1217" w:name="_Toc900090"/>
      <w:r>
        <w:t>M33 – Histórico de receções e entregas</w:t>
      </w:r>
      <w:bookmarkEnd w:id="1217"/>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73" name="Picture 73"/>
                  <wp:cNvGraphicFramePr>
                    <a:graphicFrameLocks noChangeAspect="1"/>
                  </wp:cNvGraphicFramePr>
                  <a:graphic>
                    <a:graphicData uri="http://schemas.openxmlformats.org/drawingml/2006/picture">
                      <pic:pic>
                        <pic:nvPicPr>
                          <pic:cNvPr id="0" name="M33.png"/>
                          <pic:cNvPicPr/>
                        </pic:nvPicPr>
                        <pic:blipFill>
                          <a:blip r:embed="rId89"/>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 xml:space="preserve">A Figura 71 mostra o ecrã. Histórico com três separadores: receções, entregas e refeições. Os </w:t>
            </w:r>
            <w:r>
              <w:rPr>
                <w:i/>
                <w:sz w:val="20"/>
              </w:rPr>
              <w:t>chips</w:t>
            </w:r>
            <w:r>
              <w:rPr>
                <w:sz w:val="20"/>
              </w:rPr>
              <w:t xml:space="preserve"> filtram por período, doador (ou agregado, no separador de entregas) e linhas não conformes, e o ícone de transferência exporta a lista em CSV ou PDF. Cada receção mostra o número, o doador, a data, o número de linhas, as não conformidades e o responsável. A etiqueta "editável" indica que a receção ainda pode ser corrigida, porque os seus lotes não tiveram saídas; as restantes ficam bloqueadas. As correções ficam registadas na auditoria.</w:t>
            </w:r>
          </w:p>
          <w:p>
            <w:pPr>
              <w:spacing w:line="276" w:lineRule="auto" w:after="120"/>
              <w:ind w:firstLine="0"/>
              <w:jc w:val="left"/>
            </w:pPr>
            <w:r>
              <w:rPr>
                <w:b/>
                <w:sz w:val="20"/>
              </w:rPr>
              <w:t>Perfis:</w:t>
            </w:r>
            <w:r>
              <w:rPr>
                <w:sz w:val="20"/>
              </w:rPr>
              <w:t xml:space="preserve"> Responsável</w:t>
            </w:r>
          </w:p>
          <w:p>
            <w:pPr>
              <w:spacing w:line="276" w:lineRule="auto" w:after="120"/>
              <w:ind w:firstLine="0"/>
              <w:jc w:val="left"/>
            </w:pPr>
            <w:r>
              <w:rPr>
                <w:b/>
                <w:sz w:val="20"/>
              </w:rPr>
              <w:t>Requisitos:</w:t>
            </w:r>
            <w:r>
              <w:rPr>
                <w:sz w:val="20"/>
              </w:rPr>
              <w:t xml:space="preserve"> RF-REL-05, RF-REC-09, RF-REL-08, RF-UTZ-05</w:t>
            </w:r>
          </w:p>
        </w:tc>
      </w:tr>
    </w:tbl>
    <w:p>
      <w:pPr>
        <w:pStyle w:val="Legenda"/>
        <w:spacing w:after="200"/>
        <w:ind w:firstLine="0"/>
        <w:jc w:val="center"/>
      </w:pPr>
      <w:bookmarkStart w:id="1218" w:name="_Toc8F0071"/>
      <w:r>
        <w:t xml:space="preserve">Figura </w:t>
      </w:r>
      <w:fldSimple w:instr=" SEQ Figura \* ARABIC ">
        <w:r>
          <w:rPr>
            <w:noProof/>
          </w:rPr>
          <w:t>71</w:t>
        </w:r>
      </w:fldSimple>
      <w:r>
        <w:t>: Mockup M33 – Histórico de receções e entregas.</w:t>
      </w:r>
      <w:bookmarkEnd w:id="1218"/>
    </w:p>
    <w:p>
      <w:pPr>
        <w:pStyle w:val="Ttulo2"/>
        <w:pageBreakBefore/>
      </w:pPr>
      <w:bookmarkStart w:id="1219" w:name="_Toc900091"/>
      <w:r>
        <w:t>Administração</w:t>
      </w:r>
      <w:bookmarkEnd w:id="1219"/>
    </w:p>
    <w:p>
      <w:pPr>
        <w:pStyle w:val="Ttulo3"/>
        <w:pageBreakBefore w:val="0"/>
      </w:pPr>
      <w:bookmarkStart w:id="1220" w:name="_Toc900092"/>
      <w:r>
        <w:t>M34 – Células de prateleira</w:t>
      </w:r>
      <w:bookmarkEnd w:id="1220"/>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74" name="Picture 74"/>
                  <wp:cNvGraphicFramePr>
                    <a:graphicFrameLocks noChangeAspect="1"/>
                  </wp:cNvGraphicFramePr>
                  <a:graphic>
                    <a:graphicData uri="http://schemas.openxmlformats.org/drawingml/2006/picture">
                      <pic:pic>
                        <pic:nvPicPr>
                          <pic:cNvPr id="0" name="M34.png"/>
                          <pic:cNvPicPr/>
                        </pic:nvPicPr>
                        <pic:blipFill>
                          <a:blip r:embed="rId90"/>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 xml:space="preserve">A Figura 72 mostra o ecrã. Gestão das células de prateleira. A lista mostra o código xxx-xx-xx, a decomposição em coluna, linha e andar, os produtos atualmente guardados e o estado (livre ou cheia). Os </w:t>
            </w:r>
            <w:r>
              <w:rPr>
                <w:i/>
                <w:sz w:val="20"/>
              </w:rPr>
              <w:t>chips</w:t>
            </w:r>
            <w:r>
              <w:rPr>
                <w:sz w:val="20"/>
              </w:rPr>
              <w:t xml:space="preserve"> filtram por coluna, células cheias ou inativas. A folha "Criar células em série" permite criar de uma vez todas as células de uma coluna, indicando os intervalos de linhas e andares, e imprimir as etiquetas QR. Assim se acompanha a variação do número de prateleiras.</w:t>
            </w:r>
          </w:p>
          <w:p>
            <w:pPr>
              <w:spacing w:line="276" w:lineRule="auto" w:after="120"/>
              <w:ind w:firstLine="0"/>
              <w:jc w:val="left"/>
            </w:pPr>
            <w:r>
              <w:rPr>
                <w:b/>
                <w:sz w:val="20"/>
              </w:rPr>
              <w:t>Perfis:</w:t>
            </w:r>
            <w:r>
              <w:rPr>
                <w:sz w:val="20"/>
              </w:rPr>
              <w:t xml:space="preserve"> Administrador</w:t>
            </w:r>
          </w:p>
          <w:p>
            <w:pPr>
              <w:spacing w:line="276" w:lineRule="auto" w:after="120"/>
              <w:ind w:firstLine="0"/>
              <w:jc w:val="left"/>
            </w:pPr>
            <w:r>
              <w:rPr>
                <w:b/>
                <w:sz w:val="20"/>
              </w:rPr>
              <w:t>Requisitos:</w:t>
            </w:r>
            <w:r>
              <w:rPr>
                <w:sz w:val="20"/>
              </w:rPr>
              <w:t xml:space="preserve"> RF-ARM-01, RF-ARM-03, RF-ARM-08, RN-03</w:t>
            </w:r>
          </w:p>
        </w:tc>
      </w:tr>
    </w:tbl>
    <w:p>
      <w:pPr>
        <w:pStyle w:val="Legenda"/>
        <w:spacing w:after="200"/>
        <w:ind w:firstLine="0"/>
        <w:jc w:val="center"/>
      </w:pPr>
      <w:bookmarkStart w:id="1221" w:name="_Toc8F0072"/>
      <w:r>
        <w:t xml:space="preserve">Figura </w:t>
      </w:r>
      <w:fldSimple w:instr=" SEQ Figura \* ARABIC ">
        <w:r>
          <w:rPr>
            <w:noProof/>
          </w:rPr>
          <w:t>72</w:t>
        </w:r>
      </w:fldSimple>
      <w:r>
        <w:t>: Mockup M34 – Células de prateleira.</w:t>
      </w:r>
      <w:bookmarkEnd w:id="1221"/>
    </w:p>
    <w:p>
      <w:pPr>
        <w:pStyle w:val="Ttulo3"/>
        <w:pageBreakBefore/>
      </w:pPr>
      <w:bookmarkStart w:id="1222" w:name="_Toc900093"/>
      <w:r>
        <w:t>M35 – Equipamento de frio e zonas</w:t>
      </w:r>
      <w:bookmarkEnd w:id="1222"/>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75" name="Picture 75"/>
                  <wp:cNvGraphicFramePr>
                    <a:graphicFrameLocks noChangeAspect="1"/>
                  </wp:cNvGraphicFramePr>
                  <a:graphic>
                    <a:graphicData uri="http://schemas.openxmlformats.org/drawingml/2006/picture">
                      <pic:pic>
                        <pic:nvPicPr>
                          <pic:cNvPr id="0" name="M35.png"/>
                          <pic:cNvPicPr/>
                        </pic:nvPicPr>
                        <pic:blipFill>
                          <a:blip r:embed="rId91"/>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 xml:space="preserve">A Figura 73 mostra o ecrã. Configuração de um equipamento de frio; no exemplo, a arca 1, que tem três zonas (E1, C1 e D1) num único nível. A grelha representa as zonas por lado (E – esquerda, C – centro, D – direita) e por nível, com a ocupação de cada zona; as combinações que não existem no equipamento aparecem tracejadas, o que modela equipamentos com números de zonas diferentes. Os </w:t>
            </w:r>
            <w:r>
              <w:rPr>
                <w:i/>
                <w:sz w:val="20"/>
              </w:rPr>
              <w:t>chips</w:t>
            </w:r>
            <w:r>
              <w:rPr>
                <w:sz w:val="20"/>
              </w:rPr>
              <w:t xml:space="preserve"> definem as categorias de uso preferencial (sugestão, não restrição). A lista inferior dá acesso aos outros equipamentos e o botão final imprime as etiquetas QR das zonas.</w:t>
            </w:r>
          </w:p>
          <w:p>
            <w:pPr>
              <w:spacing w:line="276" w:lineRule="auto" w:after="120"/>
              <w:ind w:firstLine="0"/>
              <w:jc w:val="left"/>
            </w:pPr>
            <w:r>
              <w:rPr>
                <w:b/>
                <w:sz w:val="20"/>
              </w:rPr>
              <w:t>Perfis:</w:t>
            </w:r>
            <w:r>
              <w:rPr>
                <w:sz w:val="20"/>
              </w:rPr>
              <w:t xml:space="preserve"> Administrador</w:t>
            </w:r>
          </w:p>
          <w:p>
            <w:pPr>
              <w:spacing w:line="276" w:lineRule="auto" w:after="120"/>
              <w:ind w:firstLine="0"/>
              <w:jc w:val="left"/>
            </w:pPr>
            <w:r>
              <w:rPr>
                <w:b/>
                <w:sz w:val="20"/>
              </w:rPr>
              <w:t>Requisitos:</w:t>
            </w:r>
            <w:r>
              <w:rPr>
                <w:sz w:val="20"/>
              </w:rPr>
              <w:t xml:space="preserve"> RF-ARM-02, RF-ARM-03, RN-04, RN-05</w:t>
            </w:r>
          </w:p>
        </w:tc>
      </w:tr>
    </w:tbl>
    <w:p>
      <w:pPr>
        <w:pStyle w:val="Legenda"/>
        <w:spacing w:after="200"/>
        <w:ind w:firstLine="0"/>
        <w:jc w:val="center"/>
      </w:pPr>
      <w:bookmarkStart w:id="1223" w:name="_Toc8F0073"/>
      <w:r>
        <w:t xml:space="preserve">Figura </w:t>
      </w:r>
      <w:fldSimple w:instr=" SEQ Figura \* ARABIC ">
        <w:r>
          <w:rPr>
            <w:noProof/>
          </w:rPr>
          <w:t>73</w:t>
        </w:r>
      </w:fldSimple>
      <w:r>
        <w:t>: Mockup M35 – Equipamento de frio e zonas.</w:t>
      </w:r>
      <w:bookmarkEnd w:id="1223"/>
    </w:p>
    <w:p>
      <w:pPr>
        <w:pStyle w:val="Ttulo3"/>
        <w:pageBreakBefore/>
      </w:pPr>
      <w:bookmarkStart w:id="1224" w:name="_Toc900094"/>
      <w:r>
        <w:t>M36 – Categorias e tabela de congelação</w:t>
      </w:r>
      <w:bookmarkEnd w:id="1224"/>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76" name="Picture 76"/>
                  <wp:cNvGraphicFramePr>
                    <a:graphicFrameLocks noChangeAspect="1"/>
                  </wp:cNvGraphicFramePr>
                  <a:graphic>
                    <a:graphicData uri="http://schemas.openxmlformats.org/drawingml/2006/picture">
                      <pic:pic>
                        <pic:nvPicPr>
                          <pic:cNvPr id="0" name="M36.png"/>
                          <pic:cNvPicPr/>
                        </pic:nvPicPr>
                        <pic:blipFill>
                          <a:blip r:embed="rId92"/>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74 mostra o ecrã. Gestão das categorias e da tabela de congelação. A tabela mostra, por categoria, a condição de armazenamento, a extensão de validade ao congelar (só nas categorias congeláveis) e a antecedência do alerta de validade. A folha inferior edita uma categoria: o interruptor "Congelável" e os dias de extensão e de aviso. Estes valores são propostas que o operador pode alterar no momento da congelação.</w:t>
            </w:r>
          </w:p>
          <w:p>
            <w:pPr>
              <w:spacing w:line="276" w:lineRule="auto" w:after="120"/>
              <w:ind w:firstLine="0"/>
              <w:jc w:val="left"/>
            </w:pPr>
            <w:r>
              <w:rPr>
                <w:b/>
                <w:sz w:val="20"/>
              </w:rPr>
              <w:t>Perfis:</w:t>
            </w:r>
            <w:r>
              <w:rPr>
                <w:sz w:val="20"/>
              </w:rPr>
              <w:t xml:space="preserve"> Responsável</w:t>
            </w:r>
          </w:p>
          <w:p>
            <w:pPr>
              <w:spacing w:line="276" w:lineRule="auto" w:after="120"/>
              <w:ind w:firstLine="0"/>
              <w:jc w:val="left"/>
            </w:pPr>
            <w:r>
              <w:rPr>
                <w:b/>
                <w:sz w:val="20"/>
              </w:rPr>
              <w:t>Requisitos:</w:t>
            </w:r>
            <w:r>
              <w:rPr>
                <w:sz w:val="20"/>
              </w:rPr>
              <w:t xml:space="preserve"> RF-CAT-01, RF-CAT-02, RN-08, RN-19</w:t>
            </w:r>
          </w:p>
        </w:tc>
      </w:tr>
    </w:tbl>
    <w:p>
      <w:pPr>
        <w:pStyle w:val="Legenda"/>
        <w:spacing w:after="200"/>
        <w:ind w:firstLine="0"/>
        <w:jc w:val="center"/>
      </w:pPr>
      <w:bookmarkStart w:id="1225" w:name="_Toc8F0074"/>
      <w:r>
        <w:t xml:space="preserve">Figura </w:t>
      </w:r>
      <w:fldSimple w:instr=" SEQ Figura \* ARABIC ">
        <w:r>
          <w:rPr>
            <w:noProof/>
          </w:rPr>
          <w:t>74</w:t>
        </w:r>
      </w:fldSimple>
      <w:r>
        <w:t>: Mockup M36 – Categorias e tabela de congelação.</w:t>
      </w:r>
      <w:bookmarkEnd w:id="1225"/>
    </w:p>
    <w:p>
      <w:pPr>
        <w:pStyle w:val="Ttulo3"/>
        <w:pageBreakBefore/>
      </w:pPr>
      <w:bookmarkStart w:id="1226" w:name="_Toc900095"/>
      <w:r>
        <w:t>M37 – Utilizadores e perfis</w:t>
      </w:r>
      <w:bookmarkEnd w:id="1226"/>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77" name="Picture 77"/>
                  <wp:cNvGraphicFramePr>
                    <a:graphicFrameLocks noChangeAspect="1"/>
                  </wp:cNvGraphicFramePr>
                  <a:graphic>
                    <a:graphicData uri="http://schemas.openxmlformats.org/drawingml/2006/picture">
                      <pic:pic>
                        <pic:nvPicPr>
                          <pic:cNvPr id="0" name="M37.png"/>
                          <pic:cNvPicPr/>
                        </pic:nvPicPr>
                        <pic:blipFill>
                          <a:blip r:embed="rId93"/>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 xml:space="preserve">A Figura 75 mostra o ecrã. Gestão dos utilizadores: lista com os perfis e o estado (ativo/inativo). A folha inferior atribui um ou mais perfis por caixas de seleção, o que reflete a acumulação de funções numa instituição pequena. Ao guardar, uma Cloud Function atualiza os </w:t>
            </w:r>
            <w:r>
              <w:rPr>
                <w:i/>
                <w:sz w:val="20"/>
              </w:rPr>
              <w:t>custom claims</w:t>
            </w:r>
            <w:r>
              <w:rPr>
                <w:sz w:val="20"/>
              </w:rPr>
              <w:t xml:space="preserve"> do utilizador; "Desativar" impede novas autenticações e termina as sessões ativas.</w:t>
            </w:r>
          </w:p>
          <w:p>
            <w:pPr>
              <w:spacing w:line="276" w:lineRule="auto" w:after="120"/>
              <w:ind w:firstLine="0"/>
              <w:jc w:val="left"/>
            </w:pPr>
            <w:r>
              <w:rPr>
                <w:b/>
                <w:sz w:val="20"/>
              </w:rPr>
              <w:t>Perfis:</w:t>
            </w:r>
            <w:r>
              <w:rPr>
                <w:sz w:val="20"/>
              </w:rPr>
              <w:t xml:space="preserve"> Administrador</w:t>
            </w:r>
          </w:p>
          <w:p>
            <w:pPr>
              <w:spacing w:line="276" w:lineRule="auto" w:after="120"/>
              <w:ind w:firstLine="0"/>
              <w:jc w:val="left"/>
            </w:pPr>
            <w:r>
              <w:rPr>
                <w:b/>
                <w:sz w:val="20"/>
              </w:rPr>
              <w:t>Requisitos:</w:t>
            </w:r>
            <w:r>
              <w:rPr>
                <w:sz w:val="20"/>
              </w:rPr>
              <w:t xml:space="preserve"> RF-UTZ-02</w:t>
            </w:r>
          </w:p>
        </w:tc>
      </w:tr>
    </w:tbl>
    <w:p>
      <w:pPr>
        <w:pStyle w:val="Legenda"/>
        <w:spacing w:after="200"/>
        <w:ind w:firstLine="0"/>
        <w:jc w:val="center"/>
      </w:pPr>
      <w:bookmarkStart w:id="1227" w:name="_Toc8F0075"/>
      <w:r>
        <w:t xml:space="preserve">Figura </w:t>
      </w:r>
      <w:fldSimple w:instr=" SEQ Figura \* ARABIC ">
        <w:r>
          <w:rPr>
            <w:noProof/>
          </w:rPr>
          <w:t>75</w:t>
        </w:r>
      </w:fldSimple>
      <w:r>
        <w:t>: Mockup M37 – Utilizadores e perfis.</w:t>
      </w:r>
      <w:bookmarkEnd w:id="1227"/>
    </w:p>
    <w:p>
      <w:pPr>
        <w:pStyle w:val="Ttulo2"/>
        <w:pageBreakBefore/>
      </w:pPr>
      <w:bookmarkStart w:id="1228" w:name="_Toc900096"/>
      <w:r>
        <w:t>App Utente</w:t>
      </w:r>
      <w:bookmarkEnd w:id="1228"/>
    </w:p>
    <w:p>
      <w:pPr>
        <w:pStyle w:val="Ttulo3"/>
        <w:pageBreakBefore w:val="0"/>
      </w:pPr>
      <w:bookmarkStart w:id="1229" w:name="_Toc900097"/>
      <w:r>
        <w:t>M38 – App Utente – entrada por telemóvel</w:t>
      </w:r>
      <w:bookmarkEnd w:id="1229"/>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78" name="Picture 78"/>
                  <wp:cNvGraphicFramePr>
                    <a:graphicFrameLocks noChangeAspect="1"/>
                  </wp:cNvGraphicFramePr>
                  <a:graphic>
                    <a:graphicData uri="http://schemas.openxmlformats.org/drawingml/2006/picture">
                      <pic:pic>
                        <pic:nvPicPr>
                          <pic:cNvPr id="0" name="M38.png"/>
                          <pic:cNvPicPr/>
                        </pic:nvPicPr>
                        <pic:blipFill>
                          <a:blip r:embed="rId94"/>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76 mostra o ecrã. Entrada na App Utente pelo número de telemóvel, com um código de seis dígitos enviado por SMS (Firebase Authentication por telefone). O texto informativo lembra que a conta tem de ser previamente ativada pelo técnico (M20), o que impede o registo de pessoas não acompanhadas. A cor de destaque é diferente da aplicação de gestão, para distinguir claramente as duas aplicações.</w:t>
            </w:r>
          </w:p>
          <w:p>
            <w:pPr>
              <w:spacing w:line="276" w:lineRule="auto" w:after="120"/>
              <w:ind w:firstLine="0"/>
              <w:jc w:val="left"/>
            </w:pPr>
            <w:r>
              <w:rPr>
                <w:b/>
                <w:sz w:val="20"/>
              </w:rPr>
              <w:t>Perfis:</w:t>
            </w:r>
            <w:r>
              <w:rPr>
                <w:sz w:val="20"/>
              </w:rPr>
              <w:t xml:space="preserve"> Utente</w:t>
            </w:r>
          </w:p>
          <w:p>
            <w:pPr>
              <w:spacing w:line="276" w:lineRule="auto" w:after="120"/>
              <w:ind w:firstLine="0"/>
              <w:jc w:val="left"/>
            </w:pPr>
            <w:r>
              <w:rPr>
                <w:b/>
                <w:sz w:val="20"/>
              </w:rPr>
              <w:t>Requisitos:</w:t>
            </w:r>
            <w:r>
              <w:rPr>
                <w:sz w:val="20"/>
              </w:rPr>
              <w:t xml:space="preserve"> RF-APU-01</w:t>
            </w:r>
          </w:p>
        </w:tc>
      </w:tr>
    </w:tbl>
    <w:p>
      <w:pPr>
        <w:pStyle w:val="Legenda"/>
        <w:spacing w:after="200"/>
        <w:ind w:firstLine="0"/>
        <w:jc w:val="center"/>
      </w:pPr>
      <w:bookmarkStart w:id="1230" w:name="_Toc8F0076"/>
      <w:r>
        <w:t xml:space="preserve">Figura </w:t>
      </w:r>
      <w:fldSimple w:instr=" SEQ Figura \* ARABIC ">
        <w:r>
          <w:rPr>
            <w:noProof/>
          </w:rPr>
          <w:t>76</w:t>
        </w:r>
      </w:fldSimple>
      <w:r>
        <w:t>: Mockup M38 – App Utente – entrada por telemóvel.</w:t>
      </w:r>
      <w:bookmarkEnd w:id="1230"/>
    </w:p>
    <w:p>
      <w:pPr>
        <w:pStyle w:val="Ttulo3"/>
        <w:pageBreakBefore/>
      </w:pPr>
      <w:bookmarkStart w:id="1231" w:name="_Toc900098"/>
      <w:r>
        <w:t>M39 – App Utente – início e credencial</w:t>
      </w:r>
      <w:bookmarkEnd w:id="1231"/>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79" name="Picture 79"/>
                  <wp:cNvGraphicFramePr>
                    <a:graphicFrameLocks noChangeAspect="1"/>
                  </wp:cNvGraphicFramePr>
                  <a:graphic>
                    <a:graphicData uri="http://schemas.openxmlformats.org/drawingml/2006/picture">
                      <pic:pic>
                        <pic:nvPicPr>
                          <pic:cNvPr id="0" name="M39.png"/>
                          <pic:cNvPicPr/>
                        </pic:nvPicPr>
                        <pic:blipFill>
                          <a:blip r:embed="rId95"/>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77 mostra o ecrã. Ecrã inicial da App Utente. A credencial QR ocupa o lugar principal, pronta a mostrar no balcão, com o brilho do ecrã aumentado automaticamente. Por baixo, a data e hora do próximo cabaz e o resumo das refeições pedidas na semana, com ligação para alterar. A navegação inferior dá acesso às refeições, à agenda e ao perfil.</w:t>
            </w:r>
          </w:p>
          <w:p>
            <w:pPr>
              <w:spacing w:line="276" w:lineRule="auto" w:after="120"/>
              <w:ind w:firstLine="0"/>
              <w:jc w:val="left"/>
            </w:pPr>
            <w:r>
              <w:rPr>
                <w:b/>
                <w:sz w:val="20"/>
              </w:rPr>
              <w:t>Perfis:</w:t>
            </w:r>
            <w:r>
              <w:rPr>
                <w:sz w:val="20"/>
              </w:rPr>
              <w:t xml:space="preserve"> Utente</w:t>
            </w:r>
          </w:p>
          <w:p>
            <w:pPr>
              <w:spacing w:line="276" w:lineRule="auto" w:after="120"/>
              <w:ind w:firstLine="0"/>
              <w:jc w:val="left"/>
            </w:pPr>
            <w:r>
              <w:rPr>
                <w:b/>
                <w:sz w:val="20"/>
              </w:rPr>
              <w:t>Requisitos:</w:t>
            </w:r>
            <w:r>
              <w:rPr>
                <w:sz w:val="20"/>
              </w:rPr>
              <w:t xml:space="preserve"> RF-APU-02, RF-APU-03</w:t>
            </w:r>
          </w:p>
        </w:tc>
      </w:tr>
    </w:tbl>
    <w:p>
      <w:pPr>
        <w:pStyle w:val="Legenda"/>
        <w:spacing w:after="200"/>
        <w:ind w:firstLine="0"/>
        <w:jc w:val="center"/>
      </w:pPr>
      <w:bookmarkStart w:id="1232" w:name="_Toc8F0077"/>
      <w:r>
        <w:t xml:space="preserve">Figura </w:t>
      </w:r>
      <w:fldSimple w:instr=" SEQ Figura \* ARABIC ">
        <w:r>
          <w:rPr>
            <w:noProof/>
          </w:rPr>
          <w:t>77</w:t>
        </w:r>
      </w:fldSimple>
      <w:r>
        <w:t>: Mockup M39 – App Utente – início e credencial.</w:t>
      </w:r>
      <w:bookmarkEnd w:id="1232"/>
    </w:p>
    <w:p>
      <w:pPr>
        <w:pStyle w:val="Ttulo3"/>
        <w:pageBreakBefore/>
      </w:pPr>
      <w:bookmarkStart w:id="1233" w:name="_Toc900099"/>
      <w:r>
        <w:t>M40 – App Utente – pedidos de refeição</w:t>
      </w:r>
      <w:bookmarkEnd w:id="1233"/>
    </w:p>
    <w:tbl>
      <w:tblPr>
        <w:tblW w:w="9071" w:type="dxa"/>
        <w:tblBorders>
          <w:top w:val="nil"/>
          <w:left w:val="nil"/>
          <w:bottom w:val="nil"/>
          <w:right w:val="nil"/>
          <w:insideH w:val="nil"/>
          <w:insideV w:val="nil"/>
        </w:tblBorders>
        <w:tblLayout w:type="fixed"/>
        <w:tblLook w:firstColumn="1" w:firstRow="1" w:lastColumn="0" w:lastRow="0" w:noHBand="0" w:noVBand="1" w:val="04A0"/>
      </w:tblPr>
      <w:tblGrid>
        <w:gridCol w:w="4535"/>
        <w:gridCol w:w="4536"/>
      </w:tblGrid>
      <w:tr>
        <w:trPr>
          <w:cantSplit/>
        </w:trPr>
        <w:tc>
          <w:tcPr>
            <w:tcW w:w="4535" w:type="dxa"/>
          </w:tcPr>
          <w:p>
            <w:pPr>
              <w:spacing w:line="240" w:lineRule="auto" w:after="0"/>
              <w:ind w:firstLine="0"/>
              <w:jc w:val="center"/>
            </w:pPr>
            <w:r>
              <w:drawing>
                <wp:inline xmlns:a="http://schemas.openxmlformats.org/drawingml/2006/main" xmlns:pic="http://schemas.openxmlformats.org/drawingml/2006/picture">
                  <wp:extent cx="2664000" cy="5772000"/>
                  <wp:docPr id="80" name="Picture 80"/>
                  <wp:cNvGraphicFramePr>
                    <a:graphicFrameLocks noChangeAspect="1"/>
                  </wp:cNvGraphicFramePr>
                  <a:graphic>
                    <a:graphicData uri="http://schemas.openxmlformats.org/drawingml/2006/picture">
                      <pic:pic>
                        <pic:nvPicPr>
                          <pic:cNvPr id="0" name="M40.png"/>
                          <pic:cNvPicPr/>
                        </pic:nvPicPr>
                        <pic:blipFill>
                          <a:blip r:embed="rId96"/>
                          <a:stretch>
                            <a:fillRect/>
                          </a:stretch>
                        </pic:blipFill>
                        <pic:spPr>
                          <a:xfrm>
                            <a:off x="0" y="0"/>
                            <a:ext cx="2664000" cy="5772000"/>
                          </a:xfrm>
                          <a:prstGeom prst="rect"/>
                        </pic:spPr>
                      </pic:pic>
                    </a:graphicData>
                  </a:graphic>
                </wp:inline>
              </w:drawing>
            </w:r>
          </w:p>
        </w:tc>
        <w:tc>
          <w:tcPr>
            <w:tcW w:w="4536" w:type="dxa"/>
            <w:vAlign w:val="top"/>
          </w:tcPr>
          <w:p>
            <w:pPr>
              <w:spacing w:line="276" w:lineRule="auto" w:after="120"/>
              <w:ind w:firstLine="0"/>
              <w:jc w:val="both"/>
            </w:pPr>
            <w:r>
              <w:rPr>
                <w:sz w:val="20"/>
              </w:rPr>
              <w:t>A Figura 78 mostra o ecrã. Pedidos de refeição do agregado, apresentados por semana com navegação entre semanas. Cada dia mostra o número de refeições pedidas e o estado. O cartão informativo lembra a hora limite para alterações e o cartão âmbar destaca um jantar excecional disponível (por exemplo, numa vaga de frio). O botão flutuante "Novo pedido" abre um formulário equivalente ao M30, limitado ao próprio agregado.</w:t>
            </w:r>
          </w:p>
          <w:p>
            <w:pPr>
              <w:spacing w:line="276" w:lineRule="auto" w:after="120"/>
              <w:ind w:firstLine="0"/>
              <w:jc w:val="left"/>
            </w:pPr>
            <w:r>
              <w:rPr>
                <w:b/>
                <w:sz w:val="20"/>
              </w:rPr>
              <w:t>Perfis:</w:t>
            </w:r>
            <w:r>
              <w:rPr>
                <w:sz w:val="20"/>
              </w:rPr>
              <w:t xml:space="preserve"> Utente</w:t>
            </w:r>
          </w:p>
          <w:p>
            <w:pPr>
              <w:spacing w:line="276" w:lineRule="auto" w:after="120"/>
              <w:ind w:firstLine="0"/>
              <w:jc w:val="left"/>
            </w:pPr>
            <w:r>
              <w:rPr>
                <w:b/>
                <w:sz w:val="20"/>
              </w:rPr>
              <w:t>Requisitos:</w:t>
            </w:r>
            <w:r>
              <w:rPr>
                <w:sz w:val="20"/>
              </w:rPr>
              <w:t xml:space="preserve"> RF-APU-04, RF-REF-04, RN-15</w:t>
            </w:r>
          </w:p>
        </w:tc>
      </w:tr>
    </w:tbl>
    <w:p>
      <w:pPr>
        <w:pStyle w:val="Legenda"/>
        <w:spacing w:after="200"/>
        <w:ind w:firstLine="0"/>
        <w:jc w:val="center"/>
      </w:pPr>
      <w:bookmarkStart w:id="1234" w:name="_Toc8F0078"/>
      <w:r>
        <w:t xml:space="preserve">Figura </w:t>
      </w:r>
      <w:fldSimple w:instr=" SEQ Figura \* ARABIC ">
        <w:r>
          <w:rPr>
            <w:noProof/>
          </w:rPr>
          <w:t>78</w:t>
        </w:r>
      </w:fldSimple>
      <w:r>
        <w:t>: Mockup M40 – App Utente – pedidos de refeição.</w:t>
      </w:r>
      <w:bookmarkEnd w:id="1234"/>
    </w:p>
    <w:p>
      <w:pPr>
        <w:pStyle w:val="Ttulo2"/>
        <w:pageBreakBefore/>
      </w:pPr>
      <w:bookmarkStart w:id="1235" w:name="_Toc900100"/>
      <w:r>
        <w:t>Painel web</w:t>
      </w:r>
      <w:bookmarkEnd w:id="1235"/>
    </w:p>
    <w:p>
      <w:pPr>
        <w:pStyle w:val="Ttulo3"/>
        <w:pageBreakBefore w:val="0"/>
      </w:pPr>
      <w:bookmarkStart w:id="1236" w:name="_Toc900101"/>
      <w:r>
        <w:t>M41 – Painel de agenda para ecrã de parede</w:t>
      </w:r>
      <w:bookmarkEnd w:id="1236"/>
    </w:p>
    <w:p>
      <w:pPr/>
      <w:r>
        <w:t xml:space="preserve">A Figura 79 mostra o ecrã. Painel web só de leitura, alojado no Firebase Hosting, para afixar num ecrã de parede. Mostra as entregas do dia por hora, com o estado em cores, e indicadores de progresso das entregas e dos levantamentos do almoço, bem como a previsão para o dia seguinte. Por privacidade, só são mostrados os códigos dos agregados, sem nomes. Os dados vêm da projeção </w:t>
      </w:r>
      <w:r>
        <w:rPr>
          <w:rFonts w:ascii="Courier New" w:hAnsi="Courier New"/>
        </w:rPr>
        <w:t>painelAgenda</w:t>
      </w:r>
      <w:r>
        <w:t>, escrita apenas por uma Cloud Function e sem dados pessoais, e atualizam-se em tempo real através de uma subscrição do Firestore com uma conta técnica de leitura limitada.</w:t>
      </w:r>
    </w:p>
    <w:p>
      <w:pPr>
        <w:ind w:firstLine="0"/>
      </w:pPr>
      <w:r>
        <w:rPr>
          <w:i/>
        </w:rPr>
        <w:t>Perfis:</w:t>
      </w:r>
      <w:r>
        <w:t xml:space="preserve"> Público (ecrã de parede). </w:t>
      </w:r>
      <w:r>
        <w:rPr>
          <w:i/>
        </w:rPr>
        <w:t>Requisitos:</w:t>
      </w:r>
      <w:r>
        <w:t xml:space="preserve"> RF-ENT-10.</w:t>
      </w:r>
    </w:p>
    <w:p>
      <w:pPr>
        <w:keepNext/>
        <w:spacing w:before="120" w:line="240" w:lineRule="auto"/>
        <w:ind w:firstLine="0"/>
        <w:jc w:val="center"/>
      </w:pPr>
      <w:r>
        <w:drawing>
          <wp:inline xmlns:a="http://schemas.openxmlformats.org/drawingml/2006/main" xmlns:pic="http://schemas.openxmlformats.org/drawingml/2006/picture">
            <wp:extent cx="5580000" cy="3138750"/>
            <wp:docPr id="81" name="Picture 81"/>
            <wp:cNvGraphicFramePr>
              <a:graphicFrameLocks noChangeAspect="1"/>
            </wp:cNvGraphicFramePr>
            <a:graphic>
              <a:graphicData uri="http://schemas.openxmlformats.org/drawingml/2006/picture">
                <pic:pic>
                  <pic:nvPicPr>
                    <pic:cNvPr id="0" name="M41.png"/>
                    <pic:cNvPicPr/>
                  </pic:nvPicPr>
                  <pic:blipFill>
                    <a:blip r:embed="rId97"/>
                    <a:stretch>
                      <a:fillRect/>
                    </a:stretch>
                  </pic:blipFill>
                  <pic:spPr>
                    <a:xfrm>
                      <a:off x="0" y="0"/>
                      <a:ext cx="5580000" cy="3138750"/>
                    </a:xfrm>
                    <a:prstGeom prst="rect"/>
                  </pic:spPr>
                </pic:pic>
              </a:graphicData>
            </a:graphic>
          </wp:inline>
        </w:drawing>
      </w:r>
    </w:p>
    <w:p>
      <w:pPr>
        <w:pStyle w:val="Legenda"/>
        <w:spacing w:after="200"/>
        <w:ind w:firstLine="0"/>
        <w:jc w:val="center"/>
      </w:pPr>
      <w:bookmarkStart w:id="1237" w:name="_Toc8F0079"/>
      <w:r>
        <w:t xml:space="preserve">Figura </w:t>
      </w:r>
      <w:fldSimple w:instr=" SEQ Figura \* ARABIC ">
        <w:r>
          <w:rPr>
            <w:noProof/>
          </w:rPr>
          <w:t>79</w:t>
        </w:r>
      </w:fldSimple>
      <w:r>
        <w:t>: Mockup M41 – Painel de agenda para ecrã de parede.</w:t>
      </w:r>
      <w:bookmarkEnd w:id="1237"/>
    </w:p>
    <w:p>
      <w:pPr>
        <w:pStyle w:val="Ttulo2"/>
        <w:pageBreakBefore/>
      </w:pPr>
      <w:bookmarkStart w:id="1238" w:name="_Toc900102"/>
      <w:r>
        <w:t>Documentos gerados</w:t>
      </w:r>
      <w:bookmarkEnd w:id="1238"/>
    </w:p>
    <w:p>
      <w:pPr>
        <w:pStyle w:val="Ttulo3"/>
        <w:pageBreakBefore w:val="0"/>
      </w:pPr>
      <w:bookmarkStart w:id="1239" w:name="_Toc900103"/>
      <w:r>
        <w:t>M42 – RGDHSA049 gerado em PDF</w:t>
      </w:r>
      <w:bookmarkEnd w:id="1239"/>
    </w:p>
    <w:p>
      <w:pPr/>
      <w:r>
        <w:t>A Figura 80 mostra o ecrã. Exemplo do documento RGDHSA049 gerado pelo sistema, em A4 horizontal e com a mesma estrutura do modelo em papel: cabeçalho com o mês e o período, uma linha por produto recebido com o dia, o produto e o fornecedor, o documento de receção, a quantidade, os quatro critérios C/NC, a temperatura, as observações e a rubrica do responsável. As linhas não conformes e as rejeições ficam explicitamente documentadas. O rodapé identifica a geração automática e a paginação.</w:t>
      </w:r>
    </w:p>
    <w:p>
      <w:pPr>
        <w:ind w:firstLine="0"/>
      </w:pPr>
      <w:r>
        <w:rPr>
          <w:i/>
        </w:rPr>
        <w:t>Perfis:</w:t>
      </w:r>
      <w:r>
        <w:t xml:space="preserve"> Responsável, Equipa HACCP. </w:t>
      </w:r>
      <w:r>
        <w:rPr>
          <w:i/>
        </w:rPr>
        <w:t>Requisitos:</w:t>
      </w:r>
      <w:r>
        <w:t xml:space="preserve"> RF-REL-01, RN-12, Anexo A.</w:t>
      </w:r>
    </w:p>
    <w:p>
      <w:pPr>
        <w:keepNext/>
        <w:spacing w:before="120" w:line="240" w:lineRule="auto"/>
        <w:ind w:firstLine="0"/>
        <w:jc w:val="center"/>
      </w:pPr>
      <w:r>
        <w:drawing>
          <wp:inline xmlns:a="http://schemas.openxmlformats.org/drawingml/2006/main" xmlns:pic="http://schemas.openxmlformats.org/drawingml/2006/picture">
            <wp:extent cx="5092594" cy="3600000"/>
            <wp:docPr id="82" name="Picture 82"/>
            <wp:cNvGraphicFramePr>
              <a:graphicFrameLocks noChangeAspect="1"/>
            </wp:cNvGraphicFramePr>
            <a:graphic>
              <a:graphicData uri="http://schemas.openxmlformats.org/drawingml/2006/picture">
                <pic:pic>
                  <pic:nvPicPr>
                    <pic:cNvPr id="0" name="M42.png"/>
                    <pic:cNvPicPr/>
                  </pic:nvPicPr>
                  <pic:blipFill>
                    <a:blip r:embed="rId98"/>
                    <a:stretch>
                      <a:fillRect/>
                    </a:stretch>
                  </pic:blipFill>
                  <pic:spPr>
                    <a:xfrm>
                      <a:off x="0" y="0"/>
                      <a:ext cx="5092594" cy="3600000"/>
                    </a:xfrm>
                    <a:prstGeom prst="rect"/>
                  </pic:spPr>
                </pic:pic>
              </a:graphicData>
            </a:graphic>
          </wp:inline>
        </w:drawing>
      </w:r>
    </w:p>
    <w:p>
      <w:pPr>
        <w:pStyle w:val="Legenda"/>
        <w:spacing w:after="200"/>
        <w:ind w:firstLine="0"/>
        <w:jc w:val="center"/>
      </w:pPr>
      <w:bookmarkStart w:id="1240" w:name="_Toc8F0080"/>
      <w:r>
        <w:t xml:space="preserve">Figura </w:t>
      </w:r>
      <w:fldSimple w:instr=" SEQ Figura \* ARABIC ">
        <w:r>
          <w:rPr>
            <w:noProof/>
          </w:rPr>
          <w:t>80</w:t>
        </w:r>
      </w:fldSimple>
      <w:r>
        <w:t>: Mockup M42 – RGDHSA049 gerado em PDF.</w:t>
      </w:r>
      <w:bookmarkEnd w:id="1240"/>
    </w:p>
    <w:p>
      <w:pPr>
        <w:sectPr w:rsidR="0026547F" w:rsidSect="0026547F">
          <w:type w:val="oddPage"/>
          <w:pgSz w:w="11906" w:h="16838"/>
          <w:pgMar w:top="1418" w:right="1134" w:bottom="1134" w:left="1701" w:header="709" w:footer="709" w:gutter="0"/>
          <w:cols w:space="708"/>
          <w:docGrid w:linePitch="360"/>
        </w:sectPr>
      </w:pPr>
    </w:p>
    <w:p/>
    <w:p/>
    <w:p/>
    <w:p/>
    <w:p>
      <w:pPr>
        <w:pStyle w:val="Ttulo1"/>
      </w:pPr>
      <w:bookmarkStart w:id="1241" w:name="_Toc900104"/>
      <w:r>
        <w:t>Arquitetura e Implementação Proposta</w:t>
      </w:r>
      <w:bookmarkEnd w:id="1241"/>
    </w:p>
    <w:p>
      <w:pPr/>
      <w:r>
        <w:t>Este capítulo descreve as tecnologias escolhidas e as alternativas consideradas, a arquitetura do sistema e da aplicação, as medidas de segurança e de proteção de dados, o planeamento da implementação e os riscos do projeto.</w:t>
      </w:r>
    </w:p>
    <w:p>
      <w:pPr>
        <w:pStyle w:val="Ttulo2"/>
      </w:pPr>
      <w:bookmarkStart w:id="1242" w:name="_Toc900105"/>
      <w:r>
        <w:t>Tecnologias</w:t>
      </w:r>
      <w:bookmarkEnd w:id="1242"/>
    </w:p>
    <w:p>
      <w:pPr/>
      <w:r>
        <w:t>A instituição definiu como obrigatórios o Kotlin e o Firebase. A Tabela 57 detalha as tecnologias e a justificação de cada escolha.</w:t>
      </w:r>
    </w:p>
    <w:tbl>
      <w:tblPr>
        <w:tblStyle w:val="TabelacomGrelha"/>
        <w:tblW w:w="9071" w:type="dxa"/>
        <w:tblLayout w:type="fixed"/>
        <w:tblLook w:firstColumn="1" w:firstRow="1" w:lastColumn="0" w:lastRow="0" w:noHBand="0" w:noVBand="1" w:val="04A0"/>
      </w:tblPr>
      <w:tblGrid>
        <w:gridCol w:w="2312"/>
        <w:gridCol w:w="2845"/>
        <w:gridCol w:w="3914"/>
      </w:tblGrid>
      <w:tr>
        <w:trPr>
          <w:tblHeader/>
          <w:cantSplit/>
        </w:trPr>
        <w:tc>
          <w:tcPr>
            <w:tcW w:w="2312" w:type="dxa"/>
            <w:shd w:val="clear" w:color="auto" w:fill="D9D9D9"/>
          </w:tcPr>
          <w:p>
            <w:pPr>
              <w:spacing w:after="0" w:before="0" w:line="240" w:lineRule="auto"/>
              <w:ind w:firstLine="0"/>
              <w:jc w:val="left"/>
            </w:pPr>
            <w:r>
              <w:rPr>
                <w:b/>
                <w:sz w:val="18"/>
              </w:rPr>
              <w:t>Tecnologia</w:t>
            </w:r>
          </w:p>
        </w:tc>
        <w:tc>
          <w:tcPr>
            <w:tcW w:w="2845" w:type="dxa"/>
            <w:shd w:val="clear" w:color="auto" w:fill="D9D9D9"/>
          </w:tcPr>
          <w:p>
            <w:pPr>
              <w:spacing w:after="0" w:before="0" w:line="240" w:lineRule="auto"/>
              <w:ind w:firstLine="0"/>
              <w:jc w:val="left"/>
            </w:pPr>
            <w:r>
              <w:rPr>
                <w:b/>
                <w:sz w:val="18"/>
              </w:rPr>
              <w:t>Utilização</w:t>
            </w:r>
          </w:p>
        </w:tc>
        <w:tc>
          <w:tcPr>
            <w:tcW w:w="3914" w:type="dxa"/>
            <w:shd w:val="clear" w:color="auto" w:fill="D9D9D9"/>
          </w:tcPr>
          <w:p>
            <w:pPr>
              <w:spacing w:after="0" w:before="0" w:line="240" w:lineRule="auto"/>
              <w:ind w:firstLine="0"/>
              <w:jc w:val="left"/>
            </w:pPr>
            <w:r>
              <w:rPr>
                <w:b/>
                <w:sz w:val="18"/>
              </w:rPr>
              <w:t>Justificação</w:t>
            </w:r>
          </w:p>
        </w:tc>
      </w:tr>
      <w:tr>
        <w:trPr>
          <w:cantSplit/>
        </w:trPr>
        <w:tc>
          <w:tcPr>
            <w:tcW w:w="2312" w:type="dxa"/>
          </w:tcPr>
          <w:p>
            <w:pPr>
              <w:spacing w:after="0" w:before="0" w:line="240" w:lineRule="auto"/>
              <w:ind w:firstLine="0"/>
              <w:jc w:val="left"/>
            </w:pPr>
            <w:r>
              <w:rPr>
                <w:b/>
                <w:sz w:val="18"/>
              </w:rPr>
              <w:t>Kotlin</w:t>
            </w:r>
          </w:p>
        </w:tc>
        <w:tc>
          <w:tcPr>
            <w:tcW w:w="2845" w:type="dxa"/>
          </w:tcPr>
          <w:p>
            <w:pPr>
              <w:spacing w:after="0" w:before="0" w:line="240" w:lineRule="auto"/>
              <w:ind w:firstLine="0"/>
              <w:jc w:val="left"/>
            </w:pPr>
            <w:r>
              <w:rPr>
                <w:sz w:val="18"/>
              </w:rPr>
              <w:t>Linguagem das aplicações Android.</w:t>
            </w:r>
          </w:p>
        </w:tc>
        <w:tc>
          <w:tcPr>
            <w:tcW w:w="3914" w:type="dxa"/>
          </w:tcPr>
          <w:p>
            <w:pPr>
              <w:spacing w:after="0" w:before="0" w:line="240" w:lineRule="auto"/>
              <w:ind w:firstLine="0"/>
              <w:jc w:val="left"/>
            </w:pPr>
            <w:r>
              <w:rPr>
                <w:sz w:val="18"/>
              </w:rPr>
              <w:t>Linguagem preferencial da Google para o desenvolvimento Android (Google, 2026e), concisa, com segurança de nulos e corrotinas para operações assíncronas (JetBrains, 2026).</w:t>
            </w:r>
          </w:p>
        </w:tc>
      </w:tr>
      <w:tr>
        <w:trPr>
          <w:cantSplit/>
        </w:trPr>
        <w:tc>
          <w:tcPr>
            <w:tcW w:w="2312" w:type="dxa"/>
          </w:tcPr>
          <w:p>
            <w:pPr>
              <w:spacing w:after="0" w:before="0" w:line="240" w:lineRule="auto"/>
              <w:ind w:firstLine="0"/>
              <w:jc w:val="left"/>
            </w:pPr>
            <w:r>
              <w:rPr>
                <w:b/>
                <w:sz w:val="18"/>
              </w:rPr>
              <w:t>Jetpack Compose</w:t>
            </w:r>
          </w:p>
        </w:tc>
        <w:tc>
          <w:tcPr>
            <w:tcW w:w="2845" w:type="dxa"/>
          </w:tcPr>
          <w:p>
            <w:pPr>
              <w:spacing w:after="0" w:before="0" w:line="240" w:lineRule="auto"/>
              <w:ind w:firstLine="0"/>
              <w:jc w:val="left"/>
            </w:pPr>
            <w:r>
              <w:rPr>
                <w:sz w:val="18"/>
              </w:rPr>
              <w:t>Interface declarativa.</w:t>
            </w:r>
          </w:p>
        </w:tc>
        <w:tc>
          <w:tcPr>
            <w:tcW w:w="3914" w:type="dxa"/>
          </w:tcPr>
          <w:p>
            <w:pPr>
              <w:spacing w:after="0" w:before="0" w:line="240" w:lineRule="auto"/>
              <w:ind w:firstLine="0"/>
              <w:jc w:val="left"/>
            </w:pPr>
            <w:r>
              <w:rPr>
                <w:sz w:val="18"/>
              </w:rPr>
              <w:t>Biblioteca de interface recomendada para Android, com menos código e pré-visualização e testes da interface (Google, 2026f).</w:t>
            </w:r>
          </w:p>
        </w:tc>
      </w:tr>
      <w:tr>
        <w:trPr>
          <w:cantSplit/>
        </w:trPr>
        <w:tc>
          <w:tcPr>
            <w:tcW w:w="2312" w:type="dxa"/>
          </w:tcPr>
          <w:p>
            <w:pPr>
              <w:spacing w:after="0" w:before="0" w:line="240" w:lineRule="auto"/>
              <w:ind w:firstLine="0"/>
              <w:jc w:val="left"/>
            </w:pPr>
            <w:r>
              <w:rPr>
                <w:b/>
                <w:sz w:val="18"/>
              </w:rPr>
              <w:t>Arquitetura MVVM + Hilt</w:t>
            </w:r>
          </w:p>
        </w:tc>
        <w:tc>
          <w:tcPr>
            <w:tcW w:w="2845" w:type="dxa"/>
          </w:tcPr>
          <w:p>
            <w:pPr>
              <w:spacing w:after="0" w:before="0" w:line="240" w:lineRule="auto"/>
              <w:ind w:firstLine="0"/>
              <w:jc w:val="left"/>
            </w:pPr>
            <w:r>
              <w:rPr>
                <w:sz w:val="18"/>
              </w:rPr>
              <w:t>Organização em camadas e injeção de dependências.</w:t>
            </w:r>
          </w:p>
        </w:tc>
        <w:tc>
          <w:tcPr>
            <w:tcW w:w="3914" w:type="dxa"/>
          </w:tcPr>
          <w:p>
            <w:pPr>
              <w:spacing w:after="0" w:before="0" w:line="240" w:lineRule="auto"/>
              <w:ind w:firstLine="0"/>
              <w:jc w:val="left"/>
            </w:pPr>
            <w:r>
              <w:rPr>
                <w:sz w:val="18"/>
              </w:rPr>
              <w:t>Separação de responsabilidades e testes da camada de domínio (Google, 2026d; Martin, 2017).</w:t>
            </w:r>
          </w:p>
        </w:tc>
      </w:tr>
      <w:tr>
        <w:trPr>
          <w:cantSplit/>
        </w:trPr>
        <w:tc>
          <w:tcPr>
            <w:tcW w:w="2312" w:type="dxa"/>
          </w:tcPr>
          <w:p>
            <w:pPr>
              <w:spacing w:after="0" w:before="0" w:line="240" w:lineRule="auto"/>
              <w:ind w:firstLine="0"/>
              <w:jc w:val="left"/>
            </w:pPr>
            <w:r>
              <w:rPr>
                <w:b/>
                <w:sz w:val="18"/>
              </w:rPr>
              <w:t>Firebase Authentication</w:t>
            </w:r>
          </w:p>
        </w:tc>
        <w:tc>
          <w:tcPr>
            <w:tcW w:w="2845" w:type="dxa"/>
          </w:tcPr>
          <w:p>
            <w:pPr>
              <w:spacing w:after="0" w:before="0" w:line="240" w:lineRule="auto"/>
              <w:ind w:firstLine="0"/>
              <w:jc w:val="left"/>
            </w:pPr>
            <w:r>
              <w:rPr>
                <w:sz w:val="18"/>
              </w:rPr>
              <w:t>Autenticação de colaboradores (email) e utentes (telemóvel).</w:t>
            </w:r>
          </w:p>
        </w:tc>
        <w:tc>
          <w:tcPr>
            <w:tcW w:w="3914" w:type="dxa"/>
          </w:tcPr>
          <w:p>
            <w:pPr>
              <w:spacing w:after="0" w:before="0" w:line="240" w:lineRule="auto"/>
              <w:ind w:firstLine="0"/>
              <w:jc w:val="left"/>
            </w:pPr>
            <w:r>
              <w:rPr>
                <w:sz w:val="18"/>
              </w:rPr>
              <w:t xml:space="preserve">Integrado com as regras de segurança; suporta </w:t>
            </w:r>
            <w:r>
              <w:rPr>
                <w:i/>
                <w:sz w:val="18"/>
              </w:rPr>
              <w:t>custom claims</w:t>
            </w:r>
            <w:r>
              <w:rPr>
                <w:sz w:val="18"/>
              </w:rPr>
              <w:t xml:space="preserve"> para perfis.</w:t>
            </w:r>
          </w:p>
        </w:tc>
      </w:tr>
      <w:tr>
        <w:trPr>
          <w:cantSplit/>
        </w:trPr>
        <w:tc>
          <w:tcPr>
            <w:tcW w:w="2312" w:type="dxa"/>
          </w:tcPr>
          <w:p>
            <w:pPr>
              <w:spacing w:after="0" w:before="0" w:line="240" w:lineRule="auto"/>
              <w:ind w:firstLine="0"/>
              <w:jc w:val="left"/>
            </w:pPr>
            <w:r>
              <w:rPr>
                <w:b/>
                <w:sz w:val="18"/>
              </w:rPr>
              <w:t>Cloud Firestore</w:t>
            </w:r>
          </w:p>
        </w:tc>
        <w:tc>
          <w:tcPr>
            <w:tcW w:w="2845" w:type="dxa"/>
          </w:tcPr>
          <w:p>
            <w:pPr>
              <w:spacing w:after="0" w:before="0" w:line="240" w:lineRule="auto"/>
              <w:ind w:firstLine="0"/>
              <w:jc w:val="left"/>
            </w:pPr>
            <w:r>
              <w:rPr>
                <w:sz w:val="18"/>
              </w:rPr>
              <w:t>Base de dados principal.</w:t>
            </w:r>
          </w:p>
        </w:tc>
        <w:tc>
          <w:tcPr>
            <w:tcW w:w="3914" w:type="dxa"/>
          </w:tcPr>
          <w:p>
            <w:pPr>
              <w:spacing w:after="0" w:before="0" w:line="240" w:lineRule="auto"/>
              <w:ind w:firstLine="0"/>
              <w:jc w:val="left"/>
            </w:pPr>
            <w:r>
              <w:rPr>
                <w:sz w:val="18"/>
              </w:rPr>
              <w:t>Sincronização em tempo real, cache local, transações e regras de segurança declarativas (Google, 2026b).</w:t>
            </w:r>
          </w:p>
        </w:tc>
      </w:tr>
      <w:tr>
        <w:trPr>
          <w:cantSplit/>
        </w:trPr>
        <w:tc>
          <w:tcPr>
            <w:tcW w:w="2312" w:type="dxa"/>
          </w:tcPr>
          <w:p>
            <w:pPr>
              <w:spacing w:after="0" w:before="0" w:line="240" w:lineRule="auto"/>
              <w:ind w:firstLine="0"/>
              <w:jc w:val="left"/>
            </w:pPr>
            <w:r>
              <w:rPr>
                <w:b/>
                <w:sz w:val="18"/>
              </w:rPr>
              <w:t>Cloud Functions (TypeScript)</w:t>
            </w:r>
          </w:p>
        </w:tc>
        <w:tc>
          <w:tcPr>
            <w:tcW w:w="2845" w:type="dxa"/>
          </w:tcPr>
          <w:p>
            <w:pPr>
              <w:spacing w:after="0" w:before="0" w:line="240" w:lineRule="auto"/>
              <w:ind w:firstLine="0"/>
              <w:jc w:val="left"/>
            </w:pPr>
            <w:r>
              <w:rPr>
                <w:sz w:val="18"/>
              </w:rPr>
              <w:t>Regras de negócio críticas, transações, geração de PDF, tarefas agendadas.</w:t>
            </w:r>
          </w:p>
        </w:tc>
        <w:tc>
          <w:tcPr>
            <w:tcW w:w="3914" w:type="dxa"/>
          </w:tcPr>
          <w:p>
            <w:pPr>
              <w:spacing w:after="0" w:before="0" w:line="240" w:lineRule="auto"/>
              <w:ind w:firstLine="0"/>
              <w:jc w:val="left"/>
            </w:pPr>
            <w:r>
              <w:rPr>
                <w:sz w:val="18"/>
              </w:rPr>
              <w:t>Executam no servidor, impedindo que um cliente adulterado contorne as regras de stock (ver secção 7.1.1).</w:t>
            </w:r>
          </w:p>
        </w:tc>
      </w:tr>
      <w:tr>
        <w:trPr>
          <w:cantSplit/>
        </w:trPr>
        <w:tc>
          <w:tcPr>
            <w:tcW w:w="2312" w:type="dxa"/>
          </w:tcPr>
          <w:p>
            <w:pPr>
              <w:spacing w:after="0" w:before="0" w:line="240" w:lineRule="auto"/>
              <w:ind w:firstLine="0"/>
              <w:jc w:val="left"/>
            </w:pPr>
            <w:r>
              <w:rPr>
                <w:b/>
                <w:sz w:val="18"/>
              </w:rPr>
              <w:t>Cloud Storage</w:t>
            </w:r>
          </w:p>
        </w:tc>
        <w:tc>
          <w:tcPr>
            <w:tcW w:w="2845" w:type="dxa"/>
          </w:tcPr>
          <w:p>
            <w:pPr>
              <w:spacing w:after="0" w:before="0" w:line="240" w:lineRule="auto"/>
              <w:ind w:firstLine="0"/>
              <w:jc w:val="left"/>
            </w:pPr>
            <w:r>
              <w:rPr>
                <w:sz w:val="18"/>
              </w:rPr>
              <w:t>Imagens de guias e PDF gerados.</w:t>
            </w:r>
          </w:p>
        </w:tc>
        <w:tc>
          <w:tcPr>
            <w:tcW w:w="3914" w:type="dxa"/>
          </w:tcPr>
          <w:p>
            <w:pPr>
              <w:spacing w:after="0" w:before="0" w:line="240" w:lineRule="auto"/>
              <w:ind w:firstLine="0"/>
              <w:jc w:val="left"/>
            </w:pPr>
            <w:r>
              <w:rPr>
                <w:sz w:val="18"/>
              </w:rPr>
              <w:t>Armazenamento de ficheiros com regras de acesso.</w:t>
            </w:r>
          </w:p>
        </w:tc>
      </w:tr>
      <w:tr>
        <w:trPr>
          <w:cantSplit/>
        </w:trPr>
        <w:tc>
          <w:tcPr>
            <w:tcW w:w="2312" w:type="dxa"/>
          </w:tcPr>
          <w:p>
            <w:pPr>
              <w:spacing w:after="0" w:before="0" w:line="240" w:lineRule="auto"/>
              <w:ind w:firstLine="0"/>
              <w:jc w:val="left"/>
            </w:pPr>
            <w:r>
              <w:rPr>
                <w:b/>
                <w:sz w:val="18"/>
              </w:rPr>
              <w:t>Cloud Messaging (FCM)</w:t>
            </w:r>
          </w:p>
        </w:tc>
        <w:tc>
          <w:tcPr>
            <w:tcW w:w="2845" w:type="dxa"/>
          </w:tcPr>
          <w:p>
            <w:pPr>
              <w:spacing w:after="0" w:before="0" w:line="240" w:lineRule="auto"/>
              <w:ind w:firstLine="0"/>
              <w:jc w:val="left"/>
            </w:pPr>
            <w:r>
              <w:rPr>
                <w:sz w:val="18"/>
              </w:rPr>
              <w:t>Notificações de alertas.</w:t>
            </w:r>
          </w:p>
        </w:tc>
        <w:tc>
          <w:tcPr>
            <w:tcW w:w="3914" w:type="dxa"/>
          </w:tcPr>
          <w:p>
            <w:pPr>
              <w:spacing w:after="0" w:before="0" w:line="240" w:lineRule="auto"/>
              <w:ind w:firstLine="0"/>
              <w:jc w:val="left"/>
            </w:pPr>
            <w:r>
              <w:rPr>
                <w:sz w:val="18"/>
              </w:rPr>
              <w:t xml:space="preserve">Notificações </w:t>
            </w:r>
            <w:r>
              <w:rPr>
                <w:i/>
                <w:sz w:val="18"/>
              </w:rPr>
              <w:t>push</w:t>
            </w:r>
            <w:r>
              <w:rPr>
                <w:sz w:val="18"/>
              </w:rPr>
              <w:t xml:space="preserve"> por tópico (perfil).</w:t>
            </w:r>
          </w:p>
        </w:tc>
      </w:tr>
      <w:tr>
        <w:trPr>
          <w:cantSplit/>
        </w:trPr>
        <w:tc>
          <w:tcPr>
            <w:tcW w:w="2312" w:type="dxa"/>
          </w:tcPr>
          <w:p>
            <w:pPr>
              <w:spacing w:after="0" w:before="0" w:line="240" w:lineRule="auto"/>
              <w:ind w:firstLine="0"/>
              <w:jc w:val="left"/>
            </w:pPr>
            <w:r>
              <w:rPr>
                <w:b/>
                <w:sz w:val="18"/>
              </w:rPr>
              <w:t>Firebase Hosting</w:t>
            </w:r>
          </w:p>
        </w:tc>
        <w:tc>
          <w:tcPr>
            <w:tcW w:w="2845" w:type="dxa"/>
          </w:tcPr>
          <w:p>
            <w:pPr>
              <w:spacing w:after="0" w:before="0" w:line="240" w:lineRule="auto"/>
              <w:ind w:firstLine="0"/>
              <w:jc w:val="left"/>
            </w:pPr>
            <w:r>
              <w:rPr>
                <w:sz w:val="18"/>
              </w:rPr>
              <w:t>Painel web da agenda.</w:t>
            </w:r>
          </w:p>
        </w:tc>
        <w:tc>
          <w:tcPr>
            <w:tcW w:w="3914" w:type="dxa"/>
          </w:tcPr>
          <w:p>
            <w:pPr>
              <w:spacing w:after="0" w:before="0" w:line="240" w:lineRule="auto"/>
              <w:ind w:firstLine="0"/>
              <w:jc w:val="left"/>
            </w:pPr>
            <w:r>
              <w:rPr>
                <w:sz w:val="18"/>
              </w:rPr>
              <w:t>Alojamento estático com HTTPS (</w:t>
            </w:r>
            <w:r>
              <w:rPr>
                <w:i/>
                <w:sz w:val="18"/>
              </w:rPr>
              <w:t>HyperText Transfer Protocol Secure</w:t>
            </w:r>
            <w:r>
              <w:rPr>
                <w:sz w:val="18"/>
              </w:rPr>
              <w:t>), no mesmo projeto.</w:t>
            </w:r>
          </w:p>
        </w:tc>
      </w:tr>
      <w:tr>
        <w:trPr>
          <w:cantSplit/>
        </w:trPr>
        <w:tc>
          <w:tcPr>
            <w:tcW w:w="2312" w:type="dxa"/>
          </w:tcPr>
          <w:p>
            <w:pPr>
              <w:spacing w:after="0" w:before="0" w:line="240" w:lineRule="auto"/>
              <w:ind w:firstLine="0"/>
              <w:jc w:val="left"/>
            </w:pPr>
            <w:r>
              <w:rPr>
                <w:b/>
                <w:sz w:val="18"/>
              </w:rPr>
              <w:t>ML Kit Barcode Scanning</w:t>
            </w:r>
          </w:p>
        </w:tc>
        <w:tc>
          <w:tcPr>
            <w:tcW w:w="2845" w:type="dxa"/>
          </w:tcPr>
          <w:p>
            <w:pPr>
              <w:spacing w:after="0" w:before="0" w:line="240" w:lineRule="auto"/>
              <w:ind w:firstLine="0"/>
              <w:jc w:val="left"/>
            </w:pPr>
            <w:r>
              <w:rPr>
                <w:sz w:val="18"/>
              </w:rPr>
              <w:t>Leitura de QR de locais e credenciais.</w:t>
            </w:r>
          </w:p>
        </w:tc>
        <w:tc>
          <w:tcPr>
            <w:tcW w:w="3914" w:type="dxa"/>
          </w:tcPr>
          <w:p>
            <w:pPr>
              <w:spacing w:after="0" w:before="0" w:line="240" w:lineRule="auto"/>
              <w:ind w:firstLine="0"/>
              <w:jc w:val="left"/>
            </w:pPr>
            <w:r>
              <w:rPr>
                <w:sz w:val="18"/>
              </w:rPr>
              <w:t>Funciona no dispositivo, sem custos nem envio de imagens (Google, 2026c).</w:t>
            </w:r>
          </w:p>
        </w:tc>
      </w:tr>
      <w:tr>
        <w:trPr>
          <w:cantSplit/>
        </w:trPr>
        <w:tc>
          <w:tcPr>
            <w:tcW w:w="2312" w:type="dxa"/>
          </w:tcPr>
          <w:p>
            <w:pPr>
              <w:spacing w:after="0" w:before="0" w:line="240" w:lineRule="auto"/>
              <w:ind w:firstLine="0"/>
              <w:jc w:val="left"/>
            </w:pPr>
            <w:r>
              <w:rPr>
                <w:b/>
                <w:sz w:val="18"/>
              </w:rPr>
              <w:t>Biblioteca PDF (ex.: pdfmake)</w:t>
            </w:r>
          </w:p>
        </w:tc>
        <w:tc>
          <w:tcPr>
            <w:tcW w:w="2845" w:type="dxa"/>
          </w:tcPr>
          <w:p>
            <w:pPr>
              <w:spacing w:after="0" w:before="0" w:line="240" w:lineRule="auto"/>
              <w:ind w:firstLine="0"/>
              <w:jc w:val="left"/>
            </w:pPr>
            <w:r>
              <w:rPr>
                <w:sz w:val="18"/>
              </w:rPr>
              <w:t>Geração do RGDHSA049.</w:t>
            </w:r>
          </w:p>
        </w:tc>
        <w:tc>
          <w:tcPr>
            <w:tcW w:w="3914" w:type="dxa"/>
          </w:tcPr>
          <w:p>
            <w:pPr>
              <w:spacing w:after="0" w:before="0" w:line="240" w:lineRule="auto"/>
              <w:ind w:firstLine="0"/>
              <w:jc w:val="left"/>
            </w:pPr>
            <w:r>
              <w:rPr>
                <w:sz w:val="18"/>
              </w:rPr>
              <w:t>Permite reproduzir a disposição do modelo em papel, em formato A4 horizontal.</w:t>
            </w:r>
          </w:p>
        </w:tc>
      </w:tr>
      <w:tr>
        <w:trPr>
          <w:cantSplit/>
        </w:trPr>
        <w:tc>
          <w:tcPr>
            <w:tcW w:w="2312" w:type="dxa"/>
          </w:tcPr>
          <w:p>
            <w:pPr>
              <w:spacing w:after="0" w:before="0" w:line="240" w:lineRule="auto"/>
              <w:ind w:firstLine="0"/>
              <w:jc w:val="left"/>
            </w:pPr>
            <w:r>
              <w:rPr>
                <w:b/>
                <w:sz w:val="18"/>
              </w:rPr>
              <w:t>Firebase Emulator Suite, JUnit, Compose UI Test</w:t>
            </w:r>
          </w:p>
        </w:tc>
        <w:tc>
          <w:tcPr>
            <w:tcW w:w="2845" w:type="dxa"/>
          </w:tcPr>
          <w:p>
            <w:pPr>
              <w:spacing w:after="0" w:before="0" w:line="240" w:lineRule="auto"/>
              <w:ind w:firstLine="0"/>
              <w:jc w:val="left"/>
            </w:pPr>
            <w:r>
              <w:rPr>
                <w:sz w:val="18"/>
              </w:rPr>
              <w:t>Testes.</w:t>
            </w:r>
          </w:p>
        </w:tc>
        <w:tc>
          <w:tcPr>
            <w:tcW w:w="3914" w:type="dxa"/>
          </w:tcPr>
          <w:p>
            <w:pPr>
              <w:spacing w:after="0" w:before="0" w:line="240" w:lineRule="auto"/>
              <w:ind w:firstLine="0"/>
              <w:jc w:val="left"/>
            </w:pPr>
            <w:r>
              <w:rPr>
                <w:sz w:val="18"/>
              </w:rPr>
              <w:t>Testes locais das regras e funções sem afetar dados reais.</w:t>
            </w:r>
          </w:p>
        </w:tc>
      </w:tr>
      <w:tr>
        <w:trPr>
          <w:cantSplit/>
        </w:trPr>
        <w:tc>
          <w:tcPr>
            <w:tcW w:w="2312" w:type="dxa"/>
          </w:tcPr>
          <w:p>
            <w:pPr>
              <w:spacing w:after="0" w:before="0" w:line="240" w:lineRule="auto"/>
              <w:ind w:firstLine="0"/>
              <w:jc w:val="left"/>
            </w:pPr>
            <w:r>
              <w:rPr>
                <w:b/>
                <w:sz w:val="18"/>
              </w:rPr>
              <w:t>GitHub e GitHub Actions</w:t>
            </w:r>
          </w:p>
        </w:tc>
        <w:tc>
          <w:tcPr>
            <w:tcW w:w="2845" w:type="dxa"/>
          </w:tcPr>
          <w:p>
            <w:pPr>
              <w:spacing w:after="0" w:before="0" w:line="240" w:lineRule="auto"/>
              <w:ind w:firstLine="0"/>
              <w:jc w:val="left"/>
            </w:pPr>
            <w:r>
              <w:rPr>
                <w:sz w:val="18"/>
              </w:rPr>
              <w:t xml:space="preserve">Controlo de versões, documentação (diagramas e </w:t>
            </w:r>
            <w:r>
              <w:rPr>
                <w:i/>
                <w:sz w:val="18"/>
              </w:rPr>
              <w:t>mockups</w:t>
            </w:r>
            <w:r>
              <w:rPr>
                <w:sz w:val="18"/>
              </w:rPr>
              <w:t>) e integração contínua (CI).</w:t>
            </w:r>
          </w:p>
        </w:tc>
        <w:tc>
          <w:tcPr>
            <w:tcW w:w="3914" w:type="dxa"/>
          </w:tcPr>
          <w:p>
            <w:pPr>
              <w:spacing w:after="0" w:before="0" w:line="240" w:lineRule="auto"/>
              <w:ind w:firstLine="0"/>
              <w:jc w:val="left"/>
            </w:pPr>
            <w:r>
              <w:rPr>
                <w:sz w:val="18"/>
              </w:rPr>
              <w:t>Histórico, revisão de código e execução automática dos testes.</w:t>
            </w:r>
          </w:p>
        </w:tc>
      </w:tr>
    </w:tbl>
    <w:p>
      <w:pPr>
        <w:pStyle w:val="Legenda"/>
        <w:spacing w:after="200"/>
        <w:ind w:firstLine="0"/>
        <w:jc w:val="center"/>
      </w:pPr>
      <w:bookmarkStart w:id="1243" w:name="_Toc8T0057"/>
      <w:r>
        <w:t xml:space="preserve">Tabela </w:t>
      </w:r>
      <w:fldSimple w:instr=" SEQ Tabela \* ARABIC ">
        <w:r>
          <w:rPr>
            <w:noProof/>
          </w:rPr>
          <w:t>57</w:t>
        </w:r>
      </w:fldSimple>
      <w:r>
        <w:t>: Tecnologias propostas.</w:t>
      </w:r>
      <w:bookmarkEnd w:id="1243"/>
    </w:p>
    <w:p>
      <w:pPr>
        <w:pStyle w:val="Ttulo3"/>
      </w:pPr>
      <w:bookmarkStart w:id="1244" w:name="_Toc900106"/>
      <w:r>
        <w:t>Alternativas consideradas</w:t>
      </w:r>
      <w:bookmarkEnd w:id="1244"/>
    </w:p>
    <w:p>
      <w:pPr/>
      <w:r>
        <w:t>Dentro da restrição de usar Firebase, foram ponderadas as alternativas da Tabela 58. O modelo de dados tem uma componente relacional e transacional (lotes, movimentos, entregas), pelo que a escolha da base de dados foi a decisão mais relevante.</w:t>
      </w:r>
    </w:p>
    <w:tbl>
      <w:tblPr>
        <w:tblStyle w:val="TabelacomGrelha"/>
        <w:tblW w:w="9071" w:type="dxa"/>
        <w:tblLayout w:type="fixed"/>
        <w:tblLook w:firstColumn="1" w:firstRow="1" w:lastColumn="0" w:lastRow="0" w:noHBand="0" w:noVBand="1" w:val="04A0"/>
      </w:tblPr>
      <w:tblGrid>
        <w:gridCol w:w="1956"/>
        <w:gridCol w:w="3023"/>
        <w:gridCol w:w="4092"/>
      </w:tblGrid>
      <w:tr>
        <w:trPr>
          <w:tblHeader/>
          <w:cantSplit/>
        </w:trPr>
        <w:tc>
          <w:tcPr>
            <w:tcW w:w="1956" w:type="dxa"/>
            <w:shd w:val="clear" w:color="auto" w:fill="D9D9D9"/>
          </w:tcPr>
          <w:p>
            <w:pPr>
              <w:spacing w:after="0" w:before="0" w:line="240" w:lineRule="auto"/>
              <w:ind w:firstLine="0"/>
              <w:jc w:val="left"/>
            </w:pPr>
            <w:r>
              <w:rPr>
                <w:b/>
                <w:sz w:val="18"/>
              </w:rPr>
              <w:t>Decisão</w:t>
            </w:r>
          </w:p>
        </w:tc>
        <w:tc>
          <w:tcPr>
            <w:tcW w:w="3023" w:type="dxa"/>
            <w:shd w:val="clear" w:color="auto" w:fill="D9D9D9"/>
          </w:tcPr>
          <w:p>
            <w:pPr>
              <w:spacing w:after="0" w:before="0" w:line="240" w:lineRule="auto"/>
              <w:ind w:firstLine="0"/>
              <w:jc w:val="left"/>
            </w:pPr>
            <w:r>
              <w:rPr>
                <w:b/>
                <w:sz w:val="18"/>
              </w:rPr>
              <w:t>Alternativas</w:t>
            </w:r>
          </w:p>
        </w:tc>
        <w:tc>
          <w:tcPr>
            <w:tcW w:w="4092" w:type="dxa"/>
            <w:shd w:val="clear" w:color="auto" w:fill="D9D9D9"/>
          </w:tcPr>
          <w:p>
            <w:pPr>
              <w:spacing w:after="0" w:before="0" w:line="240" w:lineRule="auto"/>
              <w:ind w:firstLine="0"/>
              <w:jc w:val="left"/>
            </w:pPr>
            <w:r>
              <w:rPr>
                <w:b/>
                <w:sz w:val="18"/>
              </w:rPr>
              <w:t>Escolha e justificação</w:t>
            </w:r>
          </w:p>
        </w:tc>
      </w:tr>
      <w:tr>
        <w:trPr>
          <w:cantSplit/>
        </w:trPr>
        <w:tc>
          <w:tcPr>
            <w:tcW w:w="1956" w:type="dxa"/>
          </w:tcPr>
          <w:p>
            <w:pPr>
              <w:spacing w:after="0" w:before="0" w:line="240" w:lineRule="auto"/>
              <w:ind w:firstLine="0"/>
              <w:jc w:val="left"/>
            </w:pPr>
            <w:r>
              <w:rPr>
                <w:sz w:val="18"/>
              </w:rPr>
              <w:t>Base de dados</w:t>
            </w:r>
          </w:p>
        </w:tc>
        <w:tc>
          <w:tcPr>
            <w:tcW w:w="3023" w:type="dxa"/>
          </w:tcPr>
          <w:p>
            <w:pPr>
              <w:spacing w:after="0" w:before="0" w:line="240" w:lineRule="auto"/>
              <w:ind w:firstLine="0"/>
              <w:jc w:val="left"/>
            </w:pPr>
            <w:r>
              <w:rPr>
                <w:sz w:val="18"/>
              </w:rPr>
              <w:t>Realtime Database; Firebase Data Connect (PostgreSQL); Cloud Firestore</w:t>
            </w:r>
          </w:p>
        </w:tc>
        <w:tc>
          <w:tcPr>
            <w:tcW w:w="4092" w:type="dxa"/>
          </w:tcPr>
          <w:p>
            <w:pPr>
              <w:spacing w:after="0" w:before="0" w:line="240" w:lineRule="auto"/>
              <w:ind w:firstLine="0"/>
              <w:jc w:val="left"/>
            </w:pPr>
            <w:r>
              <w:rPr>
                <w:sz w:val="18"/>
              </w:rPr>
              <w:t>Cloud Firestore: transações multi-documento, consultas compostas com índices, cache e sincronização no Android e regras de segurança por documento. A Realtime Database tem consultas demasiado limitadas para o FEFO e os relatórios; o Data Connect daria integridade referencial nativa, mas acrescenta um serviço relacional pago e menos maduro no SDK Android. A integridade é garantida pelas Cloud Functions e pelas transações.</w:t>
            </w:r>
          </w:p>
        </w:tc>
      </w:tr>
      <w:tr>
        <w:trPr>
          <w:cantSplit/>
        </w:trPr>
        <w:tc>
          <w:tcPr>
            <w:tcW w:w="1956" w:type="dxa"/>
          </w:tcPr>
          <w:p>
            <w:pPr>
              <w:spacing w:after="0" w:before="0" w:line="240" w:lineRule="auto"/>
              <w:ind w:firstLine="0"/>
              <w:jc w:val="left"/>
            </w:pPr>
            <w:r>
              <w:rPr>
                <w:sz w:val="18"/>
              </w:rPr>
              <w:t>Lógica de servidor</w:t>
            </w:r>
          </w:p>
        </w:tc>
        <w:tc>
          <w:tcPr>
            <w:tcW w:w="3023" w:type="dxa"/>
          </w:tcPr>
          <w:p>
            <w:pPr>
              <w:spacing w:after="0" w:before="0" w:line="240" w:lineRule="auto"/>
              <w:ind w:firstLine="0"/>
              <w:jc w:val="left"/>
            </w:pPr>
            <w:r>
              <w:rPr>
                <w:sz w:val="18"/>
              </w:rPr>
              <w:t>Lógica só no cliente com regras de segurança; Cloud Functions em TypeScript; Cloud Functions em Python</w:t>
            </w:r>
          </w:p>
        </w:tc>
        <w:tc>
          <w:tcPr>
            <w:tcW w:w="4092" w:type="dxa"/>
          </w:tcPr>
          <w:p>
            <w:pPr>
              <w:spacing w:after="0" w:before="0" w:line="240" w:lineRule="auto"/>
              <w:ind w:firstLine="0"/>
              <w:jc w:val="left"/>
            </w:pPr>
            <w:r>
              <w:rPr>
                <w:sz w:val="18"/>
              </w:rPr>
              <w:t>Cloud Functions em TypeScript: as regras de stock não podem depender do cliente (dispositivos pessoais); o Kotlin não é suportado nativamente pelas Cloud Functions e o TypeScript tem o SDK de administração mais completo. O requisito "Kotlin" aplica-se às aplicações móveis.</w:t>
            </w:r>
          </w:p>
        </w:tc>
      </w:tr>
      <w:tr>
        <w:trPr>
          <w:cantSplit/>
        </w:trPr>
        <w:tc>
          <w:tcPr>
            <w:tcW w:w="1956" w:type="dxa"/>
          </w:tcPr>
          <w:p>
            <w:pPr>
              <w:spacing w:after="0" w:before="0" w:line="240" w:lineRule="auto"/>
              <w:ind w:firstLine="0"/>
              <w:jc w:val="left"/>
            </w:pPr>
            <w:r>
              <w:rPr>
                <w:sz w:val="18"/>
              </w:rPr>
              <w:t>Interface Android</w:t>
            </w:r>
          </w:p>
        </w:tc>
        <w:tc>
          <w:tcPr>
            <w:tcW w:w="3023" w:type="dxa"/>
          </w:tcPr>
          <w:p>
            <w:pPr>
              <w:spacing w:after="0" w:before="0" w:line="240" w:lineRule="auto"/>
              <w:ind w:firstLine="0"/>
              <w:jc w:val="left"/>
            </w:pPr>
            <w:r>
              <w:rPr>
                <w:sz w:val="18"/>
              </w:rPr>
              <w:t>Views XML; Jetpack Compose</w:t>
            </w:r>
          </w:p>
        </w:tc>
        <w:tc>
          <w:tcPr>
            <w:tcW w:w="4092" w:type="dxa"/>
          </w:tcPr>
          <w:p>
            <w:pPr>
              <w:spacing w:after="0" w:before="0" w:line="240" w:lineRule="auto"/>
              <w:ind w:firstLine="0"/>
              <w:jc w:val="left"/>
            </w:pPr>
            <w:r>
              <w:rPr>
                <w:sz w:val="18"/>
              </w:rPr>
              <w:t xml:space="preserve">Jetpack Compose: padrão atual, adequado aos componentes Material Design 3 usados nos </w:t>
            </w:r>
            <w:r>
              <w:rPr>
                <w:i/>
                <w:sz w:val="18"/>
              </w:rPr>
              <w:t>mockups</w:t>
            </w:r>
            <w:r>
              <w:rPr>
                <w:sz w:val="18"/>
              </w:rPr>
              <w:t>.</w:t>
            </w:r>
          </w:p>
        </w:tc>
      </w:tr>
      <w:tr>
        <w:trPr>
          <w:cantSplit/>
        </w:trPr>
        <w:tc>
          <w:tcPr>
            <w:tcW w:w="1956" w:type="dxa"/>
          </w:tcPr>
          <w:p>
            <w:pPr>
              <w:spacing w:after="0" w:before="0" w:line="240" w:lineRule="auto"/>
              <w:ind w:firstLine="0"/>
              <w:jc w:val="left"/>
            </w:pPr>
            <w:r>
              <w:rPr>
                <w:sz w:val="18"/>
              </w:rPr>
              <w:t>Identificação de utentes</w:t>
            </w:r>
          </w:p>
        </w:tc>
        <w:tc>
          <w:tcPr>
            <w:tcW w:w="3023" w:type="dxa"/>
          </w:tcPr>
          <w:p>
            <w:pPr>
              <w:spacing w:after="0" w:before="0" w:line="240" w:lineRule="auto"/>
              <w:ind w:firstLine="0"/>
              <w:jc w:val="left"/>
            </w:pPr>
            <w:r>
              <w:rPr>
                <w:sz w:val="18"/>
              </w:rPr>
              <w:t>Cartão em papel com número; QR; biometria</w:t>
            </w:r>
          </w:p>
        </w:tc>
        <w:tc>
          <w:tcPr>
            <w:tcW w:w="4092" w:type="dxa"/>
          </w:tcPr>
          <w:p>
            <w:pPr>
              <w:spacing w:after="0" w:before="0" w:line="240" w:lineRule="auto"/>
              <w:ind w:firstLine="0"/>
              <w:jc w:val="left"/>
            </w:pPr>
            <w:r>
              <w:rPr>
                <w:sz w:val="18"/>
              </w:rPr>
              <w:t>QR em papel ou na App Utente no MVP: simples, sem dados pessoais no código e sem os requisitos legais da biometria (Capítulo 9).</w:t>
            </w:r>
          </w:p>
        </w:tc>
      </w:tr>
    </w:tbl>
    <w:p>
      <w:pPr>
        <w:pStyle w:val="Legenda"/>
        <w:spacing w:after="200"/>
        <w:ind w:firstLine="0"/>
        <w:jc w:val="center"/>
      </w:pPr>
      <w:bookmarkStart w:id="1245" w:name="_Toc8T0058"/>
      <w:r>
        <w:t xml:space="preserve">Tabela </w:t>
      </w:r>
      <w:fldSimple w:instr=" SEQ Tabela \* ARABIC ">
        <w:r>
          <w:rPr>
            <w:noProof/>
          </w:rPr>
          <w:t>58</w:t>
        </w:r>
      </w:fldSimple>
      <w:r>
        <w:t>: Alternativas tecnológicas consideradas.</w:t>
      </w:r>
      <w:bookmarkEnd w:id="1245"/>
    </w:p>
    <w:p>
      <w:pPr>
        <w:pStyle w:val="Ttulo2"/>
      </w:pPr>
      <w:bookmarkStart w:id="1246" w:name="_Toc900107"/>
      <w:r>
        <w:t>Arquitetura do sistema</w:t>
      </w:r>
      <w:bookmarkEnd w:id="1246"/>
    </w:p>
    <w:p>
      <w:pPr/>
      <w:r>
        <w:t xml:space="preserve">A Figura 81 apresenta a arquitetura lógica em três camadas: clientes, </w:t>
      </w:r>
      <w:r>
        <w:rPr>
          <w:i/>
        </w:rPr>
        <w:t>backend</w:t>
      </w:r>
      <w:r>
        <w:t xml:space="preserve"> Firebase e serviços externos previstos para a evolução futura. Os clientes comunicam com o </w:t>
      </w:r>
      <w:r>
        <w:rPr>
          <w:i/>
        </w:rPr>
        <w:t>backend</w:t>
      </w:r>
      <w:r>
        <w:t xml:space="preserve"> através dos SDK do Firebase, sobre HTTPS.</w:t>
      </w:r>
    </w:p>
    <w:p>
      <w:pPr>
        <w:keepNext/>
        <w:spacing w:before="120" w:line="240" w:lineRule="auto"/>
        <w:ind w:firstLine="0"/>
        <w:jc w:val="center"/>
      </w:pPr>
      <w:r>
        <w:drawing>
          <wp:inline xmlns:a="http://schemas.openxmlformats.org/drawingml/2006/main" xmlns:pic="http://schemas.openxmlformats.org/drawingml/2006/picture">
            <wp:extent cx="5580000" cy="2345928"/>
            <wp:docPr id="83" name="Picture 83"/>
            <wp:cNvGraphicFramePr>
              <a:graphicFrameLocks noChangeAspect="1"/>
            </wp:cNvGraphicFramePr>
            <a:graphic>
              <a:graphicData uri="http://schemas.openxmlformats.org/drawingml/2006/picture">
                <pic:pic>
                  <pic:nvPicPr>
                    <pic:cNvPr id="0" name="arq_componentes.png"/>
                    <pic:cNvPicPr/>
                  </pic:nvPicPr>
                  <pic:blipFill>
                    <a:blip r:embed="rId99"/>
                    <a:stretch>
                      <a:fillRect/>
                    </a:stretch>
                  </pic:blipFill>
                  <pic:spPr>
                    <a:xfrm>
                      <a:off x="0" y="0"/>
                      <a:ext cx="5580000" cy="2345928"/>
                    </a:xfrm>
                    <a:prstGeom prst="rect"/>
                  </pic:spPr>
                </pic:pic>
              </a:graphicData>
            </a:graphic>
          </wp:inline>
        </w:drawing>
      </w:r>
    </w:p>
    <w:p>
      <w:pPr>
        <w:pStyle w:val="Legenda"/>
        <w:spacing w:after="200"/>
        <w:ind w:firstLine="0"/>
        <w:jc w:val="center"/>
      </w:pPr>
      <w:bookmarkStart w:id="1247" w:name="_Toc8F0081"/>
      <w:r>
        <w:t xml:space="preserve">Figura </w:t>
      </w:r>
      <w:fldSimple w:instr=" SEQ Figura \* ARABIC ">
        <w:r>
          <w:rPr>
            <w:noProof/>
          </w:rPr>
          <w:t>81</w:t>
        </w:r>
      </w:fldSimple>
      <w:r>
        <w:t>: Arquitetura lógica do sistema.</w:t>
      </w:r>
      <w:bookmarkEnd w:id="1247"/>
    </w:p>
    <w:p>
      <w:pPr/>
      <w:r>
        <w:t xml:space="preserve">As leituras são feitas diretamente no Firestore, com subscrições em tempo real filtradas pelas regras de segurança. As escritas que afetam o stock ou que envolvem várias entidades (receção, arrumação, marcação de local cheio, congelação, entrega, saída para a cozinha, desperdício, pedido e levantamento de refeições) são feitas através de Cloud Functions do tipo </w:t>
      </w:r>
      <w:r>
        <w:rPr>
          <w:i/>
        </w:rPr>
        <w:t>callable</w:t>
      </w:r>
      <w:r>
        <w:t>, que validam o perfil do utilizador, aplicam as regras de negócio e executam a operação numa transação. A resolução das credenciais QR é também feita por uma função (</w:t>
      </w:r>
      <w:r>
        <w:rPr>
          <w:rFonts w:ascii="Courier New" w:hAnsi="Courier New"/>
        </w:rPr>
        <w:t>identificarPessoa</w:t>
      </w:r>
      <w:r>
        <w:t>), que devolve apenas os dados necessários à entrega e regista o acesso. As tarefas agendadas (validades e fecho do dia) e a projeção do painel web são executadas por funções acionadas pelo Cloud Scheduler ou por eventos do Firestore (</w:t>
      </w:r>
      <w:r>
        <w:rPr>
          <w:i/>
        </w:rPr>
        <w:t>triggers</w:t>
      </w:r>
      <w:r>
        <w:t>). As escritas simples de dados mestre (por exemplo, editar um agregado) podem ser feitas diretamente pelo cliente, protegidas pelas regras de segurança.</w:t>
      </w:r>
    </w:p>
    <w:p>
      <w:pPr/>
      <w:r>
        <w:t>A Figura 82 mostra a implantação física. Inclui o posto biométrico previsto como melhoria futura, num computador fixo.</w:t>
      </w:r>
    </w:p>
    <w:p>
      <w:pPr>
        <w:keepNext/>
        <w:spacing w:before="120" w:line="240" w:lineRule="auto"/>
        <w:ind w:firstLine="0"/>
        <w:jc w:val="center"/>
      </w:pPr>
      <w:r>
        <w:drawing>
          <wp:inline xmlns:a="http://schemas.openxmlformats.org/drawingml/2006/main" xmlns:pic="http://schemas.openxmlformats.org/drawingml/2006/picture">
            <wp:extent cx="5580000" cy="2064146"/>
            <wp:docPr id="84" name="Picture 84"/>
            <wp:cNvGraphicFramePr>
              <a:graphicFrameLocks noChangeAspect="1"/>
            </wp:cNvGraphicFramePr>
            <a:graphic>
              <a:graphicData uri="http://schemas.openxmlformats.org/drawingml/2006/picture">
                <pic:pic>
                  <pic:nvPicPr>
                    <pic:cNvPr id="0" name="arq_implantacao.png"/>
                    <pic:cNvPicPr/>
                  </pic:nvPicPr>
                  <pic:blipFill>
                    <a:blip r:embed="rId100"/>
                    <a:stretch>
                      <a:fillRect/>
                    </a:stretch>
                  </pic:blipFill>
                  <pic:spPr>
                    <a:xfrm>
                      <a:off x="0" y="0"/>
                      <a:ext cx="5580000" cy="2064146"/>
                    </a:xfrm>
                    <a:prstGeom prst="rect"/>
                  </pic:spPr>
                </pic:pic>
              </a:graphicData>
            </a:graphic>
          </wp:inline>
        </w:drawing>
      </w:r>
    </w:p>
    <w:p>
      <w:pPr>
        <w:pStyle w:val="Legenda"/>
        <w:spacing w:after="200"/>
        <w:ind w:firstLine="0"/>
        <w:jc w:val="center"/>
      </w:pPr>
      <w:bookmarkStart w:id="1248" w:name="_Toc8F0082"/>
      <w:r>
        <w:t xml:space="preserve">Figura </w:t>
      </w:r>
      <w:fldSimple w:instr=" SEQ Figura \* ARABIC ">
        <w:r>
          <w:rPr>
            <w:noProof/>
          </w:rPr>
          <w:t>82</w:t>
        </w:r>
      </w:fldSimple>
      <w:r>
        <w:t>: Diagrama de implantação.</w:t>
      </w:r>
      <w:bookmarkEnd w:id="1248"/>
    </w:p>
    <w:p>
      <w:pPr>
        <w:pStyle w:val="Ttulo2"/>
      </w:pPr>
      <w:bookmarkStart w:id="1249" w:name="_Toc900108"/>
      <w:r>
        <w:t>Arquitetura da aplicação Android</w:t>
      </w:r>
      <w:bookmarkEnd w:id="1249"/>
    </w:p>
    <w:p>
      <w:pPr/>
      <w:r>
        <w:t xml:space="preserve">As aplicações Android seguem a arquitetura recomendada pela Google (Google, 2026d), com as camadas de apresentação, domínio e dados (Figura 83). Os ecrãs Compose observam o estado exposto pelos </w:t>
      </w:r>
      <w:r>
        <w:rPr>
          <w:i/>
        </w:rPr>
        <w:t>ViewModels</w:t>
      </w:r>
      <w:r>
        <w:t xml:space="preserve"> (StateFlow). Os casos de uso encapsulam as regras de negócio que também correm no cliente, como a conversão de unidades ou a pré-visualização FEFO. Os repositórios abstraem o acesso ao Firebase.</w:t>
      </w:r>
    </w:p>
    <w:p>
      <w:pPr>
        <w:keepNext/>
        <w:spacing w:before="120" w:line="240" w:lineRule="auto"/>
        <w:ind w:firstLine="0"/>
        <w:jc w:val="center"/>
      </w:pPr>
      <w:r>
        <w:drawing>
          <wp:inline xmlns:a="http://schemas.openxmlformats.org/drawingml/2006/main" xmlns:pic="http://schemas.openxmlformats.org/drawingml/2006/picture">
            <wp:extent cx="5319964" cy="3240000"/>
            <wp:docPr id="85" name="Picture 85"/>
            <wp:cNvGraphicFramePr>
              <a:graphicFrameLocks noChangeAspect="1"/>
            </wp:cNvGraphicFramePr>
            <a:graphic>
              <a:graphicData uri="http://schemas.openxmlformats.org/drawingml/2006/picture">
                <pic:pic>
                  <pic:nvPicPr>
                    <pic:cNvPr id="0" name="arq_camadas.png"/>
                    <pic:cNvPicPr/>
                  </pic:nvPicPr>
                  <pic:blipFill>
                    <a:blip r:embed="rId101"/>
                    <a:stretch>
                      <a:fillRect/>
                    </a:stretch>
                  </pic:blipFill>
                  <pic:spPr>
                    <a:xfrm>
                      <a:off x="0" y="0"/>
                      <a:ext cx="5319964" cy="3240000"/>
                    </a:xfrm>
                    <a:prstGeom prst="rect"/>
                  </pic:spPr>
                </pic:pic>
              </a:graphicData>
            </a:graphic>
          </wp:inline>
        </w:drawing>
      </w:r>
    </w:p>
    <w:p>
      <w:pPr>
        <w:pStyle w:val="Legenda"/>
        <w:spacing w:after="200"/>
        <w:ind w:firstLine="0"/>
        <w:jc w:val="center"/>
      </w:pPr>
      <w:bookmarkStart w:id="1250" w:name="_Toc8F0083"/>
      <w:r>
        <w:t xml:space="preserve">Figura </w:t>
      </w:r>
      <w:fldSimple w:instr=" SEQ Figura \* ARABIC ">
        <w:r>
          <w:rPr>
            <w:noProof/>
          </w:rPr>
          <w:t>83</w:t>
        </w:r>
      </w:fldSimple>
      <w:r>
        <w:t>: Camadas da aplicação Android.</w:t>
      </w:r>
      <w:bookmarkEnd w:id="1250"/>
    </w:p>
    <w:p>
      <w:pPr/>
      <w:r>
        <w:t>A organização proposta para os pacotes do projeto é a seguinte:</w:t>
      </w:r>
    </w:p>
    <w:p>
      <w:pPr>
        <w:pStyle w:val="Code"/>
        <w:spacing w:after="0" w:line="240" w:lineRule="auto"/>
        <w:ind w:firstLine="0" w:left="283"/>
      </w:pPr>
      <w:r>
        <w:rPr>
          <w:sz w:val="18"/>
        </w:rPr>
        <w:t>pt.gasc.gestao</w:t>
      </w:r>
    </w:p>
    <w:p>
      <w:pPr>
        <w:pStyle w:val="Code"/>
        <w:spacing w:after="0" w:line="240" w:lineRule="auto"/>
        <w:ind w:firstLine="0" w:left="283"/>
      </w:pPr>
      <w:r>
        <w:rPr>
          <w:sz w:val="18"/>
        </w:rPr>
        <w:t xml:space="preserve"> ├─ ui/            rececao, arrumacao, stock, utentes, entregas, refeicoes, relatorios, admin</w:t>
      </w:r>
    </w:p>
    <w:p>
      <w:pPr>
        <w:pStyle w:val="Code"/>
        <w:spacing w:after="0" w:line="240" w:lineRule="auto"/>
        <w:ind w:firstLine="0" w:left="283"/>
      </w:pPr>
      <w:r>
        <w:rPr>
          <w:sz w:val="18"/>
        </w:rPr>
        <w:t xml:space="preserve"> ├─ domain/</w:t>
      </w:r>
    </w:p>
    <w:p>
      <w:pPr>
        <w:pStyle w:val="Code"/>
        <w:spacing w:after="0" w:line="240" w:lineRule="auto"/>
        <w:ind w:firstLine="0" w:left="283"/>
      </w:pPr>
      <w:r>
        <w:rPr>
          <w:sz w:val="18"/>
        </w:rPr>
        <w:t xml:space="preserve"> │   ├─ model/     Lote, Produto, Local, Agregado, Pessoa, PedidoRefeicao, ...</w:t>
      </w:r>
    </w:p>
    <w:p>
      <w:pPr>
        <w:pStyle w:val="Code"/>
        <w:spacing w:after="0" w:line="240" w:lineRule="auto"/>
        <w:ind w:firstLine="0" w:left="283"/>
      </w:pPr>
      <w:r>
        <w:rPr>
          <w:sz w:val="18"/>
        </w:rPr>
        <w:t xml:space="preserve"> │   ├─ usecase/   RegistarRececaoUseCase, SugerirLocalUseCase, SelecionarFefoUseCase, ...</w:t>
      </w:r>
    </w:p>
    <w:p>
      <w:pPr>
        <w:pStyle w:val="Code"/>
        <w:spacing w:after="0" w:line="240" w:lineRule="auto"/>
        <w:ind w:firstLine="0" w:left="283"/>
      </w:pPr>
      <w:r>
        <w:rPr>
          <w:sz w:val="18"/>
        </w:rPr>
        <w:t xml:space="preserve"> │   └─ rules/     ConversaoUnidades, Fefo, RegraCongelacao</w:t>
      </w:r>
    </w:p>
    <w:p>
      <w:pPr>
        <w:pStyle w:val="Code"/>
        <w:spacing w:after="0" w:line="240" w:lineRule="auto"/>
        <w:ind w:firstLine="0" w:left="283"/>
      </w:pPr>
      <w:r>
        <w:rPr>
          <w:sz w:val="18"/>
        </w:rPr>
        <w:t xml:space="preserve"> ├─ data/</w:t>
      </w:r>
    </w:p>
    <w:p>
      <w:pPr>
        <w:pStyle w:val="Code"/>
        <w:spacing w:after="0" w:line="240" w:lineRule="auto"/>
        <w:ind w:firstLine="0" w:left="283"/>
      </w:pPr>
      <w:r>
        <w:rPr>
          <w:sz w:val="18"/>
        </w:rPr>
        <w:t xml:space="preserve"> │   ├─ remote/    FirestoreDataSource, FunctionsDataSource, StorageDataSource</w:t>
      </w:r>
    </w:p>
    <w:p>
      <w:pPr>
        <w:pStyle w:val="Code"/>
        <w:spacing w:after="0" w:line="240" w:lineRule="auto"/>
        <w:ind w:firstLine="0" w:left="283"/>
      </w:pPr>
      <w:r>
        <w:rPr>
          <w:sz w:val="18"/>
        </w:rPr>
        <w:t xml:space="preserve"> │   ├─ dto/       documentos Firestore e mapeadores</w:t>
      </w:r>
    </w:p>
    <w:p>
      <w:pPr>
        <w:pStyle w:val="Code"/>
        <w:spacing w:after="0" w:line="240" w:lineRule="auto"/>
        <w:ind w:firstLine="0" w:left="283"/>
      </w:pPr>
      <w:r>
        <w:rPr>
          <w:sz w:val="18"/>
        </w:rPr>
        <w:t xml:space="preserve"> │   └─ repository/</w:t>
      </w:r>
    </w:p>
    <w:p>
      <w:pPr>
        <w:pStyle w:val="Code"/>
        <w:spacing w:after="0" w:line="240" w:lineRule="auto"/>
        <w:ind w:firstLine="0" w:left="283"/>
      </w:pPr>
      <w:r>
        <w:rPr>
          <w:sz w:val="18"/>
        </w:rPr>
        <w:t xml:space="preserve"> └─ di/            módulos Hilt</w:t>
      </w:r>
    </w:p>
    <w:p>
      <w:pPr>
        <w:spacing w:after="0"/>
      </w:pPr>
    </w:p>
    <w:p>
      <w:pPr>
        <w:pStyle w:val="Ttulo2"/>
      </w:pPr>
      <w:bookmarkStart w:id="1251" w:name="_Toc900109"/>
      <w:r>
        <w:t>Segurança e proteção de dados</w:t>
      </w:r>
      <w:bookmarkEnd w:id="1251"/>
    </w:p>
    <w:p>
      <w:pPr/>
      <w:r>
        <w:t>O sistema trata dados pessoais de pessoas em situação de vulnerabilidade, incluindo dados relativos à saúde (alergias e restrições alimentares), que são uma categoria especial de dados pessoais. A segurança e a conformidade com o RGPD (Parlamento Europeu e Conselho, 2016) são, por isso, requisitos estruturais.</w:t>
      </w:r>
    </w:p>
    <w:p>
      <w:pPr>
        <w:pStyle w:val="Ttulo3"/>
      </w:pPr>
      <w:bookmarkStart w:id="1252" w:name="_Toc900110"/>
      <w:r>
        <w:t>Base legal e avaliação de impacto</w:t>
      </w:r>
      <w:bookmarkEnd w:id="1252"/>
    </w:p>
    <w:p>
      <w:pPr/>
      <w:r>
        <w:t>A base de licitude de cada tratamento deve ser fixada pela instituição com o seu encarregado de proteção de dados. Para os dados de identificação e de contacto necessários à prestação do apoio social, a base mais adequada é, em princípio, o exercício de funções de interesse público ou o cumprimento de obrigações decorrentes dos acordos de cooperação (artigo 6.º, n.º 1, alíneas c) e e), do RGPD), e não o consentimento: dada a dependência das pessoas apoiadas face à instituição, um consentimento como condição do apoio dificilmente seria livre. Para os dados de saúde, propõe-se o consentimento explícito (artigo 9.º, n.º 2, alínea a)), recolhido separadamente e apenas para a finalidade de adequar os bens entregues; a recusa não impede o apoio.</w:t>
      </w:r>
    </w:p>
    <w:p>
      <w:pPr/>
      <w:r>
        <w:t>O NIF e o NISS são opcionais (RF-UTE-02) e só devem ser recolhidos quando exigidos pelos programas de apoio a que a instituição reporta, em cumprimento do princípio da minimização. Atendendo à vulnerabilidade dos titulares, ao tratamento de dados de saúde e à sistematicidade do registo, recomenda-se a realização de uma avaliação de impacto sobre a proteção de dados (AIPD), nos termos do artigo 35.º do RGPD, antes da entrada em produção do MVP, e não apenas no caso da biometria.</w:t>
      </w:r>
    </w:p>
    <w:p>
      <w:pPr>
        <w:pStyle w:val="Ttulo3"/>
      </w:pPr>
      <w:bookmarkStart w:id="1253" w:name="_Toc900111"/>
      <w:r>
        <w:t>Medidas técnicas e organizativas</w:t>
      </w:r>
      <w:bookmarkEnd w:id="1253"/>
    </w:p>
    <w:p>
      <w:pPr>
        <w:pStyle w:val="PargrafodaLista"/>
        <w:numPr>
          <w:ilvl w:val="0"/>
          <w:numId w:val="90"/>
        </w:numPr>
        <w:spacing w:after="40"/>
        <w:ind w:firstLine="0"/>
      </w:pPr>
      <w:r>
        <w:rPr>
          <w:b/>
        </w:rPr>
        <w:t>Autorização no servidor:</w:t>
      </w:r>
      <w:r>
        <w:t xml:space="preserve"> os perfis são atribuídos como </w:t>
      </w:r>
      <w:r>
        <w:rPr>
          <w:i/>
        </w:rPr>
        <w:t>custom claims</w:t>
      </w:r>
      <w:r>
        <w:t xml:space="preserve"> no </w:t>
      </w:r>
      <w:r>
        <w:rPr>
          <w:i/>
        </w:rPr>
        <w:t>token</w:t>
      </w:r>
      <w:r>
        <w:t xml:space="preserve"> do Firebase Authentication e verificados pelas </w:t>
      </w:r>
      <w:r>
        <w:rPr>
          <w:i/>
        </w:rPr>
        <w:t>Security Rules</w:t>
      </w:r>
      <w:r>
        <w:t xml:space="preserve"> e pelas Cloud Functions. A interface limita-se a esconder o que o perfil não pode fazer.</w:t>
      </w:r>
    </w:p>
    <w:p>
      <w:pPr>
        <w:pStyle w:val="PargrafodaLista"/>
        <w:numPr>
          <w:ilvl w:val="0"/>
          <w:numId w:val="90"/>
        </w:numPr>
        <w:spacing w:after="40"/>
        <w:ind w:firstLine="0"/>
      </w:pPr>
      <w:r>
        <w:rPr>
          <w:b/>
        </w:rPr>
        <w:t>Princípio do menor privilégio:</w:t>
      </w:r>
      <w:r>
        <w:t xml:space="preserve"> cada perfil acede apenas às coleções de que necessita (matriz de permissões da Tabela 5); o Operador e a Cozinha recebem apenas os dados necessários à entrega; o utente acede apenas aos dados do seu agregado.</w:t>
      </w:r>
    </w:p>
    <w:p>
      <w:pPr>
        <w:pStyle w:val="PargrafodaLista"/>
        <w:numPr>
          <w:ilvl w:val="0"/>
          <w:numId w:val="90"/>
        </w:numPr>
        <w:spacing w:after="40"/>
        <w:ind w:firstLine="0"/>
      </w:pPr>
      <w:r>
        <w:rPr>
          <w:b/>
        </w:rPr>
        <w:t>Credenciais QR sem dados pessoais:</w:t>
      </w:r>
      <w:r>
        <w:t xml:space="preserve"> o QR contém um </w:t>
      </w:r>
      <w:r>
        <w:rPr>
          <w:i/>
        </w:rPr>
        <w:t>token</w:t>
      </w:r>
      <w:r>
        <w:t xml:space="preserve"> aleatório que só é resolvido por uma Cloud Function, que regista o acesso.</w:t>
      </w:r>
    </w:p>
    <w:p>
      <w:pPr>
        <w:pStyle w:val="PargrafodaLista"/>
        <w:numPr>
          <w:ilvl w:val="0"/>
          <w:numId w:val="90"/>
        </w:numPr>
        <w:spacing w:after="40"/>
        <w:ind w:firstLine="0"/>
      </w:pPr>
      <w:r>
        <w:rPr>
          <w:b/>
        </w:rPr>
        <w:t>Minimização e finalidade:</w:t>
      </w:r>
      <w:r>
        <w:t xml:space="preserve"> só são recolhidos os dados necessários; a base legal, o consentimento e as finalidades ficam registados por agregado.</w:t>
      </w:r>
    </w:p>
    <w:p>
      <w:pPr>
        <w:pStyle w:val="PargrafodaLista"/>
        <w:numPr>
          <w:ilvl w:val="0"/>
          <w:numId w:val="90"/>
        </w:numPr>
        <w:spacing w:after="40"/>
        <w:ind w:firstLine="0"/>
      </w:pPr>
      <w:r>
        <w:rPr>
          <w:b/>
        </w:rPr>
        <w:t>Direitos dos titulares:</w:t>
      </w:r>
      <w:r>
        <w:t xml:space="preserve"> funções de exportação (acesso e portabilidade) e de anonimização (apagamento) que preservam as estatísticas agregadas.</w:t>
      </w:r>
    </w:p>
    <w:p>
      <w:pPr>
        <w:pStyle w:val="PargrafodaLista"/>
        <w:numPr>
          <w:ilvl w:val="0"/>
          <w:numId w:val="90"/>
        </w:numPr>
        <w:spacing w:after="40"/>
        <w:ind w:firstLine="0"/>
      </w:pPr>
      <w:r>
        <w:rPr>
          <w:b/>
        </w:rPr>
        <w:t>Localização dos dados:</w:t>
      </w:r>
      <w:r>
        <w:t xml:space="preserve"> projeto Firebase numa região da União Europeia.</w:t>
      </w:r>
    </w:p>
    <w:p>
      <w:pPr>
        <w:pStyle w:val="PargrafodaLista"/>
        <w:numPr>
          <w:ilvl w:val="0"/>
          <w:numId w:val="90"/>
        </w:numPr>
        <w:spacing w:after="40"/>
        <w:ind w:firstLine="0"/>
      </w:pPr>
      <w:r>
        <w:rPr>
          <w:b/>
        </w:rPr>
        <w:t>Auditoria:</w:t>
      </w:r>
      <w:r>
        <w:t xml:space="preserve"> registo das operações sensíveis e dos acessos a fichas de utentes.</w:t>
      </w:r>
    </w:p>
    <w:p>
      <w:pPr>
        <w:pStyle w:val="PargrafodaLista"/>
        <w:numPr>
          <w:ilvl w:val="0"/>
          <w:numId w:val="90"/>
        </w:numPr>
        <w:spacing w:after="40"/>
        <w:ind w:firstLine="0"/>
      </w:pPr>
      <w:r>
        <w:rPr>
          <w:b/>
        </w:rPr>
        <w:t>Painel público:</w:t>
      </w:r>
      <w:r>
        <w:t xml:space="preserve"> projeção própria (</w:t>
      </w:r>
      <w:r>
        <w:rPr>
          <w:rFonts w:ascii="Courier New" w:hAnsi="Courier New"/>
        </w:rPr>
        <w:t>painelAgenda</w:t>
      </w:r>
      <w:r>
        <w:t>) apenas com códigos de agregado.</w:t>
      </w:r>
    </w:p>
    <w:p>
      <w:pPr>
        <w:pStyle w:val="PargrafodaLista"/>
        <w:numPr>
          <w:ilvl w:val="0"/>
          <w:numId w:val="90"/>
        </w:numPr>
        <w:spacing w:after="40"/>
        <w:ind w:firstLine="0"/>
      </w:pPr>
      <w:r>
        <w:rPr>
          <w:b/>
        </w:rPr>
        <w:t>Dispositivos próprios:</w:t>
      </w:r>
      <w:r>
        <w:t xml:space="preserve"> sem armazenamento de dados sensíveis fora da cache do SDK; fim de sessão remoto ao desativar o utilizador; recomendação de bloqueio de ecrã.</w:t>
      </w:r>
    </w:p>
    <w:p>
      <w:pPr/>
      <w:r>
        <w:t>Extrato ilustrativo das regras de segurança do Firestore:</w:t>
      </w:r>
    </w:p>
    <w:p>
      <w:pPr>
        <w:pStyle w:val="Code"/>
        <w:spacing w:after="0" w:line="240" w:lineRule="auto"/>
        <w:ind w:firstLine="0" w:left="283"/>
      </w:pPr>
      <w:r>
        <w:rPr>
          <w:sz w:val="18"/>
        </w:rPr>
        <w:t>rules_version = '2';</w:t>
      </w:r>
    </w:p>
    <w:p>
      <w:pPr>
        <w:pStyle w:val="Code"/>
        <w:spacing w:after="0" w:line="240" w:lineRule="auto"/>
        <w:ind w:firstLine="0" w:left="283"/>
      </w:pPr>
      <w:r>
        <w:rPr>
          <w:sz w:val="18"/>
        </w:rPr>
        <w:t>service cloud.firestore {</w:t>
      </w:r>
    </w:p>
    <w:p>
      <w:pPr>
        <w:pStyle w:val="Code"/>
        <w:spacing w:after="0" w:line="240" w:lineRule="auto"/>
        <w:ind w:firstLine="0" w:left="283"/>
      </w:pPr>
      <w:r>
        <w:rPr>
          <w:sz w:val="18"/>
        </w:rPr>
        <w:t xml:space="preserve">  match /databases/{db}/documents {</w:t>
      </w:r>
    </w:p>
    <w:p>
      <w:pPr>
        <w:pStyle w:val="Code"/>
        <w:spacing w:after="0" w:line="240" w:lineRule="auto"/>
        <w:ind w:firstLine="0" w:left="283"/>
      </w:pPr>
      <w:r>
        <w:rPr>
          <w:sz w:val="18"/>
        </w:rPr>
        <w:t xml:space="preserve">    function perfil(p) { return request.auth != null &amp;&amp; request.auth.token[p] == true; }</w:t>
      </w:r>
    </w:p>
    <w:p>
      <w:pPr>
        <w:pStyle w:val="Code"/>
        <w:spacing w:after="0" w:line="240" w:lineRule="auto"/>
        <w:ind w:firstLine="0" w:left="283"/>
      </w:pPr>
      <w:r>
        <w:rPr>
          <w:sz w:val="18"/>
        </w:rPr>
        <w:t xml:space="preserve">    function doAgregado() { return request.auth.token.agregadoId == resource.data.agregadoId; }</w:t>
      </w:r>
    </w:p>
    <w:p>
      <w:pPr>
        <w:pStyle w:val="Code"/>
        <w:spacing w:after="0" w:line="240" w:lineRule="auto"/>
        <w:ind w:firstLine="0" w:left="283"/>
      </w:pPr>
      <w:r>
        <w:rPr>
          <w:sz w:val="18"/>
        </w:rPr>
        <w:t xml:space="preserve"> </w:t>
      </w:r>
    </w:p>
    <w:p>
      <w:pPr>
        <w:pStyle w:val="Code"/>
        <w:spacing w:after="0" w:line="240" w:lineRule="auto"/>
        <w:ind w:firstLine="0" w:left="283"/>
      </w:pPr>
      <w:r>
        <w:rPr>
          <w:sz w:val="18"/>
        </w:rPr>
        <w:t xml:space="preserve">    match /lotes/{id} {</w:t>
      </w:r>
    </w:p>
    <w:p>
      <w:pPr>
        <w:pStyle w:val="Code"/>
        <w:spacing w:after="0" w:line="240" w:lineRule="auto"/>
        <w:ind w:firstLine="0" w:left="283"/>
      </w:pPr>
      <w:r>
        <w:rPr>
          <w:sz w:val="18"/>
        </w:rPr>
        <w:t xml:space="preserve">      allow read: if perfil('OPERADOR') || perfil('RESPONSAVEL') || perfil('COZINHA');</w:t>
      </w:r>
    </w:p>
    <w:p>
      <w:pPr>
        <w:pStyle w:val="Code"/>
        <w:spacing w:after="0" w:line="240" w:lineRule="auto"/>
        <w:ind w:firstLine="0" w:left="283"/>
      </w:pPr>
      <w:r>
        <w:rPr>
          <w:sz w:val="18"/>
        </w:rPr>
        <w:t xml:space="preserve">      allow write: if false;            // apenas Cloud Functions (Admin SDK)</w:t>
      </w:r>
    </w:p>
    <w:p>
      <w:pPr>
        <w:pStyle w:val="Code"/>
        <w:spacing w:after="0" w:line="240" w:lineRule="auto"/>
        <w:ind w:firstLine="0" w:left="283"/>
      </w:pPr>
      <w:r>
        <w:rPr>
          <w:sz w:val="18"/>
        </w:rPr>
        <w:t xml:space="preserve">    }</w:t>
      </w:r>
    </w:p>
    <w:p>
      <w:pPr>
        <w:pStyle w:val="Code"/>
        <w:spacing w:after="0" w:line="240" w:lineRule="auto"/>
        <w:ind w:firstLine="0" w:left="283"/>
      </w:pPr>
      <w:r>
        <w:rPr>
          <w:sz w:val="18"/>
        </w:rPr>
        <w:t xml:space="preserve">    match /agregados/{id} {</w:t>
      </w:r>
    </w:p>
    <w:p>
      <w:pPr>
        <w:pStyle w:val="Code"/>
        <w:spacing w:after="0" w:line="240" w:lineRule="auto"/>
        <w:ind w:firstLine="0" w:left="283"/>
      </w:pPr>
      <w:r>
        <w:rPr>
          <w:sz w:val="18"/>
        </w:rPr>
        <w:t xml:space="preserve">      allow read, write: if perfil('TECNICO') || perfil('RESPONSAVEL');</w:t>
      </w:r>
    </w:p>
    <w:p>
      <w:pPr>
        <w:pStyle w:val="Code"/>
        <w:spacing w:after="0" w:line="240" w:lineRule="auto"/>
        <w:ind w:firstLine="0" w:left="283"/>
      </w:pPr>
      <w:r>
        <w:rPr>
          <w:sz w:val="18"/>
        </w:rPr>
        <w:t xml:space="preserve">      allow read: if request.auth.token.agregadoId == id;   // utente: só o seu</w:t>
      </w:r>
    </w:p>
    <w:p>
      <w:pPr>
        <w:pStyle w:val="Code"/>
        <w:spacing w:after="0" w:line="240" w:lineRule="auto"/>
        <w:ind w:firstLine="0" w:left="283"/>
      </w:pPr>
      <w:r>
        <w:rPr>
          <w:sz w:val="18"/>
        </w:rPr>
        <w:t xml:space="preserve">      match /pessoas/{p} {</w:t>
      </w:r>
    </w:p>
    <w:p>
      <w:pPr>
        <w:pStyle w:val="Code"/>
        <w:spacing w:after="0" w:line="240" w:lineRule="auto"/>
        <w:ind w:firstLine="0" w:left="283"/>
      </w:pPr>
      <w:r>
        <w:rPr>
          <w:sz w:val="18"/>
        </w:rPr>
        <w:t xml:space="preserve">        allow read, write: if perfil('TECNICO') || perfil('RESPONSAVEL');</w:t>
      </w:r>
    </w:p>
    <w:p>
      <w:pPr>
        <w:pStyle w:val="Code"/>
        <w:spacing w:after="0" w:line="240" w:lineRule="auto"/>
        <w:ind w:firstLine="0" w:left="283"/>
      </w:pPr>
      <w:r>
        <w:rPr>
          <w:sz w:val="18"/>
        </w:rPr>
        <w:t xml:space="preserve">      }</w:t>
      </w:r>
    </w:p>
    <w:p>
      <w:pPr>
        <w:pStyle w:val="Code"/>
        <w:spacing w:after="0" w:line="240" w:lineRule="auto"/>
        <w:ind w:firstLine="0" w:left="283"/>
      </w:pPr>
      <w:r>
        <w:rPr>
          <w:sz w:val="18"/>
        </w:rPr>
        <w:t xml:space="preserve">    }</w:t>
      </w:r>
    </w:p>
    <w:p>
      <w:pPr>
        <w:pStyle w:val="Code"/>
        <w:spacing w:after="0" w:line="240" w:lineRule="auto"/>
        <w:ind w:firstLine="0" w:left="283"/>
      </w:pPr>
      <w:r>
        <w:rPr>
          <w:sz w:val="18"/>
        </w:rPr>
        <w:t xml:space="preserve">    match /pedidosRefeicao/{id} {</w:t>
      </w:r>
    </w:p>
    <w:p>
      <w:pPr>
        <w:pStyle w:val="Code"/>
        <w:spacing w:after="0" w:line="240" w:lineRule="auto"/>
        <w:ind w:firstLine="0" w:left="283"/>
      </w:pPr>
      <w:r>
        <w:rPr>
          <w:sz w:val="18"/>
        </w:rPr>
        <w:t xml:space="preserve">      allow read: if perfil('TECNICO') || perfil('RESPONSAVEL') || perfil('COZINHA') || doAgregado();</w:t>
      </w:r>
    </w:p>
    <w:p>
      <w:pPr>
        <w:pStyle w:val="Code"/>
        <w:spacing w:after="0" w:line="240" w:lineRule="auto"/>
        <w:ind w:firstLine="0" w:left="283"/>
      </w:pPr>
      <w:r>
        <w:rPr>
          <w:sz w:val="18"/>
        </w:rPr>
        <w:t xml:space="preserve">      allow write: if false;            // apenas registarPedido / registarLevantamento</w:t>
      </w:r>
    </w:p>
    <w:p>
      <w:pPr>
        <w:pStyle w:val="Code"/>
        <w:spacing w:after="0" w:line="240" w:lineRule="auto"/>
        <w:ind w:firstLine="0" w:left="283"/>
      </w:pPr>
      <w:r>
        <w:rPr>
          <w:sz w:val="18"/>
        </w:rPr>
        <w:t xml:space="preserve">    }</w:t>
      </w:r>
    </w:p>
    <w:p>
      <w:pPr>
        <w:pStyle w:val="Code"/>
        <w:spacing w:after="0" w:line="240" w:lineRule="auto"/>
        <w:ind w:firstLine="0" w:left="283"/>
      </w:pPr>
      <w:r>
        <w:rPr>
          <w:sz w:val="18"/>
        </w:rPr>
        <w:t xml:space="preserve">    match /agendamentos/{id} {</w:t>
      </w:r>
    </w:p>
    <w:p>
      <w:pPr>
        <w:pStyle w:val="Code"/>
        <w:spacing w:after="0" w:line="240" w:lineRule="auto"/>
        <w:ind w:firstLine="0" w:left="283"/>
      </w:pPr>
      <w:r>
        <w:rPr>
          <w:sz w:val="18"/>
        </w:rPr>
        <w:t xml:space="preserve">      allow read: if perfil('OPERADOR') || perfil('TECNICO') || perfil('RESPONSAVEL') || doAgregado();</w:t>
      </w:r>
    </w:p>
    <w:p>
      <w:pPr>
        <w:pStyle w:val="Code"/>
        <w:spacing w:after="0" w:line="240" w:lineRule="auto"/>
        <w:ind w:firstLine="0" w:left="283"/>
      </w:pPr>
      <w:r>
        <w:rPr>
          <w:sz w:val="18"/>
        </w:rPr>
        <w:t xml:space="preserve">    }</w:t>
      </w:r>
    </w:p>
    <w:p>
      <w:pPr>
        <w:pStyle w:val="Code"/>
        <w:spacing w:after="0" w:line="240" w:lineRule="auto"/>
        <w:ind w:firstLine="0" w:left="283"/>
      </w:pPr>
      <w:r>
        <w:rPr>
          <w:sz w:val="18"/>
        </w:rPr>
        <w:t xml:space="preserve">    match /credenciais/{token} { allow read, write: if false; }</w:t>
      </w:r>
    </w:p>
    <w:p>
      <w:pPr>
        <w:pStyle w:val="Code"/>
        <w:spacing w:after="0" w:line="240" w:lineRule="auto"/>
        <w:ind w:firstLine="0" w:left="283"/>
      </w:pPr>
      <w:r>
        <w:rPr>
          <w:sz w:val="18"/>
        </w:rPr>
        <w:t xml:space="preserve">  }</w:t>
      </w:r>
    </w:p>
    <w:p>
      <w:pPr>
        <w:pStyle w:val="Code"/>
        <w:spacing w:after="0" w:line="240" w:lineRule="auto"/>
        <w:ind w:firstLine="0" w:left="283"/>
      </w:pPr>
      <w:r>
        <w:rPr>
          <w:sz w:val="18"/>
        </w:rPr>
        <w:t>}</w:t>
      </w:r>
    </w:p>
    <w:p>
      <w:pPr>
        <w:spacing w:after="0"/>
      </w:pPr>
    </w:p>
    <w:p>
      <w:pPr>
        <w:pStyle w:val="Ttulo2"/>
      </w:pPr>
      <w:bookmarkStart w:id="1254" w:name="_Toc900112"/>
      <w:r>
        <w:t>Planeamento</w:t>
      </w:r>
      <w:bookmarkEnd w:id="1254"/>
    </w:p>
    <w:p>
      <w:pPr/>
      <w:r>
        <w:t>A implementação segue um processo iterativo, com iterações de duas a três semanas (20 semanas no total) e validação com a instituição no fim de cada uma. A Tabela 59 apresenta a sequência proposta; as durações são estimativas.</w:t>
      </w:r>
    </w:p>
    <w:tbl>
      <w:tblPr>
        <w:tblStyle w:val="TabelacomGrelha"/>
        <w:tblW w:w="9071" w:type="dxa"/>
        <w:tblLayout w:type="fixed"/>
        <w:tblLook w:firstColumn="1" w:firstRow="1" w:lastColumn="0" w:lastRow="0" w:noHBand="0" w:noVBand="1" w:val="04A0"/>
      </w:tblPr>
      <w:tblGrid>
        <w:gridCol w:w="987"/>
        <w:gridCol w:w="4849"/>
        <w:gridCol w:w="1077"/>
        <w:gridCol w:w="2158"/>
      </w:tblGrid>
      <w:tr>
        <w:trPr>
          <w:tblHeader/>
          <w:cantSplit/>
        </w:trPr>
        <w:tc>
          <w:tcPr>
            <w:tcW w:w="987" w:type="dxa"/>
            <w:shd w:val="clear" w:color="auto" w:fill="D9D9D9"/>
          </w:tcPr>
          <w:p>
            <w:pPr>
              <w:spacing w:after="0" w:before="0" w:line="240" w:lineRule="auto"/>
              <w:ind w:firstLine="0"/>
              <w:jc w:val="left"/>
            </w:pPr>
            <w:r>
              <w:rPr>
                <w:b/>
                <w:sz w:val="18"/>
              </w:rPr>
              <w:t>Iteração</w:t>
            </w:r>
          </w:p>
        </w:tc>
        <w:tc>
          <w:tcPr>
            <w:tcW w:w="4849" w:type="dxa"/>
            <w:shd w:val="clear" w:color="auto" w:fill="D9D9D9"/>
          </w:tcPr>
          <w:p>
            <w:pPr>
              <w:spacing w:after="0" w:before="0" w:line="240" w:lineRule="auto"/>
              <w:ind w:firstLine="0"/>
              <w:jc w:val="left"/>
            </w:pPr>
            <w:r>
              <w:rPr>
                <w:b/>
                <w:sz w:val="18"/>
              </w:rPr>
              <w:t>Âmbito</w:t>
            </w:r>
          </w:p>
        </w:tc>
        <w:tc>
          <w:tcPr>
            <w:tcW w:w="1077" w:type="dxa"/>
            <w:shd w:val="clear" w:color="auto" w:fill="D9D9D9"/>
          </w:tcPr>
          <w:p>
            <w:pPr>
              <w:spacing w:after="0" w:before="0" w:line="240" w:lineRule="auto"/>
              <w:ind w:firstLine="0"/>
              <w:jc w:val="left"/>
            </w:pPr>
            <w:r>
              <w:rPr>
                <w:b/>
                <w:sz w:val="18"/>
              </w:rPr>
              <w:t>Duração</w:t>
            </w:r>
          </w:p>
        </w:tc>
        <w:tc>
          <w:tcPr>
            <w:tcW w:w="2158" w:type="dxa"/>
            <w:shd w:val="clear" w:color="auto" w:fill="D9D9D9"/>
          </w:tcPr>
          <w:p>
            <w:pPr>
              <w:spacing w:after="0" w:before="0" w:line="240" w:lineRule="auto"/>
              <w:ind w:firstLine="0"/>
              <w:jc w:val="left"/>
            </w:pPr>
            <w:r>
              <w:rPr>
                <w:b/>
                <w:sz w:val="18"/>
              </w:rPr>
              <w:t>Entregável</w:t>
            </w:r>
          </w:p>
        </w:tc>
      </w:tr>
      <w:tr>
        <w:trPr>
          <w:cantSplit/>
        </w:trPr>
        <w:tc>
          <w:tcPr>
            <w:tcW w:w="987" w:type="dxa"/>
          </w:tcPr>
          <w:p>
            <w:pPr>
              <w:spacing w:after="0" w:before="0" w:line="240" w:lineRule="auto"/>
              <w:ind w:firstLine="0"/>
              <w:jc w:val="left"/>
            </w:pPr>
            <w:r>
              <w:rPr>
                <w:sz w:val="18"/>
              </w:rPr>
              <w:t>0</w:t>
            </w:r>
          </w:p>
        </w:tc>
        <w:tc>
          <w:tcPr>
            <w:tcW w:w="4849" w:type="dxa"/>
          </w:tcPr>
          <w:p>
            <w:pPr>
              <w:spacing w:after="0" w:before="0" w:line="240" w:lineRule="auto"/>
              <w:ind w:firstLine="0"/>
              <w:jc w:val="left"/>
            </w:pPr>
            <w:r>
              <w:rPr>
                <w:sz w:val="18"/>
              </w:rPr>
              <w:t>Aceitação formal dos requisitos e dos protótipos; AIPD; configuração do projeto Firebase, repositório, CI, autenticação, perfis e parâmetros gerais.</w:t>
            </w:r>
          </w:p>
        </w:tc>
        <w:tc>
          <w:tcPr>
            <w:tcW w:w="1077" w:type="dxa"/>
          </w:tcPr>
          <w:p>
            <w:pPr>
              <w:spacing w:after="0" w:before="0" w:line="240" w:lineRule="auto"/>
              <w:ind w:firstLine="0"/>
              <w:jc w:val="left"/>
            </w:pPr>
            <w:r>
              <w:rPr>
                <w:sz w:val="18"/>
              </w:rPr>
              <w:t>2 sem.</w:t>
            </w:r>
          </w:p>
        </w:tc>
        <w:tc>
          <w:tcPr>
            <w:tcW w:w="2158" w:type="dxa"/>
          </w:tcPr>
          <w:p>
            <w:pPr>
              <w:spacing w:after="0" w:before="0" w:line="240" w:lineRule="auto"/>
              <w:ind w:firstLine="0"/>
              <w:jc w:val="left"/>
            </w:pPr>
            <w:r>
              <w:rPr>
                <w:sz w:val="18"/>
              </w:rPr>
              <w:t>Aplicação com autenticação e perfis.</w:t>
            </w:r>
          </w:p>
        </w:tc>
      </w:tr>
      <w:tr>
        <w:trPr>
          <w:cantSplit/>
        </w:trPr>
        <w:tc>
          <w:tcPr>
            <w:tcW w:w="987" w:type="dxa"/>
          </w:tcPr>
          <w:p>
            <w:pPr>
              <w:spacing w:after="0" w:before="0" w:line="240" w:lineRule="auto"/>
              <w:ind w:firstLine="0"/>
              <w:jc w:val="left"/>
            </w:pPr>
            <w:r>
              <w:rPr>
                <w:sz w:val="18"/>
              </w:rPr>
              <w:t>1</w:t>
            </w:r>
          </w:p>
        </w:tc>
        <w:tc>
          <w:tcPr>
            <w:tcW w:w="4849" w:type="dxa"/>
          </w:tcPr>
          <w:p>
            <w:pPr>
              <w:spacing w:after="0" w:before="0" w:line="240" w:lineRule="auto"/>
              <w:ind w:firstLine="0"/>
              <w:jc w:val="left"/>
            </w:pPr>
            <w:r>
              <w:rPr>
                <w:sz w:val="18"/>
              </w:rPr>
              <w:t>Catálogo, categorias, tabela de congelação, células e equipamentos de frio, etiquetas QR.</w:t>
            </w:r>
          </w:p>
        </w:tc>
        <w:tc>
          <w:tcPr>
            <w:tcW w:w="1077" w:type="dxa"/>
          </w:tcPr>
          <w:p>
            <w:pPr>
              <w:spacing w:after="0" w:before="0" w:line="240" w:lineRule="auto"/>
              <w:ind w:firstLine="0"/>
              <w:jc w:val="left"/>
            </w:pPr>
            <w:r>
              <w:rPr>
                <w:sz w:val="18"/>
              </w:rPr>
              <w:t>2 sem.</w:t>
            </w:r>
          </w:p>
        </w:tc>
        <w:tc>
          <w:tcPr>
            <w:tcW w:w="2158" w:type="dxa"/>
          </w:tcPr>
          <w:p>
            <w:pPr>
              <w:spacing w:after="0" w:before="0" w:line="240" w:lineRule="auto"/>
              <w:ind w:firstLine="0"/>
              <w:jc w:val="left"/>
            </w:pPr>
            <w:r>
              <w:rPr>
                <w:sz w:val="18"/>
              </w:rPr>
              <w:t>Configuração do armazém.</w:t>
            </w:r>
          </w:p>
        </w:tc>
      </w:tr>
      <w:tr>
        <w:trPr>
          <w:cantSplit/>
        </w:trPr>
        <w:tc>
          <w:tcPr>
            <w:tcW w:w="987" w:type="dxa"/>
          </w:tcPr>
          <w:p>
            <w:pPr>
              <w:spacing w:after="0" w:before="0" w:line="240" w:lineRule="auto"/>
              <w:ind w:firstLine="0"/>
              <w:jc w:val="left"/>
            </w:pPr>
            <w:r>
              <w:rPr>
                <w:sz w:val="18"/>
              </w:rPr>
              <w:t>2</w:t>
            </w:r>
          </w:p>
        </w:tc>
        <w:tc>
          <w:tcPr>
            <w:tcW w:w="4849" w:type="dxa"/>
          </w:tcPr>
          <w:p>
            <w:pPr>
              <w:spacing w:after="0" w:before="0" w:line="240" w:lineRule="auto"/>
              <w:ind w:firstLine="0"/>
              <w:jc w:val="left"/>
            </w:pPr>
            <w:r>
              <w:rPr>
                <w:sz w:val="18"/>
              </w:rPr>
              <w:t>Receção com controlo RGDHSA049, doadores, conversão de unidades e criação de lotes.</w:t>
            </w:r>
          </w:p>
        </w:tc>
        <w:tc>
          <w:tcPr>
            <w:tcW w:w="1077" w:type="dxa"/>
          </w:tcPr>
          <w:p>
            <w:pPr>
              <w:spacing w:after="0" w:before="0" w:line="240" w:lineRule="auto"/>
              <w:ind w:firstLine="0"/>
              <w:jc w:val="left"/>
            </w:pPr>
            <w:r>
              <w:rPr>
                <w:sz w:val="18"/>
              </w:rPr>
              <w:t>2 sem.</w:t>
            </w:r>
          </w:p>
        </w:tc>
        <w:tc>
          <w:tcPr>
            <w:tcW w:w="2158" w:type="dxa"/>
          </w:tcPr>
          <w:p>
            <w:pPr>
              <w:spacing w:after="0" w:before="0" w:line="240" w:lineRule="auto"/>
              <w:ind w:firstLine="0"/>
              <w:jc w:val="left"/>
            </w:pPr>
            <w:r>
              <w:rPr>
                <w:sz w:val="18"/>
              </w:rPr>
              <w:t>Registo de receções.</w:t>
            </w:r>
          </w:p>
        </w:tc>
      </w:tr>
      <w:tr>
        <w:trPr>
          <w:cantSplit/>
        </w:trPr>
        <w:tc>
          <w:tcPr>
            <w:tcW w:w="987" w:type="dxa"/>
          </w:tcPr>
          <w:p>
            <w:pPr>
              <w:spacing w:after="0" w:before="0" w:line="240" w:lineRule="auto"/>
              <w:ind w:firstLine="0"/>
              <w:jc w:val="left"/>
            </w:pPr>
            <w:r>
              <w:rPr>
                <w:sz w:val="18"/>
              </w:rPr>
              <w:t>3</w:t>
            </w:r>
          </w:p>
        </w:tc>
        <w:tc>
          <w:tcPr>
            <w:tcW w:w="4849" w:type="dxa"/>
          </w:tcPr>
          <w:p>
            <w:pPr>
              <w:spacing w:after="0" w:before="0" w:line="240" w:lineRule="auto"/>
              <w:ind w:firstLine="0"/>
              <w:jc w:val="left"/>
            </w:pPr>
            <w:r>
              <w:rPr>
                <w:sz w:val="18"/>
              </w:rPr>
              <w:t>Arrumação com sugestão de local, consulta de stock, transferências e ajustes.</w:t>
            </w:r>
          </w:p>
        </w:tc>
        <w:tc>
          <w:tcPr>
            <w:tcW w:w="1077" w:type="dxa"/>
          </w:tcPr>
          <w:p>
            <w:pPr>
              <w:spacing w:after="0" w:before="0" w:line="240" w:lineRule="auto"/>
              <w:ind w:firstLine="0"/>
              <w:jc w:val="left"/>
            </w:pPr>
            <w:r>
              <w:rPr>
                <w:sz w:val="18"/>
              </w:rPr>
              <w:t>2 sem.</w:t>
            </w:r>
          </w:p>
        </w:tc>
        <w:tc>
          <w:tcPr>
            <w:tcW w:w="2158" w:type="dxa"/>
          </w:tcPr>
          <w:p>
            <w:pPr>
              <w:spacing w:after="0" w:before="0" w:line="240" w:lineRule="auto"/>
              <w:ind w:firstLine="0"/>
              <w:jc w:val="left"/>
            </w:pPr>
            <w:r>
              <w:rPr>
                <w:sz w:val="18"/>
              </w:rPr>
              <w:t>Armazém operacional.</w:t>
            </w:r>
          </w:p>
        </w:tc>
      </w:tr>
      <w:tr>
        <w:trPr>
          <w:cantSplit/>
        </w:trPr>
        <w:tc>
          <w:tcPr>
            <w:tcW w:w="987" w:type="dxa"/>
          </w:tcPr>
          <w:p>
            <w:pPr>
              <w:spacing w:after="0" w:before="0" w:line="240" w:lineRule="auto"/>
              <w:ind w:firstLine="0"/>
              <w:jc w:val="left"/>
            </w:pPr>
            <w:r>
              <w:rPr>
                <w:sz w:val="18"/>
              </w:rPr>
              <w:t>4</w:t>
            </w:r>
          </w:p>
        </w:tc>
        <w:tc>
          <w:tcPr>
            <w:tcW w:w="4849" w:type="dxa"/>
          </w:tcPr>
          <w:p>
            <w:pPr>
              <w:spacing w:after="0" w:before="0" w:line="240" w:lineRule="auto"/>
              <w:ind w:firstLine="0"/>
              <w:jc w:val="left"/>
            </w:pPr>
            <w:r>
              <w:rPr>
                <w:sz w:val="18"/>
              </w:rPr>
              <w:t>FEFO, congelação, tarefas agendadas, desperdício e alertas.</w:t>
            </w:r>
          </w:p>
        </w:tc>
        <w:tc>
          <w:tcPr>
            <w:tcW w:w="1077" w:type="dxa"/>
          </w:tcPr>
          <w:p>
            <w:pPr>
              <w:spacing w:after="0" w:before="0" w:line="240" w:lineRule="auto"/>
              <w:ind w:firstLine="0"/>
              <w:jc w:val="left"/>
            </w:pPr>
            <w:r>
              <w:rPr>
                <w:sz w:val="18"/>
              </w:rPr>
              <w:t>2 sem.</w:t>
            </w:r>
          </w:p>
        </w:tc>
        <w:tc>
          <w:tcPr>
            <w:tcW w:w="2158" w:type="dxa"/>
          </w:tcPr>
          <w:p>
            <w:pPr>
              <w:spacing w:after="0" w:before="0" w:line="240" w:lineRule="auto"/>
              <w:ind w:firstLine="0"/>
              <w:jc w:val="left"/>
            </w:pPr>
            <w:r>
              <w:rPr>
                <w:sz w:val="18"/>
              </w:rPr>
              <w:t>Controlo de validades.</w:t>
            </w:r>
          </w:p>
        </w:tc>
      </w:tr>
      <w:tr>
        <w:trPr>
          <w:cantSplit/>
        </w:trPr>
        <w:tc>
          <w:tcPr>
            <w:tcW w:w="987" w:type="dxa"/>
          </w:tcPr>
          <w:p>
            <w:pPr>
              <w:spacing w:after="0" w:before="0" w:line="240" w:lineRule="auto"/>
              <w:ind w:firstLine="0"/>
              <w:jc w:val="left"/>
            </w:pPr>
            <w:r>
              <w:rPr>
                <w:sz w:val="18"/>
              </w:rPr>
              <w:t>5</w:t>
            </w:r>
          </w:p>
        </w:tc>
        <w:tc>
          <w:tcPr>
            <w:tcW w:w="4849" w:type="dxa"/>
          </w:tcPr>
          <w:p>
            <w:pPr>
              <w:spacing w:after="0" w:before="0" w:line="240" w:lineRule="auto"/>
              <w:ind w:firstLine="0"/>
              <w:jc w:val="left"/>
            </w:pPr>
            <w:r>
              <w:rPr>
                <w:sz w:val="18"/>
              </w:rPr>
              <w:t>Agregados, pessoas, consentimentos, credenciais QR, agendamentos e entregas.</w:t>
            </w:r>
          </w:p>
        </w:tc>
        <w:tc>
          <w:tcPr>
            <w:tcW w:w="1077" w:type="dxa"/>
          </w:tcPr>
          <w:p>
            <w:pPr>
              <w:spacing w:after="0" w:before="0" w:line="240" w:lineRule="auto"/>
              <w:ind w:firstLine="0"/>
              <w:jc w:val="left"/>
            </w:pPr>
            <w:r>
              <w:rPr>
                <w:sz w:val="18"/>
              </w:rPr>
              <w:t>3 sem.</w:t>
            </w:r>
          </w:p>
        </w:tc>
        <w:tc>
          <w:tcPr>
            <w:tcW w:w="2158" w:type="dxa"/>
          </w:tcPr>
          <w:p>
            <w:pPr>
              <w:spacing w:after="0" w:before="0" w:line="240" w:lineRule="auto"/>
              <w:ind w:firstLine="0"/>
              <w:jc w:val="left"/>
            </w:pPr>
            <w:r>
              <w:rPr>
                <w:sz w:val="18"/>
              </w:rPr>
              <w:t>Distribuição de cabazes.</w:t>
            </w:r>
          </w:p>
        </w:tc>
      </w:tr>
      <w:tr>
        <w:trPr>
          <w:cantSplit/>
        </w:trPr>
        <w:tc>
          <w:tcPr>
            <w:tcW w:w="987" w:type="dxa"/>
          </w:tcPr>
          <w:p>
            <w:pPr>
              <w:spacing w:after="0" w:before="0" w:line="240" w:lineRule="auto"/>
              <w:ind w:firstLine="0"/>
              <w:jc w:val="left"/>
            </w:pPr>
            <w:r>
              <w:rPr>
                <w:sz w:val="18"/>
              </w:rPr>
              <w:t>6</w:t>
            </w:r>
          </w:p>
        </w:tc>
        <w:tc>
          <w:tcPr>
            <w:tcW w:w="4849" w:type="dxa"/>
          </w:tcPr>
          <w:p>
            <w:pPr>
              <w:spacing w:after="0" w:before="0" w:line="240" w:lineRule="auto"/>
              <w:ind w:firstLine="0"/>
              <w:jc w:val="left"/>
            </w:pPr>
            <w:r>
              <w:rPr>
                <w:sz w:val="18"/>
              </w:rPr>
              <w:t>Refeições: serviços, pedidos, saídas para a cozinha, levantamentos, fecho do serviço.</w:t>
            </w:r>
          </w:p>
        </w:tc>
        <w:tc>
          <w:tcPr>
            <w:tcW w:w="1077" w:type="dxa"/>
          </w:tcPr>
          <w:p>
            <w:pPr>
              <w:spacing w:after="0" w:before="0" w:line="240" w:lineRule="auto"/>
              <w:ind w:firstLine="0"/>
              <w:jc w:val="left"/>
            </w:pPr>
            <w:r>
              <w:rPr>
                <w:sz w:val="18"/>
              </w:rPr>
              <w:t>2 sem.</w:t>
            </w:r>
          </w:p>
        </w:tc>
        <w:tc>
          <w:tcPr>
            <w:tcW w:w="2158" w:type="dxa"/>
          </w:tcPr>
          <w:p>
            <w:pPr>
              <w:spacing w:after="0" w:before="0" w:line="240" w:lineRule="auto"/>
              <w:ind w:firstLine="0"/>
              <w:jc w:val="left"/>
            </w:pPr>
            <w:r>
              <w:rPr>
                <w:sz w:val="18"/>
              </w:rPr>
              <w:t>Gestão de refeições.</w:t>
            </w:r>
          </w:p>
        </w:tc>
      </w:tr>
      <w:tr>
        <w:trPr>
          <w:cantSplit/>
        </w:trPr>
        <w:tc>
          <w:tcPr>
            <w:tcW w:w="987" w:type="dxa"/>
          </w:tcPr>
          <w:p>
            <w:pPr>
              <w:spacing w:after="0" w:before="0" w:line="240" w:lineRule="auto"/>
              <w:ind w:firstLine="0"/>
              <w:jc w:val="left"/>
            </w:pPr>
            <w:r>
              <w:rPr>
                <w:sz w:val="18"/>
              </w:rPr>
              <w:t>7</w:t>
            </w:r>
          </w:p>
        </w:tc>
        <w:tc>
          <w:tcPr>
            <w:tcW w:w="4849" w:type="dxa"/>
          </w:tcPr>
          <w:p>
            <w:pPr>
              <w:spacing w:after="0" w:before="0" w:line="240" w:lineRule="auto"/>
              <w:ind w:firstLine="0"/>
              <w:jc w:val="left"/>
            </w:pPr>
            <w:r>
              <w:rPr>
                <w:sz w:val="18"/>
              </w:rPr>
              <w:t>RGDHSA049 em PDF, histórico, indicadores, exportações, painel web.</w:t>
            </w:r>
          </w:p>
        </w:tc>
        <w:tc>
          <w:tcPr>
            <w:tcW w:w="1077" w:type="dxa"/>
          </w:tcPr>
          <w:p>
            <w:pPr>
              <w:spacing w:after="0" w:before="0" w:line="240" w:lineRule="auto"/>
              <w:ind w:firstLine="0"/>
              <w:jc w:val="left"/>
            </w:pPr>
            <w:r>
              <w:rPr>
                <w:sz w:val="18"/>
              </w:rPr>
              <w:t>2 sem.</w:t>
            </w:r>
          </w:p>
        </w:tc>
        <w:tc>
          <w:tcPr>
            <w:tcW w:w="2158" w:type="dxa"/>
          </w:tcPr>
          <w:p>
            <w:pPr>
              <w:spacing w:after="0" w:before="0" w:line="240" w:lineRule="auto"/>
              <w:ind w:firstLine="0"/>
              <w:jc w:val="left"/>
            </w:pPr>
            <w:r>
              <w:rPr>
                <w:sz w:val="18"/>
              </w:rPr>
              <w:t>Relatórios.</w:t>
            </w:r>
          </w:p>
        </w:tc>
      </w:tr>
      <w:tr>
        <w:trPr>
          <w:cantSplit/>
        </w:trPr>
        <w:tc>
          <w:tcPr>
            <w:tcW w:w="987" w:type="dxa"/>
          </w:tcPr>
          <w:p>
            <w:pPr>
              <w:spacing w:after="0" w:before="0" w:line="240" w:lineRule="auto"/>
              <w:ind w:firstLine="0"/>
              <w:jc w:val="left"/>
            </w:pPr>
            <w:r>
              <w:rPr>
                <w:sz w:val="18"/>
              </w:rPr>
              <w:t>8</w:t>
            </w:r>
          </w:p>
        </w:tc>
        <w:tc>
          <w:tcPr>
            <w:tcW w:w="4849" w:type="dxa"/>
          </w:tcPr>
          <w:p>
            <w:pPr>
              <w:spacing w:after="0" w:before="0" w:line="240" w:lineRule="auto"/>
              <w:ind w:firstLine="0"/>
              <w:jc w:val="left"/>
            </w:pPr>
            <w:r>
              <w:rPr>
                <w:sz w:val="18"/>
              </w:rPr>
              <w:t>App Utente; testes de aceitação e de usabilidade; correções; formação.</w:t>
            </w:r>
          </w:p>
        </w:tc>
        <w:tc>
          <w:tcPr>
            <w:tcW w:w="1077" w:type="dxa"/>
          </w:tcPr>
          <w:p>
            <w:pPr>
              <w:spacing w:after="0" w:before="0" w:line="240" w:lineRule="auto"/>
              <w:ind w:firstLine="0"/>
              <w:jc w:val="left"/>
            </w:pPr>
            <w:r>
              <w:rPr>
                <w:sz w:val="18"/>
              </w:rPr>
              <w:t>3 sem.</w:t>
            </w:r>
          </w:p>
        </w:tc>
        <w:tc>
          <w:tcPr>
            <w:tcW w:w="2158" w:type="dxa"/>
          </w:tcPr>
          <w:p>
            <w:pPr>
              <w:spacing w:after="0" w:before="0" w:line="240" w:lineRule="auto"/>
              <w:ind w:firstLine="0"/>
              <w:jc w:val="left"/>
            </w:pPr>
            <w:r>
              <w:rPr>
                <w:sz w:val="18"/>
              </w:rPr>
              <w:t>Versão 1.0 (MVP).</w:t>
            </w:r>
          </w:p>
        </w:tc>
      </w:tr>
    </w:tbl>
    <w:p>
      <w:pPr>
        <w:pStyle w:val="Legenda"/>
        <w:spacing w:after="200"/>
        <w:ind w:firstLine="0"/>
        <w:jc w:val="center"/>
      </w:pPr>
      <w:bookmarkStart w:id="1255" w:name="_Toc8T0059"/>
      <w:r>
        <w:t xml:space="preserve">Tabela </w:t>
      </w:r>
      <w:fldSimple w:instr=" SEQ Tabela \* ARABIC ">
        <w:r>
          <w:rPr>
            <w:noProof/>
          </w:rPr>
          <w:t>59</w:t>
        </w:r>
      </w:fldSimple>
      <w:r>
        <w:t>: Plano de iterações.</w:t>
      </w:r>
      <w:bookmarkEnd w:id="1255"/>
    </w:p>
    <w:p>
      <w:pPr>
        <w:pStyle w:val="Ttulo2"/>
      </w:pPr>
      <w:bookmarkStart w:id="1256" w:name="_Toc900113"/>
      <w:r>
        <w:t>Riscos</w:t>
      </w:r>
      <w:bookmarkEnd w:id="1256"/>
    </w:p>
    <w:p>
      <w:pPr/>
      <w:r>
        <w:t>A Tabela 60 identifica os principais riscos do projeto, avaliados qualitativamente quanto à probabilidade e ao impacto, e as medidas de mitigação previstas.</w:t>
      </w:r>
    </w:p>
    <w:tbl>
      <w:tblPr>
        <w:tblStyle w:val="TabelacomGrelha"/>
        <w:tblW w:w="9071" w:type="dxa"/>
        <w:tblLayout w:type="fixed"/>
        <w:tblLook w:firstColumn="1" w:firstRow="1" w:lastColumn="0" w:lastRow="0" w:noHBand="0" w:noVBand="1" w:val="04A0"/>
      </w:tblPr>
      <w:tblGrid>
        <w:gridCol w:w="704"/>
        <w:gridCol w:w="2994"/>
        <w:gridCol w:w="880"/>
        <w:gridCol w:w="968"/>
        <w:gridCol w:w="3525"/>
      </w:tblGrid>
      <w:tr>
        <w:trPr>
          <w:tblHeader/>
          <w:cantSplit/>
        </w:trPr>
        <w:tc>
          <w:tcPr>
            <w:tcW w:w="704" w:type="dxa"/>
            <w:shd w:val="clear" w:color="auto" w:fill="D9D9D9"/>
          </w:tcPr>
          <w:p>
            <w:pPr>
              <w:spacing w:after="0" w:before="0" w:line="240" w:lineRule="auto"/>
              <w:ind w:firstLine="0"/>
              <w:jc w:val="left"/>
            </w:pPr>
            <w:r>
              <w:rPr>
                <w:b/>
                <w:sz w:val="18"/>
              </w:rPr>
              <w:t>ID</w:t>
            </w:r>
          </w:p>
        </w:tc>
        <w:tc>
          <w:tcPr>
            <w:tcW w:w="2994" w:type="dxa"/>
            <w:shd w:val="clear" w:color="auto" w:fill="D9D9D9"/>
          </w:tcPr>
          <w:p>
            <w:pPr>
              <w:spacing w:after="0" w:before="0" w:line="240" w:lineRule="auto"/>
              <w:ind w:firstLine="0"/>
              <w:jc w:val="left"/>
            </w:pPr>
            <w:r>
              <w:rPr>
                <w:b/>
                <w:sz w:val="18"/>
              </w:rPr>
              <w:t>Risco</w:t>
            </w:r>
          </w:p>
        </w:tc>
        <w:tc>
          <w:tcPr>
            <w:tcW w:w="880" w:type="dxa"/>
            <w:shd w:val="clear" w:color="auto" w:fill="D9D9D9"/>
          </w:tcPr>
          <w:p>
            <w:pPr>
              <w:spacing w:after="0" w:before="0" w:line="240" w:lineRule="auto"/>
              <w:ind w:firstLine="0"/>
              <w:jc w:val="left"/>
            </w:pPr>
            <w:r>
              <w:rPr>
                <w:b/>
                <w:sz w:val="18"/>
              </w:rPr>
              <w:t>Prob.</w:t>
            </w:r>
          </w:p>
        </w:tc>
        <w:tc>
          <w:tcPr>
            <w:tcW w:w="968" w:type="dxa"/>
            <w:shd w:val="clear" w:color="auto" w:fill="D9D9D9"/>
          </w:tcPr>
          <w:p>
            <w:pPr>
              <w:spacing w:after="0" w:before="0" w:line="240" w:lineRule="auto"/>
              <w:ind w:firstLine="0"/>
              <w:jc w:val="left"/>
            </w:pPr>
            <w:r>
              <w:rPr>
                <w:b/>
                <w:sz w:val="18"/>
              </w:rPr>
              <w:t>Impacto</w:t>
            </w:r>
          </w:p>
        </w:tc>
        <w:tc>
          <w:tcPr>
            <w:tcW w:w="3525" w:type="dxa"/>
            <w:shd w:val="clear" w:color="auto" w:fill="D9D9D9"/>
          </w:tcPr>
          <w:p>
            <w:pPr>
              <w:spacing w:after="0" w:before="0" w:line="240" w:lineRule="auto"/>
              <w:ind w:firstLine="0"/>
              <w:jc w:val="left"/>
            </w:pPr>
            <w:r>
              <w:rPr>
                <w:b/>
                <w:sz w:val="18"/>
              </w:rPr>
              <w:t>Mitigação</w:t>
            </w:r>
          </w:p>
        </w:tc>
      </w:tr>
      <w:tr>
        <w:trPr>
          <w:cantSplit/>
        </w:trPr>
        <w:tc>
          <w:tcPr>
            <w:tcW w:w="704" w:type="dxa"/>
          </w:tcPr>
          <w:p>
            <w:pPr>
              <w:spacing w:after="0" w:before="0" w:line="240" w:lineRule="auto"/>
              <w:ind w:firstLine="0"/>
              <w:jc w:val="left"/>
            </w:pPr>
            <w:r>
              <w:rPr>
                <w:sz w:val="18"/>
              </w:rPr>
              <w:t>R01</w:t>
            </w:r>
          </w:p>
        </w:tc>
        <w:tc>
          <w:tcPr>
            <w:tcW w:w="2994" w:type="dxa"/>
          </w:tcPr>
          <w:p>
            <w:pPr>
              <w:spacing w:after="0" w:before="0" w:line="240" w:lineRule="auto"/>
              <w:ind w:firstLine="0"/>
              <w:jc w:val="left"/>
            </w:pPr>
            <w:r>
              <w:rPr>
                <w:sz w:val="18"/>
              </w:rPr>
              <w:t>Baixa adesão dos colaboradores e voluntários (literacia digital variável).</w:t>
            </w:r>
          </w:p>
        </w:tc>
        <w:tc>
          <w:tcPr>
            <w:tcW w:w="880" w:type="dxa"/>
          </w:tcPr>
          <w:p>
            <w:pPr>
              <w:spacing w:after="0" w:before="0" w:line="240" w:lineRule="auto"/>
              <w:ind w:firstLine="0"/>
              <w:jc w:val="left"/>
            </w:pPr>
            <w:r>
              <w:rPr>
                <w:sz w:val="18"/>
              </w:rPr>
              <w:t>Média</w:t>
            </w:r>
          </w:p>
        </w:tc>
        <w:tc>
          <w:tcPr>
            <w:tcW w:w="968" w:type="dxa"/>
          </w:tcPr>
          <w:p>
            <w:pPr>
              <w:spacing w:after="0" w:before="0" w:line="240" w:lineRule="auto"/>
              <w:ind w:firstLine="0"/>
              <w:jc w:val="left"/>
            </w:pPr>
            <w:r>
              <w:rPr>
                <w:sz w:val="18"/>
              </w:rPr>
              <w:t>Alto</w:t>
            </w:r>
          </w:p>
        </w:tc>
        <w:tc>
          <w:tcPr>
            <w:tcW w:w="3525" w:type="dxa"/>
          </w:tcPr>
          <w:p>
            <w:pPr>
              <w:spacing w:after="0" w:before="0" w:line="240" w:lineRule="auto"/>
              <w:ind w:firstLine="0"/>
              <w:jc w:val="left"/>
            </w:pPr>
            <w:r>
              <w:rPr>
                <w:sz w:val="18"/>
              </w:rPr>
              <w:t>Interface simples e orientada à tarefa, validação dos protótipos, formação curta e período em paralelo com o papel.</w:t>
            </w:r>
          </w:p>
        </w:tc>
      </w:tr>
      <w:tr>
        <w:trPr>
          <w:cantSplit/>
        </w:trPr>
        <w:tc>
          <w:tcPr>
            <w:tcW w:w="704" w:type="dxa"/>
          </w:tcPr>
          <w:p>
            <w:pPr>
              <w:spacing w:after="0" w:before="0" w:line="240" w:lineRule="auto"/>
              <w:ind w:firstLine="0"/>
              <w:jc w:val="left"/>
            </w:pPr>
            <w:r>
              <w:rPr>
                <w:sz w:val="18"/>
              </w:rPr>
              <w:t>R02</w:t>
            </w:r>
          </w:p>
        </w:tc>
        <w:tc>
          <w:tcPr>
            <w:tcW w:w="2994" w:type="dxa"/>
          </w:tcPr>
          <w:p>
            <w:pPr>
              <w:spacing w:after="0" w:before="0" w:line="240" w:lineRule="auto"/>
              <w:ind w:firstLine="0"/>
              <w:jc w:val="left"/>
            </w:pPr>
            <w:r>
              <w:rPr>
                <w:sz w:val="18"/>
              </w:rPr>
              <w:t>Má qualidade dos dados do catálogo (produtos duplicados), que começa vazio.</w:t>
            </w:r>
          </w:p>
        </w:tc>
        <w:tc>
          <w:tcPr>
            <w:tcW w:w="880" w:type="dxa"/>
          </w:tcPr>
          <w:p>
            <w:pPr>
              <w:spacing w:after="0" w:before="0" w:line="240" w:lineRule="auto"/>
              <w:ind w:firstLine="0"/>
              <w:jc w:val="left"/>
            </w:pPr>
            <w:r>
              <w:rPr>
                <w:sz w:val="18"/>
              </w:rPr>
              <w:t>Alta</w:t>
            </w:r>
          </w:p>
        </w:tc>
        <w:tc>
          <w:tcPr>
            <w:tcW w:w="968" w:type="dxa"/>
          </w:tcPr>
          <w:p>
            <w:pPr>
              <w:spacing w:after="0" w:before="0" w:line="240" w:lineRule="auto"/>
              <w:ind w:firstLine="0"/>
              <w:jc w:val="left"/>
            </w:pPr>
            <w:r>
              <w:rPr>
                <w:sz w:val="18"/>
              </w:rPr>
              <w:t>Médio</w:t>
            </w:r>
          </w:p>
        </w:tc>
        <w:tc>
          <w:tcPr>
            <w:tcW w:w="3525" w:type="dxa"/>
          </w:tcPr>
          <w:p>
            <w:pPr>
              <w:spacing w:after="0" w:before="0" w:line="240" w:lineRule="auto"/>
              <w:ind w:firstLine="0"/>
              <w:jc w:val="left"/>
            </w:pPr>
            <w:r>
              <w:rPr>
                <w:sz w:val="18"/>
              </w:rPr>
              <w:t>Sugestão de produtos semelhantes na criação (RF-CAT-07), revisão periódica pelo Responsável.</w:t>
            </w:r>
          </w:p>
        </w:tc>
      </w:tr>
      <w:tr>
        <w:trPr>
          <w:cantSplit/>
        </w:trPr>
        <w:tc>
          <w:tcPr>
            <w:tcW w:w="704" w:type="dxa"/>
          </w:tcPr>
          <w:p>
            <w:pPr>
              <w:spacing w:after="0" w:before="0" w:line="240" w:lineRule="auto"/>
              <w:ind w:firstLine="0"/>
              <w:jc w:val="left"/>
            </w:pPr>
            <w:r>
              <w:rPr>
                <w:sz w:val="18"/>
              </w:rPr>
              <w:t>R03</w:t>
            </w:r>
          </w:p>
        </w:tc>
        <w:tc>
          <w:tcPr>
            <w:tcW w:w="2994" w:type="dxa"/>
          </w:tcPr>
          <w:p>
            <w:pPr>
              <w:spacing w:after="0" w:before="0" w:line="240" w:lineRule="auto"/>
              <w:ind w:firstLine="0"/>
              <w:jc w:val="left"/>
            </w:pPr>
            <w:r>
              <w:rPr>
                <w:sz w:val="18"/>
              </w:rPr>
              <w:t>Incidente de segurança com dados pessoais de utentes.</w:t>
            </w:r>
          </w:p>
        </w:tc>
        <w:tc>
          <w:tcPr>
            <w:tcW w:w="880" w:type="dxa"/>
          </w:tcPr>
          <w:p>
            <w:pPr>
              <w:spacing w:after="0" w:before="0" w:line="240" w:lineRule="auto"/>
              <w:ind w:firstLine="0"/>
              <w:jc w:val="left"/>
            </w:pPr>
            <w:r>
              <w:rPr>
                <w:sz w:val="18"/>
              </w:rPr>
              <w:t>Baixa</w:t>
            </w:r>
          </w:p>
        </w:tc>
        <w:tc>
          <w:tcPr>
            <w:tcW w:w="968" w:type="dxa"/>
          </w:tcPr>
          <w:p>
            <w:pPr>
              <w:spacing w:after="0" w:before="0" w:line="240" w:lineRule="auto"/>
              <w:ind w:firstLine="0"/>
              <w:jc w:val="left"/>
            </w:pPr>
            <w:r>
              <w:rPr>
                <w:sz w:val="18"/>
              </w:rPr>
              <w:t>Alto</w:t>
            </w:r>
          </w:p>
        </w:tc>
        <w:tc>
          <w:tcPr>
            <w:tcW w:w="3525" w:type="dxa"/>
          </w:tcPr>
          <w:p>
            <w:pPr>
              <w:spacing w:after="0" w:before="0" w:line="240" w:lineRule="auto"/>
              <w:ind w:firstLine="0"/>
              <w:jc w:val="left"/>
            </w:pPr>
            <w:r>
              <w:rPr>
                <w:sz w:val="18"/>
              </w:rPr>
              <w:t>Autorização no servidor, menor privilégio, auditoria, dados na UE, avaliação de impacto antes da biometria.</w:t>
            </w:r>
          </w:p>
        </w:tc>
      </w:tr>
      <w:tr>
        <w:trPr>
          <w:cantSplit/>
        </w:trPr>
        <w:tc>
          <w:tcPr>
            <w:tcW w:w="704" w:type="dxa"/>
          </w:tcPr>
          <w:p>
            <w:pPr>
              <w:spacing w:after="0" w:before="0" w:line="240" w:lineRule="auto"/>
              <w:ind w:firstLine="0"/>
              <w:jc w:val="left"/>
            </w:pPr>
            <w:r>
              <w:rPr>
                <w:sz w:val="18"/>
              </w:rPr>
              <w:t>R04</w:t>
            </w:r>
          </w:p>
        </w:tc>
        <w:tc>
          <w:tcPr>
            <w:tcW w:w="2994" w:type="dxa"/>
          </w:tcPr>
          <w:p>
            <w:pPr>
              <w:spacing w:after="0" w:before="0" w:line="240" w:lineRule="auto"/>
              <w:ind w:firstLine="0"/>
              <w:jc w:val="left"/>
            </w:pPr>
            <w:r>
              <w:rPr>
                <w:sz w:val="18"/>
              </w:rPr>
              <w:t>Perda ou roubo de um dispositivo pessoal com sessão ativa.</w:t>
            </w:r>
          </w:p>
        </w:tc>
        <w:tc>
          <w:tcPr>
            <w:tcW w:w="880" w:type="dxa"/>
          </w:tcPr>
          <w:p>
            <w:pPr>
              <w:spacing w:after="0" w:before="0" w:line="240" w:lineRule="auto"/>
              <w:ind w:firstLine="0"/>
              <w:jc w:val="left"/>
            </w:pPr>
            <w:r>
              <w:rPr>
                <w:sz w:val="18"/>
              </w:rPr>
              <w:t>Média</w:t>
            </w:r>
          </w:p>
        </w:tc>
        <w:tc>
          <w:tcPr>
            <w:tcW w:w="968" w:type="dxa"/>
          </w:tcPr>
          <w:p>
            <w:pPr>
              <w:spacing w:after="0" w:before="0" w:line="240" w:lineRule="auto"/>
              <w:ind w:firstLine="0"/>
              <w:jc w:val="left"/>
            </w:pPr>
            <w:r>
              <w:rPr>
                <w:sz w:val="18"/>
              </w:rPr>
              <w:t>Médio</w:t>
            </w:r>
          </w:p>
        </w:tc>
        <w:tc>
          <w:tcPr>
            <w:tcW w:w="3525" w:type="dxa"/>
          </w:tcPr>
          <w:p>
            <w:pPr>
              <w:spacing w:after="0" w:before="0" w:line="240" w:lineRule="auto"/>
              <w:ind w:firstLine="0"/>
              <w:jc w:val="left"/>
            </w:pPr>
            <w:r>
              <w:rPr>
                <w:sz w:val="18"/>
              </w:rPr>
              <w:t>Desativação remota do utilizador, ausência de dados sensíveis fora da cache, bloqueio de ecrã recomendado.</w:t>
            </w:r>
          </w:p>
        </w:tc>
      </w:tr>
      <w:tr>
        <w:trPr>
          <w:cantSplit/>
        </w:trPr>
        <w:tc>
          <w:tcPr>
            <w:tcW w:w="704" w:type="dxa"/>
          </w:tcPr>
          <w:p>
            <w:pPr>
              <w:spacing w:after="0" w:before="0" w:line="240" w:lineRule="auto"/>
              <w:ind w:firstLine="0"/>
              <w:jc w:val="left"/>
            </w:pPr>
            <w:r>
              <w:rPr>
                <w:sz w:val="18"/>
              </w:rPr>
              <w:t>R05</w:t>
            </w:r>
          </w:p>
        </w:tc>
        <w:tc>
          <w:tcPr>
            <w:tcW w:w="2994" w:type="dxa"/>
          </w:tcPr>
          <w:p>
            <w:pPr>
              <w:spacing w:after="0" w:before="0" w:line="240" w:lineRule="auto"/>
              <w:ind w:firstLine="0"/>
              <w:jc w:val="left"/>
            </w:pPr>
            <w:r>
              <w:rPr>
                <w:sz w:val="18"/>
              </w:rPr>
              <w:t>Dependência do Firebase (custos e dependência do fornecedor).</w:t>
            </w:r>
          </w:p>
        </w:tc>
        <w:tc>
          <w:tcPr>
            <w:tcW w:w="880" w:type="dxa"/>
          </w:tcPr>
          <w:p>
            <w:pPr>
              <w:spacing w:after="0" w:before="0" w:line="240" w:lineRule="auto"/>
              <w:ind w:firstLine="0"/>
              <w:jc w:val="left"/>
            </w:pPr>
            <w:r>
              <w:rPr>
                <w:sz w:val="18"/>
              </w:rPr>
              <w:t>Baixa</w:t>
            </w:r>
          </w:p>
        </w:tc>
        <w:tc>
          <w:tcPr>
            <w:tcW w:w="968" w:type="dxa"/>
          </w:tcPr>
          <w:p>
            <w:pPr>
              <w:spacing w:after="0" w:before="0" w:line="240" w:lineRule="auto"/>
              <w:ind w:firstLine="0"/>
              <w:jc w:val="left"/>
            </w:pPr>
            <w:r>
              <w:rPr>
                <w:sz w:val="18"/>
              </w:rPr>
              <w:t>Médio</w:t>
            </w:r>
          </w:p>
        </w:tc>
        <w:tc>
          <w:tcPr>
            <w:tcW w:w="3525" w:type="dxa"/>
          </w:tcPr>
          <w:p>
            <w:pPr>
              <w:spacing w:after="0" w:before="0" w:line="240" w:lineRule="auto"/>
              <w:ind w:firstLine="0"/>
              <w:jc w:val="left"/>
            </w:pPr>
            <w:r>
              <w:rPr>
                <w:sz w:val="18"/>
              </w:rPr>
              <w:t>Alertas de orçamento, camada de repositórios que isola o acesso a dados, exportações regulares.</w:t>
            </w:r>
          </w:p>
        </w:tc>
      </w:tr>
      <w:tr>
        <w:trPr>
          <w:cantSplit/>
        </w:trPr>
        <w:tc>
          <w:tcPr>
            <w:tcW w:w="704" w:type="dxa"/>
          </w:tcPr>
          <w:p>
            <w:pPr>
              <w:spacing w:after="0" w:before="0" w:line="240" w:lineRule="auto"/>
              <w:ind w:firstLine="0"/>
              <w:jc w:val="left"/>
            </w:pPr>
            <w:r>
              <w:rPr>
                <w:sz w:val="18"/>
              </w:rPr>
              <w:t>R06</w:t>
            </w:r>
          </w:p>
        </w:tc>
        <w:tc>
          <w:tcPr>
            <w:tcW w:w="2994" w:type="dxa"/>
          </w:tcPr>
          <w:p>
            <w:pPr>
              <w:spacing w:after="0" w:before="0" w:line="240" w:lineRule="auto"/>
              <w:ind w:firstLine="0"/>
              <w:jc w:val="left"/>
            </w:pPr>
            <w:r>
              <w:rPr>
                <w:sz w:val="18"/>
              </w:rPr>
              <w:t>Alargamento do âmbito durante o desenvolvimento.</w:t>
            </w:r>
          </w:p>
        </w:tc>
        <w:tc>
          <w:tcPr>
            <w:tcW w:w="880" w:type="dxa"/>
          </w:tcPr>
          <w:p>
            <w:pPr>
              <w:spacing w:after="0" w:before="0" w:line="240" w:lineRule="auto"/>
              <w:ind w:firstLine="0"/>
              <w:jc w:val="left"/>
            </w:pPr>
            <w:r>
              <w:rPr>
                <w:sz w:val="18"/>
              </w:rPr>
              <w:t>Alta</w:t>
            </w:r>
          </w:p>
        </w:tc>
        <w:tc>
          <w:tcPr>
            <w:tcW w:w="968" w:type="dxa"/>
          </w:tcPr>
          <w:p>
            <w:pPr>
              <w:spacing w:after="0" w:before="0" w:line="240" w:lineRule="auto"/>
              <w:ind w:firstLine="0"/>
              <w:jc w:val="left"/>
            </w:pPr>
            <w:r>
              <w:rPr>
                <w:sz w:val="18"/>
              </w:rPr>
              <w:t>Médio</w:t>
            </w:r>
          </w:p>
        </w:tc>
        <w:tc>
          <w:tcPr>
            <w:tcW w:w="3525" w:type="dxa"/>
          </w:tcPr>
          <w:p>
            <w:pPr>
              <w:spacing w:after="0" w:before="0" w:line="240" w:lineRule="auto"/>
              <w:ind w:firstLine="0"/>
              <w:jc w:val="left"/>
            </w:pPr>
            <w:r>
              <w:rPr>
                <w:sz w:val="18"/>
              </w:rPr>
              <w:t>Priorização MoSCoW, iterações curtas com validação e registo das novas ideias como trabalho futuro.</w:t>
            </w:r>
          </w:p>
        </w:tc>
      </w:tr>
      <w:tr>
        <w:trPr>
          <w:cantSplit/>
        </w:trPr>
        <w:tc>
          <w:tcPr>
            <w:tcW w:w="704" w:type="dxa"/>
          </w:tcPr>
          <w:p>
            <w:pPr>
              <w:spacing w:after="0" w:before="0" w:line="240" w:lineRule="auto"/>
              <w:ind w:firstLine="0"/>
              <w:jc w:val="left"/>
            </w:pPr>
            <w:r>
              <w:rPr>
                <w:sz w:val="18"/>
              </w:rPr>
              <w:t>R07</w:t>
            </w:r>
          </w:p>
        </w:tc>
        <w:tc>
          <w:tcPr>
            <w:tcW w:w="2994" w:type="dxa"/>
          </w:tcPr>
          <w:p>
            <w:pPr>
              <w:spacing w:after="0" w:before="0" w:line="240" w:lineRule="auto"/>
              <w:ind w:firstLine="0"/>
              <w:jc w:val="left"/>
            </w:pPr>
            <w:r>
              <w:rPr>
                <w:sz w:val="18"/>
              </w:rPr>
              <w:t>Etiquetas QR danificadas ou ilegíveis nas arcas e prateleiras.</w:t>
            </w:r>
          </w:p>
        </w:tc>
        <w:tc>
          <w:tcPr>
            <w:tcW w:w="880" w:type="dxa"/>
          </w:tcPr>
          <w:p>
            <w:pPr>
              <w:spacing w:after="0" w:before="0" w:line="240" w:lineRule="auto"/>
              <w:ind w:firstLine="0"/>
              <w:jc w:val="left"/>
            </w:pPr>
            <w:r>
              <w:rPr>
                <w:sz w:val="18"/>
              </w:rPr>
              <w:t>Média</w:t>
            </w:r>
          </w:p>
        </w:tc>
        <w:tc>
          <w:tcPr>
            <w:tcW w:w="968" w:type="dxa"/>
          </w:tcPr>
          <w:p>
            <w:pPr>
              <w:spacing w:after="0" w:before="0" w:line="240" w:lineRule="auto"/>
              <w:ind w:firstLine="0"/>
              <w:jc w:val="left"/>
            </w:pPr>
            <w:r>
              <w:rPr>
                <w:sz w:val="18"/>
              </w:rPr>
              <w:t>Baixo</w:t>
            </w:r>
          </w:p>
        </w:tc>
        <w:tc>
          <w:tcPr>
            <w:tcW w:w="3525" w:type="dxa"/>
          </w:tcPr>
          <w:p>
            <w:pPr>
              <w:spacing w:after="0" w:before="0" w:line="240" w:lineRule="auto"/>
              <w:ind w:firstLine="0"/>
              <w:jc w:val="left"/>
            </w:pPr>
            <w:r>
              <w:rPr>
                <w:sz w:val="18"/>
              </w:rPr>
              <w:t>Etiquetas plastificadas, reimpressão a partir da aplicação e seleção manual do local como alternativa.</w:t>
            </w:r>
          </w:p>
        </w:tc>
      </w:tr>
      <w:tr>
        <w:trPr>
          <w:cantSplit/>
        </w:trPr>
        <w:tc>
          <w:tcPr>
            <w:tcW w:w="704" w:type="dxa"/>
          </w:tcPr>
          <w:p>
            <w:pPr>
              <w:spacing w:after="0" w:before="0" w:line="240" w:lineRule="auto"/>
              <w:ind w:firstLine="0"/>
              <w:jc w:val="left"/>
            </w:pPr>
            <w:r>
              <w:rPr>
                <w:sz w:val="18"/>
              </w:rPr>
              <w:t>R08</w:t>
            </w:r>
          </w:p>
        </w:tc>
        <w:tc>
          <w:tcPr>
            <w:tcW w:w="2994" w:type="dxa"/>
          </w:tcPr>
          <w:p>
            <w:pPr>
              <w:spacing w:after="0" w:before="0" w:line="240" w:lineRule="auto"/>
              <w:ind w:firstLine="0"/>
              <w:jc w:val="left"/>
            </w:pPr>
            <w:r>
              <w:rPr>
                <w:sz w:val="18"/>
              </w:rPr>
              <w:t>Divergência entre o stock registado e o físico.</w:t>
            </w:r>
          </w:p>
        </w:tc>
        <w:tc>
          <w:tcPr>
            <w:tcW w:w="880" w:type="dxa"/>
          </w:tcPr>
          <w:p>
            <w:pPr>
              <w:spacing w:after="0" w:before="0" w:line="240" w:lineRule="auto"/>
              <w:ind w:firstLine="0"/>
              <w:jc w:val="left"/>
            </w:pPr>
            <w:r>
              <w:rPr>
                <w:sz w:val="18"/>
              </w:rPr>
              <w:t>Média</w:t>
            </w:r>
          </w:p>
        </w:tc>
        <w:tc>
          <w:tcPr>
            <w:tcW w:w="968" w:type="dxa"/>
          </w:tcPr>
          <w:p>
            <w:pPr>
              <w:spacing w:after="0" w:before="0" w:line="240" w:lineRule="auto"/>
              <w:ind w:firstLine="0"/>
              <w:jc w:val="left"/>
            </w:pPr>
            <w:r>
              <w:rPr>
                <w:sz w:val="18"/>
              </w:rPr>
              <w:t>Médio</w:t>
            </w:r>
          </w:p>
        </w:tc>
        <w:tc>
          <w:tcPr>
            <w:tcW w:w="3525" w:type="dxa"/>
          </w:tcPr>
          <w:p>
            <w:pPr>
              <w:spacing w:after="0" w:before="0" w:line="240" w:lineRule="auto"/>
              <w:ind w:firstLine="0"/>
              <w:jc w:val="left"/>
            </w:pPr>
            <w:r>
              <w:rPr>
                <w:sz w:val="18"/>
              </w:rPr>
              <w:t>Confirmação por QR, transações atómicas, ajustes de inventário justificados e contagens periódicas.</w:t>
            </w:r>
          </w:p>
        </w:tc>
      </w:tr>
    </w:tbl>
    <w:p>
      <w:pPr>
        <w:pStyle w:val="Legenda"/>
        <w:spacing w:after="200"/>
        <w:ind w:firstLine="0"/>
        <w:jc w:val="center"/>
      </w:pPr>
      <w:bookmarkStart w:id="1257" w:name="_Toc8T0060"/>
      <w:r>
        <w:t xml:space="preserve">Tabela </w:t>
      </w:r>
      <w:fldSimple w:instr=" SEQ Tabela \* ARABIC ">
        <w:r>
          <w:rPr>
            <w:noProof/>
          </w:rPr>
          <w:t>60</w:t>
        </w:r>
      </w:fldSimple>
      <w:r>
        <w:t>: Riscos do projeto e medidas de mitigação.</w:t>
      </w:r>
      <w:bookmarkEnd w:id="1257"/>
    </w:p>
    <w:p>
      <w:pPr>
        <w:sectPr w:rsidR="0026547F" w:rsidSect="0026547F">
          <w:type w:val="oddPage"/>
          <w:pgSz w:w="11906" w:h="16838"/>
          <w:pgMar w:top="1418" w:right="1134" w:bottom="1134" w:left="1701" w:header="709" w:footer="709" w:gutter="0"/>
          <w:cols w:space="708"/>
          <w:docGrid w:linePitch="360"/>
        </w:sectPr>
      </w:pPr>
    </w:p>
    <w:p/>
    <w:p/>
    <w:p/>
    <w:p/>
    <w:p>
      <w:pPr>
        <w:pStyle w:val="Ttulo1"/>
      </w:pPr>
      <w:bookmarkStart w:id="1258" w:name="_Toc900114"/>
      <w:r>
        <w:t>Plano de Testes e Validação</w:t>
      </w:r>
      <w:bookmarkEnd w:id="1258"/>
    </w:p>
    <w:p>
      <w:pPr/>
      <w:r>
        <w:t>A validação do sistema combina testes automáticos, executados em cada alteração, com testes de aceitação e de usabilidade realizados com os colaboradores da instituição.</w:t>
      </w:r>
    </w:p>
    <w:p>
      <w:pPr>
        <w:pStyle w:val="Ttulo2"/>
      </w:pPr>
      <w:bookmarkStart w:id="1259" w:name="_Toc900115"/>
      <w:r>
        <w:t>Estratégia de testes</w:t>
      </w:r>
      <w:bookmarkEnd w:id="1259"/>
    </w:p>
    <w:p>
      <w:pPr/>
      <w:r>
        <w:t>A Tabela 61 resume os níveis de teste, o objeto de cada nível, as ferramentas e o critério de sucesso.</w:t>
      </w:r>
    </w:p>
    <w:tbl>
      <w:tblPr>
        <w:tblStyle w:val="TabelacomGrelha"/>
        <w:tblW w:w="9071" w:type="dxa"/>
        <w:tblLayout w:type="fixed"/>
        <w:tblLook w:firstColumn="1" w:firstRow="1" w:lastColumn="0" w:lastRow="0" w:noHBand="0" w:noVBand="1" w:val="04A0"/>
      </w:tblPr>
      <w:tblGrid>
        <w:gridCol w:w="1395"/>
        <w:gridCol w:w="2965"/>
        <w:gridCol w:w="2267"/>
        <w:gridCol w:w="2444"/>
      </w:tblGrid>
      <w:tr>
        <w:trPr>
          <w:tblHeader/>
          <w:cantSplit/>
        </w:trPr>
        <w:tc>
          <w:tcPr>
            <w:tcW w:w="1395" w:type="dxa"/>
            <w:shd w:val="clear" w:color="auto" w:fill="D9D9D9"/>
          </w:tcPr>
          <w:p>
            <w:pPr>
              <w:spacing w:after="0" w:before="0" w:line="240" w:lineRule="auto"/>
              <w:ind w:firstLine="0"/>
              <w:jc w:val="left"/>
            </w:pPr>
            <w:r>
              <w:rPr>
                <w:b/>
                <w:sz w:val="18"/>
              </w:rPr>
              <w:t>Nível</w:t>
            </w:r>
          </w:p>
        </w:tc>
        <w:tc>
          <w:tcPr>
            <w:tcW w:w="2965" w:type="dxa"/>
            <w:shd w:val="clear" w:color="auto" w:fill="D9D9D9"/>
          </w:tcPr>
          <w:p>
            <w:pPr>
              <w:spacing w:after="0" w:before="0" w:line="240" w:lineRule="auto"/>
              <w:ind w:firstLine="0"/>
              <w:jc w:val="left"/>
            </w:pPr>
            <w:r>
              <w:rPr>
                <w:b/>
                <w:sz w:val="18"/>
              </w:rPr>
              <w:t>Objeto</w:t>
            </w:r>
          </w:p>
        </w:tc>
        <w:tc>
          <w:tcPr>
            <w:tcW w:w="2267" w:type="dxa"/>
            <w:shd w:val="clear" w:color="auto" w:fill="D9D9D9"/>
          </w:tcPr>
          <w:p>
            <w:pPr>
              <w:spacing w:after="0" w:before="0" w:line="240" w:lineRule="auto"/>
              <w:ind w:firstLine="0"/>
              <w:jc w:val="left"/>
            </w:pPr>
            <w:r>
              <w:rPr>
                <w:b/>
                <w:sz w:val="18"/>
              </w:rPr>
              <w:t>Ferramentas</w:t>
            </w:r>
          </w:p>
        </w:tc>
        <w:tc>
          <w:tcPr>
            <w:tcW w:w="2444" w:type="dxa"/>
            <w:shd w:val="clear" w:color="auto" w:fill="D9D9D9"/>
          </w:tcPr>
          <w:p>
            <w:pPr>
              <w:spacing w:after="0" w:before="0" w:line="240" w:lineRule="auto"/>
              <w:ind w:firstLine="0"/>
              <w:jc w:val="left"/>
            </w:pPr>
            <w:r>
              <w:rPr>
                <w:b/>
                <w:sz w:val="18"/>
              </w:rPr>
              <w:t>Critério</w:t>
            </w:r>
          </w:p>
        </w:tc>
      </w:tr>
      <w:tr>
        <w:trPr>
          <w:cantSplit/>
        </w:trPr>
        <w:tc>
          <w:tcPr>
            <w:tcW w:w="1395" w:type="dxa"/>
          </w:tcPr>
          <w:p>
            <w:pPr>
              <w:spacing w:after="0" w:before="0" w:line="240" w:lineRule="auto"/>
              <w:ind w:firstLine="0"/>
              <w:jc w:val="left"/>
            </w:pPr>
            <w:r>
              <w:rPr>
                <w:b/>
                <w:sz w:val="18"/>
              </w:rPr>
              <w:t>Unitário</w:t>
            </w:r>
          </w:p>
        </w:tc>
        <w:tc>
          <w:tcPr>
            <w:tcW w:w="2965" w:type="dxa"/>
          </w:tcPr>
          <w:p>
            <w:pPr>
              <w:spacing w:after="0" w:before="0" w:line="240" w:lineRule="auto"/>
              <w:ind w:firstLine="0"/>
              <w:jc w:val="left"/>
            </w:pPr>
            <w:r>
              <w:rPr>
                <w:sz w:val="18"/>
              </w:rPr>
              <w:t>Regras de domínio (FEFO, conversão de unidades, sugestão de local, congelação, periodicidade).</w:t>
            </w:r>
          </w:p>
        </w:tc>
        <w:tc>
          <w:tcPr>
            <w:tcW w:w="2267" w:type="dxa"/>
          </w:tcPr>
          <w:p>
            <w:pPr>
              <w:spacing w:after="0" w:before="0" w:line="240" w:lineRule="auto"/>
              <w:ind w:firstLine="0"/>
              <w:jc w:val="left"/>
            </w:pPr>
            <w:r>
              <w:rPr>
                <w:sz w:val="18"/>
              </w:rPr>
              <w:t>JUnit, MockK</w:t>
            </w:r>
          </w:p>
        </w:tc>
        <w:tc>
          <w:tcPr>
            <w:tcW w:w="2444" w:type="dxa"/>
          </w:tcPr>
          <w:p>
            <w:pPr>
              <w:spacing w:after="0" w:before="0" w:line="240" w:lineRule="auto"/>
              <w:ind w:firstLine="0"/>
              <w:jc w:val="left"/>
            </w:pPr>
            <w:r>
              <w:rPr>
                <w:sz w:val="18"/>
              </w:rPr>
              <w:t>Cobertura ≥ 60% no domínio; todas as regras de negócio com testes.</w:t>
            </w:r>
          </w:p>
        </w:tc>
      </w:tr>
      <w:tr>
        <w:trPr>
          <w:cantSplit/>
        </w:trPr>
        <w:tc>
          <w:tcPr>
            <w:tcW w:w="1395" w:type="dxa"/>
          </w:tcPr>
          <w:p>
            <w:pPr>
              <w:spacing w:after="0" w:before="0" w:line="240" w:lineRule="auto"/>
              <w:ind w:firstLine="0"/>
              <w:jc w:val="left"/>
            </w:pPr>
            <w:r>
              <w:rPr>
                <w:b/>
                <w:sz w:val="18"/>
              </w:rPr>
              <w:t>Integração</w:t>
            </w:r>
          </w:p>
        </w:tc>
        <w:tc>
          <w:tcPr>
            <w:tcW w:w="2965" w:type="dxa"/>
          </w:tcPr>
          <w:p>
            <w:pPr>
              <w:spacing w:after="0" w:before="0" w:line="240" w:lineRule="auto"/>
              <w:ind w:firstLine="0"/>
              <w:jc w:val="left"/>
            </w:pPr>
            <w:r>
              <w:rPr>
                <w:sz w:val="18"/>
              </w:rPr>
              <w:t xml:space="preserve">Cloud Functions e </w:t>
            </w:r>
            <w:r>
              <w:rPr>
                <w:i/>
                <w:sz w:val="18"/>
              </w:rPr>
              <w:t>Security Rules</w:t>
            </w:r>
            <w:r>
              <w:rPr>
                <w:sz w:val="18"/>
              </w:rPr>
              <w:t>.</w:t>
            </w:r>
          </w:p>
        </w:tc>
        <w:tc>
          <w:tcPr>
            <w:tcW w:w="2267" w:type="dxa"/>
          </w:tcPr>
          <w:p>
            <w:pPr>
              <w:spacing w:after="0" w:before="0" w:line="240" w:lineRule="auto"/>
              <w:ind w:firstLine="0"/>
              <w:jc w:val="left"/>
            </w:pPr>
            <w:r>
              <w:rPr>
                <w:sz w:val="18"/>
              </w:rPr>
              <w:t>Firebase Emulator Suite, Jest</w:t>
            </w:r>
          </w:p>
        </w:tc>
        <w:tc>
          <w:tcPr>
            <w:tcW w:w="2444" w:type="dxa"/>
          </w:tcPr>
          <w:p>
            <w:pPr>
              <w:spacing w:after="0" w:before="0" w:line="240" w:lineRule="auto"/>
              <w:ind w:firstLine="0"/>
              <w:jc w:val="left"/>
            </w:pPr>
            <w:r>
              <w:rPr>
                <w:sz w:val="18"/>
              </w:rPr>
              <w:t>Cada perfil só consegue o que a matriz de permissões define.</w:t>
            </w:r>
          </w:p>
        </w:tc>
      </w:tr>
      <w:tr>
        <w:trPr>
          <w:cantSplit/>
        </w:trPr>
        <w:tc>
          <w:tcPr>
            <w:tcW w:w="1395" w:type="dxa"/>
          </w:tcPr>
          <w:p>
            <w:pPr>
              <w:spacing w:after="0" w:before="0" w:line="240" w:lineRule="auto"/>
              <w:ind w:firstLine="0"/>
              <w:jc w:val="left"/>
            </w:pPr>
            <w:r>
              <w:rPr>
                <w:b/>
                <w:sz w:val="18"/>
              </w:rPr>
              <w:t>Interface</w:t>
            </w:r>
          </w:p>
        </w:tc>
        <w:tc>
          <w:tcPr>
            <w:tcW w:w="2965" w:type="dxa"/>
          </w:tcPr>
          <w:p>
            <w:pPr>
              <w:spacing w:after="0" w:before="0" w:line="240" w:lineRule="auto"/>
              <w:ind w:firstLine="0"/>
              <w:jc w:val="left"/>
            </w:pPr>
            <w:r>
              <w:rPr>
                <w:sz w:val="18"/>
              </w:rPr>
              <w:t>Fluxos principais em Compose.</w:t>
            </w:r>
          </w:p>
        </w:tc>
        <w:tc>
          <w:tcPr>
            <w:tcW w:w="2267" w:type="dxa"/>
          </w:tcPr>
          <w:p>
            <w:pPr>
              <w:spacing w:after="0" w:before="0" w:line="240" w:lineRule="auto"/>
              <w:ind w:firstLine="0"/>
              <w:jc w:val="left"/>
            </w:pPr>
            <w:r>
              <w:rPr>
                <w:sz w:val="18"/>
              </w:rPr>
              <w:t>Compose UI Test</w:t>
            </w:r>
          </w:p>
        </w:tc>
        <w:tc>
          <w:tcPr>
            <w:tcW w:w="2444" w:type="dxa"/>
          </w:tcPr>
          <w:p>
            <w:pPr>
              <w:spacing w:after="0" w:before="0" w:line="240" w:lineRule="auto"/>
              <w:ind w:firstLine="0"/>
              <w:jc w:val="left"/>
            </w:pPr>
            <w:r>
              <w:rPr>
                <w:sz w:val="18"/>
              </w:rPr>
              <w:t>UC01, UC02, UC06 e UC09 sem erros.</w:t>
            </w:r>
          </w:p>
        </w:tc>
      </w:tr>
      <w:tr>
        <w:trPr>
          <w:cantSplit/>
        </w:trPr>
        <w:tc>
          <w:tcPr>
            <w:tcW w:w="1395" w:type="dxa"/>
          </w:tcPr>
          <w:p>
            <w:pPr>
              <w:spacing w:after="0" w:before="0" w:line="240" w:lineRule="auto"/>
              <w:ind w:firstLine="0"/>
              <w:jc w:val="left"/>
            </w:pPr>
            <w:r>
              <w:rPr>
                <w:b/>
                <w:sz w:val="18"/>
              </w:rPr>
              <w:t>Aceitação</w:t>
            </w:r>
          </w:p>
        </w:tc>
        <w:tc>
          <w:tcPr>
            <w:tcW w:w="2965" w:type="dxa"/>
          </w:tcPr>
          <w:p>
            <w:pPr>
              <w:spacing w:after="0" w:before="0" w:line="240" w:lineRule="auto"/>
              <w:ind w:firstLine="0"/>
              <w:jc w:val="left"/>
            </w:pPr>
            <w:r>
              <w:rPr>
                <w:sz w:val="18"/>
              </w:rPr>
              <w:t>Cenários reais com dados de teste.</w:t>
            </w:r>
          </w:p>
        </w:tc>
        <w:tc>
          <w:tcPr>
            <w:tcW w:w="2267" w:type="dxa"/>
          </w:tcPr>
          <w:p>
            <w:pPr>
              <w:spacing w:after="0" w:before="0" w:line="240" w:lineRule="auto"/>
              <w:ind w:firstLine="0"/>
              <w:jc w:val="left"/>
            </w:pPr>
            <w:r>
              <w:rPr>
                <w:sz w:val="18"/>
              </w:rPr>
              <w:t>Guião de testes de aceitação (TA)</w:t>
            </w:r>
          </w:p>
        </w:tc>
        <w:tc>
          <w:tcPr>
            <w:tcW w:w="2444" w:type="dxa"/>
          </w:tcPr>
          <w:p>
            <w:pPr>
              <w:spacing w:after="0" w:before="0" w:line="240" w:lineRule="auto"/>
              <w:ind w:firstLine="0"/>
              <w:jc w:val="left"/>
            </w:pPr>
            <w:r>
              <w:rPr>
                <w:sz w:val="18"/>
              </w:rPr>
              <w:t>Todos os casos TA aprovados pela instituição.</w:t>
            </w:r>
          </w:p>
        </w:tc>
      </w:tr>
      <w:tr>
        <w:trPr>
          <w:cantSplit/>
        </w:trPr>
        <w:tc>
          <w:tcPr>
            <w:tcW w:w="1395" w:type="dxa"/>
          </w:tcPr>
          <w:p>
            <w:pPr>
              <w:spacing w:after="0" w:before="0" w:line="240" w:lineRule="auto"/>
              <w:ind w:firstLine="0"/>
              <w:jc w:val="left"/>
            </w:pPr>
            <w:r>
              <w:rPr>
                <w:b/>
                <w:sz w:val="18"/>
              </w:rPr>
              <w:t>Usabilidade</w:t>
            </w:r>
          </w:p>
        </w:tc>
        <w:tc>
          <w:tcPr>
            <w:tcW w:w="2965" w:type="dxa"/>
          </w:tcPr>
          <w:p>
            <w:pPr>
              <w:spacing w:after="0" w:before="0" w:line="240" w:lineRule="auto"/>
              <w:ind w:firstLine="0"/>
              <w:jc w:val="left"/>
            </w:pPr>
            <w:r>
              <w:rPr>
                <w:sz w:val="18"/>
              </w:rPr>
              <w:t>Operadores, técnicos e cozinha.</w:t>
            </w:r>
          </w:p>
        </w:tc>
        <w:tc>
          <w:tcPr>
            <w:tcW w:w="2267" w:type="dxa"/>
          </w:tcPr>
          <w:p>
            <w:pPr>
              <w:spacing w:after="0" w:before="0" w:line="240" w:lineRule="auto"/>
              <w:ind w:firstLine="0"/>
              <w:jc w:val="left"/>
            </w:pPr>
            <w:r>
              <w:rPr>
                <w:sz w:val="18"/>
              </w:rPr>
              <w:t xml:space="preserve">Observação e questionário </w:t>
            </w:r>
            <w:r>
              <w:rPr>
                <w:i/>
                <w:sz w:val="18"/>
              </w:rPr>
              <w:t>System Usability Scale</w:t>
            </w:r>
            <w:r>
              <w:rPr>
                <w:sz w:val="18"/>
              </w:rPr>
              <w:t xml:space="preserve"> (SUS) (Brooke, 1996)</w:t>
            </w:r>
          </w:p>
        </w:tc>
        <w:tc>
          <w:tcPr>
            <w:tcW w:w="2444" w:type="dxa"/>
          </w:tcPr>
          <w:p>
            <w:pPr>
              <w:spacing w:after="0" w:before="0" w:line="240" w:lineRule="auto"/>
              <w:ind w:firstLine="0"/>
              <w:jc w:val="left"/>
            </w:pPr>
            <w:r>
              <w:rPr>
                <w:sz w:val="18"/>
              </w:rPr>
              <w:t>Pontuação SUS ≥ 70, limiar de aceitabilidade proposto por Bangor et al. (2008).</w:t>
            </w:r>
          </w:p>
        </w:tc>
      </w:tr>
    </w:tbl>
    <w:p>
      <w:pPr>
        <w:pStyle w:val="Legenda"/>
        <w:spacing w:after="200"/>
        <w:ind w:firstLine="0"/>
        <w:jc w:val="center"/>
      </w:pPr>
      <w:bookmarkStart w:id="1260" w:name="_Toc8T0061"/>
      <w:r>
        <w:t xml:space="preserve">Tabela </w:t>
      </w:r>
      <w:fldSimple w:instr=" SEQ Tabela \* ARABIC ">
        <w:r>
          <w:rPr>
            <w:noProof/>
          </w:rPr>
          <w:t>61</w:t>
        </w:r>
      </w:fldSimple>
      <w:r>
        <w:t>: Níveis de teste.</w:t>
      </w:r>
      <w:bookmarkEnd w:id="1260"/>
    </w:p>
    <w:p>
      <w:pPr>
        <w:pStyle w:val="Ttulo2"/>
      </w:pPr>
      <w:bookmarkStart w:id="1261" w:name="_Toc900116"/>
      <w:r>
        <w:t>Casos de teste de aceitação</w:t>
      </w:r>
      <w:bookmarkEnd w:id="1261"/>
    </w:p>
    <w:p>
      <w:pPr/>
      <w:r>
        <w:t>A Tabela 62 lista os casos de teste de aceitação (TA), construídos a partir das regras de negócio e dos exemplos fornecidos pela instituição. A matriz do Anexo C relaciona-os com os requisitos.</w:t>
      </w:r>
    </w:p>
    <w:tbl>
      <w:tblPr>
        <w:tblStyle w:val="TabelacomGrelha"/>
        <w:tblW w:w="9071" w:type="dxa"/>
        <w:tblLayout w:type="fixed"/>
        <w:tblLook w:firstColumn="1" w:firstRow="1" w:lastColumn="0" w:lastRow="0" w:noHBand="0" w:noVBand="1" w:val="04A0"/>
      </w:tblPr>
      <w:tblGrid>
        <w:gridCol w:w="959"/>
        <w:gridCol w:w="3401"/>
        <w:gridCol w:w="3314"/>
        <w:gridCol w:w="1397"/>
      </w:tblGrid>
      <w:tr>
        <w:trPr>
          <w:tblHeader/>
          <w:cantSplit/>
        </w:trPr>
        <w:tc>
          <w:tcPr>
            <w:tcW w:w="959" w:type="dxa"/>
            <w:shd w:val="clear" w:color="auto" w:fill="D9D9D9"/>
          </w:tcPr>
          <w:p>
            <w:pPr>
              <w:spacing w:after="0" w:before="0" w:line="240" w:lineRule="auto"/>
              <w:ind w:firstLine="0"/>
              <w:jc w:val="left"/>
            </w:pPr>
            <w:r>
              <w:rPr>
                <w:b/>
                <w:sz w:val="18"/>
              </w:rPr>
              <w:t>ID</w:t>
            </w:r>
          </w:p>
        </w:tc>
        <w:tc>
          <w:tcPr>
            <w:tcW w:w="3401" w:type="dxa"/>
            <w:shd w:val="clear" w:color="auto" w:fill="D9D9D9"/>
          </w:tcPr>
          <w:p>
            <w:pPr>
              <w:spacing w:after="0" w:before="0" w:line="240" w:lineRule="auto"/>
              <w:ind w:firstLine="0"/>
              <w:jc w:val="left"/>
            </w:pPr>
            <w:r>
              <w:rPr>
                <w:b/>
                <w:sz w:val="18"/>
              </w:rPr>
              <w:t>Cenário</w:t>
            </w:r>
          </w:p>
        </w:tc>
        <w:tc>
          <w:tcPr>
            <w:tcW w:w="3314" w:type="dxa"/>
            <w:shd w:val="clear" w:color="auto" w:fill="D9D9D9"/>
          </w:tcPr>
          <w:p>
            <w:pPr>
              <w:spacing w:after="0" w:before="0" w:line="240" w:lineRule="auto"/>
              <w:ind w:firstLine="0"/>
              <w:jc w:val="left"/>
            </w:pPr>
            <w:r>
              <w:rPr>
                <w:b/>
                <w:sz w:val="18"/>
              </w:rPr>
              <w:t>Resultado esperado</w:t>
            </w:r>
          </w:p>
        </w:tc>
        <w:tc>
          <w:tcPr>
            <w:tcW w:w="1397" w:type="dxa"/>
            <w:shd w:val="clear" w:color="auto" w:fill="D9D9D9"/>
          </w:tcPr>
          <w:p>
            <w:pPr>
              <w:spacing w:after="0" w:before="0" w:line="240" w:lineRule="auto"/>
              <w:ind w:firstLine="0"/>
              <w:jc w:val="left"/>
            </w:pPr>
            <w:r>
              <w:rPr>
                <w:b/>
                <w:sz w:val="18"/>
              </w:rPr>
              <w:t>Req.</w:t>
            </w:r>
          </w:p>
        </w:tc>
      </w:tr>
      <w:tr>
        <w:trPr>
          <w:cantSplit/>
        </w:trPr>
        <w:tc>
          <w:tcPr>
            <w:tcW w:w="959" w:type="dxa"/>
          </w:tcPr>
          <w:p>
            <w:pPr>
              <w:spacing w:after="0" w:before="0" w:line="240" w:lineRule="auto"/>
              <w:ind w:firstLine="0"/>
              <w:jc w:val="left"/>
            </w:pPr>
            <w:r>
              <w:rPr>
                <w:sz w:val="18"/>
              </w:rPr>
              <w:t>TA-01</w:t>
            </w:r>
          </w:p>
        </w:tc>
        <w:tc>
          <w:tcPr>
            <w:tcW w:w="3401" w:type="dxa"/>
          </w:tcPr>
          <w:p>
            <w:pPr>
              <w:spacing w:after="0" w:before="0" w:line="240" w:lineRule="auto"/>
              <w:ind w:firstLine="0"/>
              <w:jc w:val="left"/>
            </w:pPr>
            <w:r>
              <w:rPr>
                <w:sz w:val="18"/>
              </w:rPr>
              <w:t>Receção da empresa Pingo Doce sem n.º de guia.</w:t>
            </w:r>
          </w:p>
        </w:tc>
        <w:tc>
          <w:tcPr>
            <w:tcW w:w="3314" w:type="dxa"/>
          </w:tcPr>
          <w:p>
            <w:pPr>
              <w:spacing w:after="0" w:before="0" w:line="240" w:lineRule="auto"/>
              <w:ind w:firstLine="0"/>
              <w:jc w:val="left"/>
            </w:pPr>
            <w:r>
              <w:rPr>
                <w:sz w:val="18"/>
              </w:rPr>
              <w:t>O sistema não permite confirmar e pede o n.º da guia.</w:t>
            </w:r>
          </w:p>
        </w:tc>
        <w:tc>
          <w:tcPr>
            <w:tcW w:w="1397" w:type="dxa"/>
          </w:tcPr>
          <w:p>
            <w:pPr>
              <w:spacing w:after="0" w:before="0" w:line="240" w:lineRule="auto"/>
              <w:ind w:firstLine="0"/>
              <w:jc w:val="left"/>
            </w:pPr>
            <w:r>
              <w:rPr>
                <w:sz w:val="18"/>
              </w:rPr>
              <w:t>RF-REC-03; RN-11</w:t>
            </w:r>
          </w:p>
        </w:tc>
      </w:tr>
      <w:tr>
        <w:trPr>
          <w:cantSplit/>
        </w:trPr>
        <w:tc>
          <w:tcPr>
            <w:tcW w:w="959" w:type="dxa"/>
          </w:tcPr>
          <w:p>
            <w:pPr>
              <w:spacing w:after="0" w:before="0" w:line="240" w:lineRule="auto"/>
              <w:ind w:firstLine="0"/>
              <w:jc w:val="left"/>
            </w:pPr>
            <w:r>
              <w:rPr>
                <w:sz w:val="18"/>
              </w:rPr>
              <w:t>TA-02</w:t>
            </w:r>
          </w:p>
        </w:tc>
        <w:tc>
          <w:tcPr>
            <w:tcW w:w="3401" w:type="dxa"/>
          </w:tcPr>
          <w:p>
            <w:pPr>
              <w:spacing w:after="0" w:before="0" w:line="240" w:lineRule="auto"/>
              <w:ind w:firstLine="0"/>
              <w:jc w:val="left"/>
            </w:pPr>
            <w:r>
              <w:rPr>
                <w:sz w:val="18"/>
              </w:rPr>
              <w:t>Receção de particular anónimo com 2 linhas.</w:t>
            </w:r>
          </w:p>
        </w:tc>
        <w:tc>
          <w:tcPr>
            <w:tcW w:w="3314" w:type="dxa"/>
          </w:tcPr>
          <w:p>
            <w:pPr>
              <w:spacing w:after="0" w:before="0" w:line="240" w:lineRule="auto"/>
              <w:ind w:firstLine="0"/>
              <w:jc w:val="left"/>
            </w:pPr>
            <w:r>
              <w:rPr>
                <w:sz w:val="18"/>
              </w:rPr>
              <w:t>Receção gravada sem doador e marcada como anónima.</w:t>
            </w:r>
          </w:p>
        </w:tc>
        <w:tc>
          <w:tcPr>
            <w:tcW w:w="1397" w:type="dxa"/>
          </w:tcPr>
          <w:p>
            <w:pPr>
              <w:spacing w:after="0" w:before="0" w:line="240" w:lineRule="auto"/>
              <w:ind w:firstLine="0"/>
              <w:jc w:val="left"/>
            </w:pPr>
            <w:r>
              <w:rPr>
                <w:sz w:val="18"/>
              </w:rPr>
              <w:t>RF-REC-02</w:t>
            </w:r>
          </w:p>
        </w:tc>
      </w:tr>
      <w:tr>
        <w:trPr>
          <w:cantSplit/>
        </w:trPr>
        <w:tc>
          <w:tcPr>
            <w:tcW w:w="959" w:type="dxa"/>
          </w:tcPr>
          <w:p>
            <w:pPr>
              <w:spacing w:after="0" w:before="0" w:line="240" w:lineRule="auto"/>
              <w:ind w:firstLine="0"/>
              <w:jc w:val="left"/>
            </w:pPr>
            <w:r>
              <w:rPr>
                <w:sz w:val="18"/>
              </w:rPr>
              <w:t>TA-03</w:t>
            </w:r>
          </w:p>
        </w:tc>
        <w:tc>
          <w:tcPr>
            <w:tcW w:w="3401" w:type="dxa"/>
          </w:tcPr>
          <w:p>
            <w:pPr>
              <w:spacing w:after="0" w:before="0" w:line="240" w:lineRule="auto"/>
              <w:ind w:firstLine="0"/>
              <w:jc w:val="left"/>
            </w:pPr>
            <w:r>
              <w:rPr>
                <w:sz w:val="18"/>
              </w:rPr>
              <w:t>Receção de 1 palete de leite 35 cl (30 UN).</w:t>
            </w:r>
          </w:p>
        </w:tc>
        <w:tc>
          <w:tcPr>
            <w:tcW w:w="3314" w:type="dxa"/>
          </w:tcPr>
          <w:p>
            <w:pPr>
              <w:spacing w:after="0" w:before="0" w:line="240" w:lineRule="auto"/>
              <w:ind w:firstLine="0"/>
              <w:jc w:val="left"/>
            </w:pPr>
            <w:r>
              <w:rPr>
                <w:sz w:val="18"/>
              </w:rPr>
              <w:t>Lote criado com 30 UN.</w:t>
            </w:r>
          </w:p>
        </w:tc>
        <w:tc>
          <w:tcPr>
            <w:tcW w:w="1397" w:type="dxa"/>
          </w:tcPr>
          <w:p>
            <w:pPr>
              <w:spacing w:after="0" w:before="0" w:line="240" w:lineRule="auto"/>
              <w:ind w:firstLine="0"/>
              <w:jc w:val="left"/>
            </w:pPr>
            <w:r>
              <w:rPr>
                <w:sz w:val="18"/>
              </w:rPr>
              <w:t>RF-REC-06; RN-02</w:t>
            </w:r>
          </w:p>
        </w:tc>
      </w:tr>
      <w:tr>
        <w:trPr>
          <w:cantSplit/>
        </w:trPr>
        <w:tc>
          <w:tcPr>
            <w:tcW w:w="959" w:type="dxa"/>
          </w:tcPr>
          <w:p>
            <w:pPr>
              <w:spacing w:after="0" w:before="0" w:line="240" w:lineRule="auto"/>
              <w:ind w:firstLine="0"/>
              <w:jc w:val="left"/>
            </w:pPr>
            <w:r>
              <w:rPr>
                <w:sz w:val="18"/>
              </w:rPr>
              <w:t>TA-04</w:t>
            </w:r>
          </w:p>
        </w:tc>
        <w:tc>
          <w:tcPr>
            <w:tcW w:w="3401" w:type="dxa"/>
          </w:tcPr>
          <w:p>
            <w:pPr>
              <w:spacing w:after="0" w:before="0" w:line="240" w:lineRule="auto"/>
              <w:ind w:firstLine="0"/>
              <w:jc w:val="left"/>
            </w:pPr>
            <w:r>
              <w:rPr>
                <w:sz w:val="18"/>
              </w:rPr>
              <w:t>Na mesma receção, 10 pacotes de arroz da mesma marca e validade e 5 de outra validade.</w:t>
            </w:r>
          </w:p>
        </w:tc>
        <w:tc>
          <w:tcPr>
            <w:tcW w:w="3314" w:type="dxa"/>
          </w:tcPr>
          <w:p>
            <w:pPr>
              <w:spacing w:after="0" w:before="0" w:line="240" w:lineRule="auto"/>
              <w:ind w:firstLine="0"/>
              <w:jc w:val="left"/>
            </w:pPr>
            <w:r>
              <w:rPr>
                <w:sz w:val="18"/>
              </w:rPr>
              <w:t>Dois lotes: 10 UN e 5 UN.</w:t>
            </w:r>
          </w:p>
        </w:tc>
        <w:tc>
          <w:tcPr>
            <w:tcW w:w="1397" w:type="dxa"/>
          </w:tcPr>
          <w:p>
            <w:pPr>
              <w:spacing w:after="0" w:before="0" w:line="240" w:lineRule="auto"/>
              <w:ind w:firstLine="0"/>
              <w:jc w:val="left"/>
            </w:pPr>
            <w:r>
              <w:rPr>
                <w:sz w:val="18"/>
              </w:rPr>
              <w:t>RF-REC-07; RN-01</w:t>
            </w:r>
          </w:p>
        </w:tc>
      </w:tr>
      <w:tr>
        <w:trPr>
          <w:cantSplit/>
        </w:trPr>
        <w:tc>
          <w:tcPr>
            <w:tcW w:w="959" w:type="dxa"/>
          </w:tcPr>
          <w:p>
            <w:pPr>
              <w:spacing w:after="0" w:before="0" w:line="240" w:lineRule="auto"/>
              <w:ind w:firstLine="0"/>
              <w:jc w:val="left"/>
            </w:pPr>
            <w:r>
              <w:rPr>
                <w:sz w:val="18"/>
              </w:rPr>
              <w:t>TA-05</w:t>
            </w:r>
          </w:p>
        </w:tc>
        <w:tc>
          <w:tcPr>
            <w:tcW w:w="3401" w:type="dxa"/>
          </w:tcPr>
          <w:p>
            <w:pPr>
              <w:spacing w:after="0" w:before="0" w:line="240" w:lineRule="auto"/>
              <w:ind w:firstLine="0"/>
              <w:jc w:val="left"/>
            </w:pPr>
            <w:r>
              <w:rPr>
                <w:sz w:val="18"/>
              </w:rPr>
              <w:t>Saída de 10 kg de um saco de batatas de 50 kg.</w:t>
            </w:r>
          </w:p>
        </w:tc>
        <w:tc>
          <w:tcPr>
            <w:tcW w:w="3314" w:type="dxa"/>
          </w:tcPr>
          <w:p>
            <w:pPr>
              <w:spacing w:after="0" w:before="0" w:line="240" w:lineRule="auto"/>
              <w:ind w:firstLine="0"/>
              <w:jc w:val="left"/>
            </w:pPr>
            <w:r>
              <w:rPr>
                <w:sz w:val="18"/>
              </w:rPr>
              <w:t>Stock: 1 UN com 40 kg.</w:t>
            </w:r>
          </w:p>
        </w:tc>
        <w:tc>
          <w:tcPr>
            <w:tcW w:w="1397" w:type="dxa"/>
          </w:tcPr>
          <w:p>
            <w:pPr>
              <w:spacing w:after="0" w:before="0" w:line="240" w:lineRule="auto"/>
              <w:ind w:firstLine="0"/>
              <w:jc w:val="left"/>
            </w:pPr>
            <w:r>
              <w:rPr>
                <w:sz w:val="18"/>
              </w:rPr>
              <w:t>RF-STK-07; RN-02</w:t>
            </w:r>
          </w:p>
        </w:tc>
      </w:tr>
      <w:tr>
        <w:trPr>
          <w:cantSplit/>
        </w:trPr>
        <w:tc>
          <w:tcPr>
            <w:tcW w:w="959" w:type="dxa"/>
          </w:tcPr>
          <w:p>
            <w:pPr>
              <w:spacing w:after="0" w:before="0" w:line="240" w:lineRule="auto"/>
              <w:ind w:firstLine="0"/>
              <w:jc w:val="left"/>
            </w:pPr>
            <w:r>
              <w:rPr>
                <w:sz w:val="18"/>
              </w:rPr>
              <w:t>TA-06</w:t>
            </w:r>
          </w:p>
        </w:tc>
        <w:tc>
          <w:tcPr>
            <w:tcW w:w="3401" w:type="dxa"/>
          </w:tcPr>
          <w:p>
            <w:pPr>
              <w:spacing w:after="0" w:before="0" w:line="240" w:lineRule="auto"/>
              <w:ind w:firstLine="0"/>
              <w:jc w:val="left"/>
            </w:pPr>
            <w:r>
              <w:rPr>
                <w:sz w:val="18"/>
              </w:rPr>
              <w:t>Arrumação de arroz com uma célula com arroz disponível.</w:t>
            </w:r>
          </w:p>
        </w:tc>
        <w:tc>
          <w:tcPr>
            <w:tcW w:w="3314" w:type="dxa"/>
          </w:tcPr>
          <w:p>
            <w:pPr>
              <w:spacing w:after="0" w:before="0" w:line="240" w:lineRule="auto"/>
              <w:ind w:firstLine="0"/>
              <w:jc w:val="left"/>
            </w:pPr>
            <w:r>
              <w:rPr>
                <w:sz w:val="18"/>
              </w:rPr>
              <w:t>É sugerida a célula que já contém arroz.</w:t>
            </w:r>
          </w:p>
        </w:tc>
        <w:tc>
          <w:tcPr>
            <w:tcW w:w="1397" w:type="dxa"/>
          </w:tcPr>
          <w:p>
            <w:pPr>
              <w:spacing w:after="0" w:before="0" w:line="240" w:lineRule="auto"/>
              <w:ind w:firstLine="0"/>
              <w:jc w:val="left"/>
            </w:pPr>
            <w:r>
              <w:rPr>
                <w:sz w:val="18"/>
              </w:rPr>
              <w:t>RF-ARM-04; RN-06</w:t>
            </w:r>
          </w:p>
        </w:tc>
      </w:tr>
      <w:tr>
        <w:trPr>
          <w:cantSplit/>
        </w:trPr>
        <w:tc>
          <w:tcPr>
            <w:tcW w:w="959" w:type="dxa"/>
          </w:tcPr>
          <w:p>
            <w:pPr>
              <w:spacing w:after="0" w:before="0" w:line="240" w:lineRule="auto"/>
              <w:ind w:firstLine="0"/>
              <w:jc w:val="left"/>
            </w:pPr>
            <w:r>
              <w:rPr>
                <w:sz w:val="18"/>
              </w:rPr>
              <w:t>TA-07</w:t>
            </w:r>
          </w:p>
        </w:tc>
        <w:tc>
          <w:tcPr>
            <w:tcW w:w="3401" w:type="dxa"/>
          </w:tcPr>
          <w:p>
            <w:pPr>
              <w:spacing w:after="0" w:before="0" w:line="240" w:lineRule="auto"/>
              <w:ind w:firstLine="0"/>
              <w:jc w:val="left"/>
            </w:pPr>
            <w:r>
              <w:rPr>
                <w:sz w:val="18"/>
              </w:rPr>
              <w:t>Operador assinala a célula 003-02-01 como cheia.</w:t>
            </w:r>
          </w:p>
        </w:tc>
        <w:tc>
          <w:tcPr>
            <w:tcW w:w="3314" w:type="dxa"/>
          </w:tcPr>
          <w:p>
            <w:pPr>
              <w:spacing w:after="0" w:before="0" w:line="240" w:lineRule="auto"/>
              <w:ind w:firstLine="0"/>
              <w:jc w:val="left"/>
            </w:pPr>
            <w:r>
              <w:rPr>
                <w:sz w:val="18"/>
              </w:rPr>
              <w:t>É sugerida a célula seguinte mais próxima (003-02-02).</w:t>
            </w:r>
          </w:p>
        </w:tc>
        <w:tc>
          <w:tcPr>
            <w:tcW w:w="1397" w:type="dxa"/>
          </w:tcPr>
          <w:p>
            <w:pPr>
              <w:spacing w:after="0" w:before="0" w:line="240" w:lineRule="auto"/>
              <w:ind w:firstLine="0"/>
              <w:jc w:val="left"/>
            </w:pPr>
            <w:r>
              <w:rPr>
                <w:sz w:val="18"/>
              </w:rPr>
              <w:t>RF-ARM-05</w:t>
            </w:r>
          </w:p>
        </w:tc>
      </w:tr>
      <w:tr>
        <w:trPr>
          <w:cantSplit/>
        </w:trPr>
        <w:tc>
          <w:tcPr>
            <w:tcW w:w="959" w:type="dxa"/>
          </w:tcPr>
          <w:p>
            <w:pPr>
              <w:spacing w:after="0" w:before="0" w:line="240" w:lineRule="auto"/>
              <w:ind w:firstLine="0"/>
              <w:jc w:val="left"/>
            </w:pPr>
            <w:r>
              <w:rPr>
                <w:sz w:val="18"/>
              </w:rPr>
              <w:t>TA-08</w:t>
            </w:r>
          </w:p>
        </w:tc>
        <w:tc>
          <w:tcPr>
            <w:tcW w:w="3401" w:type="dxa"/>
          </w:tcPr>
          <w:p>
            <w:pPr>
              <w:spacing w:after="0" w:before="0" w:line="240" w:lineRule="auto"/>
              <w:ind w:firstLine="0"/>
              <w:jc w:val="left"/>
            </w:pPr>
            <w:r>
              <w:rPr>
                <w:sz w:val="18"/>
              </w:rPr>
              <w:t>Arrumação de frango inteiro congelado na origem.</w:t>
            </w:r>
          </w:p>
        </w:tc>
        <w:tc>
          <w:tcPr>
            <w:tcW w:w="3314" w:type="dxa"/>
          </w:tcPr>
          <w:p>
            <w:pPr>
              <w:spacing w:after="0" w:before="0" w:line="240" w:lineRule="auto"/>
              <w:ind w:firstLine="0"/>
              <w:jc w:val="left"/>
            </w:pPr>
            <w:r>
              <w:rPr>
                <w:sz w:val="18"/>
              </w:rPr>
              <w:t>É sugerida primeiro uma zona da arca 1 (uso preferencial para aves).</w:t>
            </w:r>
          </w:p>
        </w:tc>
        <w:tc>
          <w:tcPr>
            <w:tcW w:w="1397" w:type="dxa"/>
          </w:tcPr>
          <w:p>
            <w:pPr>
              <w:spacing w:after="0" w:before="0" w:line="240" w:lineRule="auto"/>
              <w:ind w:firstLine="0"/>
              <w:jc w:val="left"/>
            </w:pPr>
            <w:r>
              <w:rPr>
                <w:sz w:val="18"/>
              </w:rPr>
              <w:t>RF-ARM-04; RN-05; RN-06</w:t>
            </w:r>
          </w:p>
        </w:tc>
      </w:tr>
      <w:tr>
        <w:trPr>
          <w:cantSplit/>
        </w:trPr>
        <w:tc>
          <w:tcPr>
            <w:tcW w:w="959" w:type="dxa"/>
          </w:tcPr>
          <w:p>
            <w:pPr>
              <w:spacing w:after="0" w:before="0" w:line="240" w:lineRule="auto"/>
              <w:ind w:firstLine="0"/>
              <w:jc w:val="left"/>
            </w:pPr>
            <w:r>
              <w:rPr>
                <w:sz w:val="18"/>
              </w:rPr>
              <w:t>TA-09</w:t>
            </w:r>
          </w:p>
        </w:tc>
        <w:tc>
          <w:tcPr>
            <w:tcW w:w="3401" w:type="dxa"/>
          </w:tcPr>
          <w:p>
            <w:pPr>
              <w:spacing w:after="0" w:before="0" w:line="240" w:lineRule="auto"/>
              <w:ind w:firstLine="0"/>
              <w:jc w:val="left"/>
            </w:pPr>
            <w:r>
              <w:rPr>
                <w:sz w:val="18"/>
              </w:rPr>
              <w:t>Cabaz com dois lotes de iogurte (validades 24/10 e 30/10).</w:t>
            </w:r>
          </w:p>
        </w:tc>
        <w:tc>
          <w:tcPr>
            <w:tcW w:w="3314" w:type="dxa"/>
          </w:tcPr>
          <w:p>
            <w:pPr>
              <w:spacing w:after="0" w:before="0" w:line="240" w:lineRule="auto"/>
              <w:ind w:firstLine="0"/>
              <w:jc w:val="left"/>
            </w:pPr>
            <w:r>
              <w:rPr>
                <w:sz w:val="18"/>
              </w:rPr>
              <w:t>O lote de 24/10 é sugerido primeiro.</w:t>
            </w:r>
          </w:p>
        </w:tc>
        <w:tc>
          <w:tcPr>
            <w:tcW w:w="1397" w:type="dxa"/>
          </w:tcPr>
          <w:p>
            <w:pPr>
              <w:spacing w:after="0" w:before="0" w:line="240" w:lineRule="auto"/>
              <w:ind w:firstLine="0"/>
              <w:jc w:val="left"/>
            </w:pPr>
            <w:r>
              <w:rPr>
                <w:sz w:val="18"/>
              </w:rPr>
              <w:t>RF-ENT-06; RN-07</w:t>
            </w:r>
          </w:p>
        </w:tc>
      </w:tr>
      <w:tr>
        <w:trPr>
          <w:cantSplit/>
        </w:trPr>
        <w:tc>
          <w:tcPr>
            <w:tcW w:w="959" w:type="dxa"/>
          </w:tcPr>
          <w:p>
            <w:pPr>
              <w:spacing w:after="0" w:before="0" w:line="240" w:lineRule="auto"/>
              <w:ind w:firstLine="0"/>
              <w:jc w:val="left"/>
            </w:pPr>
            <w:r>
              <w:rPr>
                <w:sz w:val="18"/>
              </w:rPr>
              <w:t>TA-10</w:t>
            </w:r>
          </w:p>
        </w:tc>
        <w:tc>
          <w:tcPr>
            <w:tcW w:w="3401" w:type="dxa"/>
          </w:tcPr>
          <w:p>
            <w:pPr>
              <w:spacing w:after="0" w:before="0" w:line="240" w:lineRule="auto"/>
              <w:ind w:firstLine="0"/>
              <w:jc w:val="left"/>
            </w:pPr>
            <w:r>
              <w:rPr>
                <w:sz w:val="18"/>
              </w:rPr>
              <w:t>Congelar coxas de frango (Carne de aves, +90 dias).</w:t>
            </w:r>
          </w:p>
        </w:tc>
        <w:tc>
          <w:tcPr>
            <w:tcW w:w="3314" w:type="dxa"/>
          </w:tcPr>
          <w:p>
            <w:pPr>
              <w:spacing w:after="0" w:before="0" w:line="240" w:lineRule="auto"/>
              <w:ind w:firstLine="0"/>
              <w:jc w:val="left"/>
            </w:pPr>
            <w:r>
              <w:rPr>
                <w:sz w:val="18"/>
              </w:rPr>
              <w:t>Nova validade proposta = hoje + 90; validade original preservada.</w:t>
            </w:r>
          </w:p>
        </w:tc>
        <w:tc>
          <w:tcPr>
            <w:tcW w:w="1397" w:type="dxa"/>
          </w:tcPr>
          <w:p>
            <w:pPr>
              <w:spacing w:after="0" w:before="0" w:line="240" w:lineRule="auto"/>
              <w:ind w:firstLine="0"/>
              <w:jc w:val="left"/>
            </w:pPr>
            <w:r>
              <w:rPr>
                <w:sz w:val="18"/>
              </w:rPr>
              <w:t>RF-STK-03; RN-08</w:t>
            </w:r>
          </w:p>
        </w:tc>
      </w:tr>
      <w:tr>
        <w:trPr>
          <w:cantSplit/>
        </w:trPr>
        <w:tc>
          <w:tcPr>
            <w:tcW w:w="959" w:type="dxa"/>
          </w:tcPr>
          <w:p>
            <w:pPr>
              <w:spacing w:after="0" w:before="0" w:line="240" w:lineRule="auto"/>
              <w:ind w:firstLine="0"/>
              <w:jc w:val="left"/>
            </w:pPr>
            <w:r>
              <w:rPr>
                <w:sz w:val="18"/>
              </w:rPr>
              <w:t>TA-11</w:t>
            </w:r>
          </w:p>
        </w:tc>
        <w:tc>
          <w:tcPr>
            <w:tcW w:w="3401" w:type="dxa"/>
          </w:tcPr>
          <w:p>
            <w:pPr>
              <w:spacing w:after="0" w:before="0" w:line="240" w:lineRule="auto"/>
              <w:ind w:firstLine="0"/>
              <w:jc w:val="left"/>
            </w:pPr>
            <w:r>
              <w:rPr>
                <w:sz w:val="18"/>
              </w:rPr>
              <w:t>Tentar congelar um lote de iogurtes (categoria não congelável).</w:t>
            </w:r>
          </w:p>
        </w:tc>
        <w:tc>
          <w:tcPr>
            <w:tcW w:w="3314" w:type="dxa"/>
          </w:tcPr>
          <w:p>
            <w:pPr>
              <w:spacing w:after="0" w:before="0" w:line="240" w:lineRule="auto"/>
              <w:ind w:firstLine="0"/>
              <w:jc w:val="left"/>
            </w:pPr>
            <w:r>
              <w:rPr>
                <w:sz w:val="18"/>
              </w:rPr>
              <w:t>Operação indisponível.</w:t>
            </w:r>
          </w:p>
        </w:tc>
        <w:tc>
          <w:tcPr>
            <w:tcW w:w="1397" w:type="dxa"/>
          </w:tcPr>
          <w:p>
            <w:pPr>
              <w:spacing w:after="0" w:before="0" w:line="240" w:lineRule="auto"/>
              <w:ind w:firstLine="0"/>
              <w:jc w:val="left"/>
            </w:pPr>
            <w:r>
              <w:rPr>
                <w:sz w:val="18"/>
              </w:rPr>
              <w:t>RN-08</w:t>
            </w:r>
          </w:p>
        </w:tc>
      </w:tr>
      <w:tr>
        <w:trPr>
          <w:cantSplit/>
        </w:trPr>
        <w:tc>
          <w:tcPr>
            <w:tcW w:w="959" w:type="dxa"/>
          </w:tcPr>
          <w:p>
            <w:pPr>
              <w:spacing w:after="0" w:before="0" w:line="240" w:lineRule="auto"/>
              <w:ind w:firstLine="0"/>
              <w:jc w:val="left"/>
            </w:pPr>
            <w:r>
              <w:rPr>
                <w:sz w:val="18"/>
              </w:rPr>
              <w:t>TA-12</w:t>
            </w:r>
          </w:p>
        </w:tc>
        <w:tc>
          <w:tcPr>
            <w:tcW w:w="3401" w:type="dxa"/>
          </w:tcPr>
          <w:p>
            <w:pPr>
              <w:spacing w:after="0" w:before="0" w:line="240" w:lineRule="auto"/>
              <w:ind w:firstLine="0"/>
              <w:jc w:val="left"/>
            </w:pPr>
            <w:r>
              <w:rPr>
                <w:sz w:val="18"/>
              </w:rPr>
              <w:t>Tarefa diária com um lote de validade de ontem.</w:t>
            </w:r>
          </w:p>
        </w:tc>
        <w:tc>
          <w:tcPr>
            <w:tcW w:w="3314" w:type="dxa"/>
          </w:tcPr>
          <w:p>
            <w:pPr>
              <w:spacing w:after="0" w:before="0" w:line="240" w:lineRule="auto"/>
              <w:ind w:firstLine="0"/>
              <w:jc w:val="left"/>
            </w:pPr>
            <w:r>
              <w:rPr>
                <w:sz w:val="18"/>
              </w:rPr>
              <w:t>Lote EXPIRADO na lista de remoção, sem poder sair para cabaz.</w:t>
            </w:r>
          </w:p>
        </w:tc>
        <w:tc>
          <w:tcPr>
            <w:tcW w:w="1397" w:type="dxa"/>
          </w:tcPr>
          <w:p>
            <w:pPr>
              <w:spacing w:after="0" w:before="0" w:line="240" w:lineRule="auto"/>
              <w:ind w:firstLine="0"/>
              <w:jc w:val="left"/>
            </w:pPr>
            <w:r>
              <w:rPr>
                <w:sz w:val="18"/>
              </w:rPr>
              <w:t>RF-STK-04; RN-09</w:t>
            </w:r>
          </w:p>
        </w:tc>
      </w:tr>
      <w:tr>
        <w:trPr>
          <w:cantSplit/>
        </w:trPr>
        <w:tc>
          <w:tcPr>
            <w:tcW w:w="959" w:type="dxa"/>
          </w:tcPr>
          <w:p>
            <w:pPr>
              <w:spacing w:after="0" w:before="0" w:line="240" w:lineRule="auto"/>
              <w:ind w:firstLine="0"/>
              <w:jc w:val="left"/>
            </w:pPr>
            <w:r>
              <w:rPr>
                <w:sz w:val="18"/>
              </w:rPr>
              <w:t>TA-13</w:t>
            </w:r>
          </w:p>
        </w:tc>
        <w:tc>
          <w:tcPr>
            <w:tcW w:w="3401" w:type="dxa"/>
          </w:tcPr>
          <w:p>
            <w:pPr>
              <w:spacing w:after="0" w:before="0" w:line="240" w:lineRule="auto"/>
              <w:ind w:firstLine="0"/>
              <w:jc w:val="left"/>
            </w:pPr>
            <w:r>
              <w:rPr>
                <w:sz w:val="18"/>
              </w:rPr>
              <w:t>Pessoa apresenta uma credencial QR revogada (deixou de estar autorizada).</w:t>
            </w:r>
          </w:p>
        </w:tc>
        <w:tc>
          <w:tcPr>
            <w:tcW w:w="3314" w:type="dxa"/>
          </w:tcPr>
          <w:p>
            <w:pPr>
              <w:spacing w:after="0" w:before="0" w:line="240" w:lineRule="auto"/>
              <w:ind w:firstLine="0"/>
              <w:jc w:val="left"/>
            </w:pPr>
            <w:r>
              <w:rPr>
                <w:sz w:val="18"/>
              </w:rPr>
              <w:t>Levantamento recusado, sem possibilidade de exceção.</w:t>
            </w:r>
          </w:p>
        </w:tc>
        <w:tc>
          <w:tcPr>
            <w:tcW w:w="1397" w:type="dxa"/>
          </w:tcPr>
          <w:p>
            <w:pPr>
              <w:spacing w:after="0" w:before="0" w:line="240" w:lineRule="auto"/>
              <w:ind w:firstLine="0"/>
              <w:jc w:val="left"/>
            </w:pPr>
            <w:r>
              <w:rPr>
                <w:sz w:val="18"/>
              </w:rPr>
              <w:t>RF-ENT-04; RN-13; RN-17</w:t>
            </w:r>
          </w:p>
        </w:tc>
      </w:tr>
      <w:tr>
        <w:trPr>
          <w:cantSplit/>
        </w:trPr>
        <w:tc>
          <w:tcPr>
            <w:tcW w:w="959" w:type="dxa"/>
          </w:tcPr>
          <w:p>
            <w:pPr>
              <w:spacing w:after="0" w:before="0" w:line="240" w:lineRule="auto"/>
              <w:ind w:firstLine="0"/>
              <w:jc w:val="left"/>
            </w:pPr>
            <w:r>
              <w:rPr>
                <w:sz w:val="18"/>
              </w:rPr>
              <w:t>TA-14</w:t>
            </w:r>
          </w:p>
        </w:tc>
        <w:tc>
          <w:tcPr>
            <w:tcW w:w="3401" w:type="dxa"/>
          </w:tcPr>
          <w:p>
            <w:pPr>
              <w:spacing w:after="0" w:before="0" w:line="240" w:lineRule="auto"/>
              <w:ind w:firstLine="0"/>
              <w:jc w:val="left"/>
            </w:pPr>
            <w:r>
              <w:rPr>
                <w:sz w:val="18"/>
              </w:rPr>
              <w:t>Pedido de 2 refeições de seg. a qui. e 3 à sex. numa semana.</w:t>
            </w:r>
          </w:p>
        </w:tc>
        <w:tc>
          <w:tcPr>
            <w:tcW w:w="3314" w:type="dxa"/>
          </w:tcPr>
          <w:p>
            <w:pPr>
              <w:spacing w:after="0" w:before="0" w:line="240" w:lineRule="auto"/>
              <w:ind w:firstLine="0"/>
              <w:jc w:val="left"/>
            </w:pPr>
            <w:r>
              <w:rPr>
                <w:sz w:val="18"/>
              </w:rPr>
              <w:t>Cinco pedidos com as quantidades corretas.</w:t>
            </w:r>
          </w:p>
        </w:tc>
        <w:tc>
          <w:tcPr>
            <w:tcW w:w="1397" w:type="dxa"/>
          </w:tcPr>
          <w:p>
            <w:pPr>
              <w:spacing w:after="0" w:before="0" w:line="240" w:lineRule="auto"/>
              <w:ind w:firstLine="0"/>
              <w:jc w:val="left"/>
            </w:pPr>
            <w:r>
              <w:rPr>
                <w:sz w:val="18"/>
              </w:rPr>
              <w:t>RF-REF-03</w:t>
            </w:r>
          </w:p>
        </w:tc>
      </w:tr>
      <w:tr>
        <w:trPr>
          <w:cantSplit/>
        </w:trPr>
        <w:tc>
          <w:tcPr>
            <w:tcW w:w="959" w:type="dxa"/>
          </w:tcPr>
          <w:p>
            <w:pPr>
              <w:spacing w:after="0" w:before="0" w:line="240" w:lineRule="auto"/>
              <w:ind w:firstLine="0"/>
              <w:jc w:val="left"/>
            </w:pPr>
            <w:r>
              <w:rPr>
                <w:sz w:val="18"/>
              </w:rPr>
              <w:t>TA-15</w:t>
            </w:r>
          </w:p>
        </w:tc>
        <w:tc>
          <w:tcPr>
            <w:tcW w:w="3401" w:type="dxa"/>
          </w:tcPr>
          <w:p>
            <w:pPr>
              <w:spacing w:after="0" w:before="0" w:line="240" w:lineRule="auto"/>
              <w:ind w:firstLine="0"/>
              <w:jc w:val="left"/>
            </w:pPr>
            <w:r>
              <w:rPr>
                <w:sz w:val="18"/>
              </w:rPr>
              <w:t>Pedido de jantar num dia sem serviço de jantar.</w:t>
            </w:r>
          </w:p>
        </w:tc>
        <w:tc>
          <w:tcPr>
            <w:tcW w:w="3314" w:type="dxa"/>
          </w:tcPr>
          <w:p>
            <w:pPr>
              <w:spacing w:after="0" w:before="0" w:line="240" w:lineRule="auto"/>
              <w:ind w:firstLine="0"/>
              <w:jc w:val="left"/>
            </w:pPr>
            <w:r>
              <w:rPr>
                <w:sz w:val="18"/>
              </w:rPr>
              <w:t>Pedido recusado.</w:t>
            </w:r>
          </w:p>
        </w:tc>
        <w:tc>
          <w:tcPr>
            <w:tcW w:w="1397" w:type="dxa"/>
          </w:tcPr>
          <w:p>
            <w:pPr>
              <w:spacing w:after="0" w:before="0" w:line="240" w:lineRule="auto"/>
              <w:ind w:firstLine="0"/>
              <w:jc w:val="left"/>
            </w:pPr>
            <w:r>
              <w:rPr>
                <w:sz w:val="18"/>
              </w:rPr>
              <w:t>RN-15</w:t>
            </w:r>
          </w:p>
        </w:tc>
      </w:tr>
      <w:tr>
        <w:trPr>
          <w:cantSplit/>
        </w:trPr>
        <w:tc>
          <w:tcPr>
            <w:tcW w:w="959" w:type="dxa"/>
          </w:tcPr>
          <w:p>
            <w:pPr>
              <w:spacing w:after="0" w:before="0" w:line="240" w:lineRule="auto"/>
              <w:ind w:firstLine="0"/>
              <w:jc w:val="left"/>
            </w:pPr>
            <w:r>
              <w:rPr>
                <w:sz w:val="18"/>
              </w:rPr>
              <w:t>TA-16</w:t>
            </w:r>
          </w:p>
        </w:tc>
        <w:tc>
          <w:tcPr>
            <w:tcW w:w="3401" w:type="dxa"/>
          </w:tcPr>
          <w:p>
            <w:pPr>
              <w:spacing w:after="0" w:before="0" w:line="240" w:lineRule="auto"/>
              <w:ind w:firstLine="0"/>
              <w:jc w:val="left"/>
            </w:pPr>
            <w:r>
              <w:rPr>
                <w:sz w:val="18"/>
              </w:rPr>
              <w:t>Emissão do RGDHSA049 de 1 a 15 de outubro.</w:t>
            </w:r>
          </w:p>
        </w:tc>
        <w:tc>
          <w:tcPr>
            <w:tcW w:w="3314" w:type="dxa"/>
          </w:tcPr>
          <w:p>
            <w:pPr>
              <w:spacing w:after="0" w:before="0" w:line="240" w:lineRule="auto"/>
              <w:ind w:firstLine="0"/>
              <w:jc w:val="left"/>
            </w:pPr>
            <w:r>
              <w:rPr>
                <w:sz w:val="18"/>
              </w:rPr>
              <w:t>PDF com todas as receções do intervalo e colunas preenchidas.</w:t>
            </w:r>
          </w:p>
        </w:tc>
        <w:tc>
          <w:tcPr>
            <w:tcW w:w="1397" w:type="dxa"/>
          </w:tcPr>
          <w:p>
            <w:pPr>
              <w:spacing w:after="0" w:before="0" w:line="240" w:lineRule="auto"/>
              <w:ind w:firstLine="0"/>
              <w:jc w:val="left"/>
            </w:pPr>
            <w:r>
              <w:rPr>
                <w:sz w:val="18"/>
              </w:rPr>
              <w:t>RF-REL-01; RN-12</w:t>
            </w:r>
          </w:p>
        </w:tc>
      </w:tr>
      <w:tr>
        <w:trPr>
          <w:cantSplit/>
        </w:trPr>
        <w:tc>
          <w:tcPr>
            <w:tcW w:w="959" w:type="dxa"/>
          </w:tcPr>
          <w:p>
            <w:pPr>
              <w:spacing w:after="0" w:before="0" w:line="240" w:lineRule="auto"/>
              <w:ind w:firstLine="0"/>
              <w:jc w:val="left"/>
            </w:pPr>
            <w:r>
              <w:rPr>
                <w:sz w:val="18"/>
              </w:rPr>
              <w:t>TA-17</w:t>
            </w:r>
          </w:p>
        </w:tc>
        <w:tc>
          <w:tcPr>
            <w:tcW w:w="3401" w:type="dxa"/>
          </w:tcPr>
          <w:p>
            <w:pPr>
              <w:spacing w:after="0" w:before="0" w:line="240" w:lineRule="auto"/>
              <w:ind w:firstLine="0"/>
              <w:jc w:val="left"/>
            </w:pPr>
            <w:r>
              <w:rPr>
                <w:sz w:val="18"/>
              </w:rPr>
              <w:t>Operador tenta abrir a ficha de um agregado.</w:t>
            </w:r>
          </w:p>
        </w:tc>
        <w:tc>
          <w:tcPr>
            <w:tcW w:w="3314" w:type="dxa"/>
          </w:tcPr>
          <w:p>
            <w:pPr>
              <w:spacing w:after="0" w:before="0" w:line="240" w:lineRule="auto"/>
              <w:ind w:firstLine="0"/>
              <w:jc w:val="left"/>
            </w:pPr>
            <w:r>
              <w:rPr>
                <w:sz w:val="18"/>
              </w:rPr>
              <w:t>Acesso negado pelas regras de segurança.</w:t>
            </w:r>
          </w:p>
        </w:tc>
        <w:tc>
          <w:tcPr>
            <w:tcW w:w="1397" w:type="dxa"/>
          </w:tcPr>
          <w:p>
            <w:pPr>
              <w:spacing w:after="0" w:before="0" w:line="240" w:lineRule="auto"/>
              <w:ind w:firstLine="0"/>
              <w:jc w:val="left"/>
            </w:pPr>
            <w:r>
              <w:rPr>
                <w:sz w:val="18"/>
              </w:rPr>
              <w:t>RNF-06</w:t>
            </w:r>
          </w:p>
        </w:tc>
      </w:tr>
      <w:tr>
        <w:trPr>
          <w:cantSplit/>
        </w:trPr>
        <w:tc>
          <w:tcPr>
            <w:tcW w:w="959" w:type="dxa"/>
          </w:tcPr>
          <w:p>
            <w:pPr>
              <w:spacing w:after="0" w:before="0" w:line="240" w:lineRule="auto"/>
              <w:ind w:firstLine="0"/>
              <w:jc w:val="left"/>
            </w:pPr>
            <w:r>
              <w:rPr>
                <w:sz w:val="18"/>
              </w:rPr>
              <w:t>TA-18</w:t>
            </w:r>
          </w:p>
        </w:tc>
        <w:tc>
          <w:tcPr>
            <w:tcW w:w="3401" w:type="dxa"/>
          </w:tcPr>
          <w:p>
            <w:pPr>
              <w:spacing w:after="0" w:before="0" w:line="240" w:lineRule="auto"/>
              <w:ind w:firstLine="0"/>
              <w:jc w:val="left"/>
            </w:pPr>
            <w:r>
              <w:rPr>
                <w:sz w:val="18"/>
              </w:rPr>
              <w:t>Entrega com stock entretanto insuficiente num lote.</w:t>
            </w:r>
          </w:p>
        </w:tc>
        <w:tc>
          <w:tcPr>
            <w:tcW w:w="3314" w:type="dxa"/>
          </w:tcPr>
          <w:p>
            <w:pPr>
              <w:spacing w:after="0" w:before="0" w:line="240" w:lineRule="auto"/>
              <w:ind w:firstLine="0"/>
              <w:jc w:val="left"/>
            </w:pPr>
            <w:r>
              <w:rPr>
                <w:sz w:val="18"/>
              </w:rPr>
              <w:t>Transação recusada; stock inalterado; aviso ao operador.</w:t>
            </w:r>
          </w:p>
        </w:tc>
        <w:tc>
          <w:tcPr>
            <w:tcW w:w="1397" w:type="dxa"/>
          </w:tcPr>
          <w:p>
            <w:pPr>
              <w:spacing w:after="0" w:before="0" w:line="240" w:lineRule="auto"/>
              <w:ind w:firstLine="0"/>
              <w:jc w:val="left"/>
            </w:pPr>
            <w:r>
              <w:rPr>
                <w:sz w:val="18"/>
              </w:rPr>
              <w:t>RF-ENT-07; RN-18</w:t>
            </w:r>
          </w:p>
        </w:tc>
      </w:tr>
      <w:tr>
        <w:trPr>
          <w:cantSplit/>
        </w:trPr>
        <w:tc>
          <w:tcPr>
            <w:tcW w:w="959" w:type="dxa"/>
          </w:tcPr>
          <w:p>
            <w:pPr>
              <w:spacing w:after="0" w:before="0" w:line="240" w:lineRule="auto"/>
              <w:ind w:firstLine="0"/>
              <w:jc w:val="left"/>
            </w:pPr>
            <w:r>
              <w:rPr>
                <w:sz w:val="18"/>
              </w:rPr>
              <w:t>TA-19</w:t>
            </w:r>
          </w:p>
        </w:tc>
        <w:tc>
          <w:tcPr>
            <w:tcW w:w="3401" w:type="dxa"/>
          </w:tcPr>
          <w:p>
            <w:pPr>
              <w:spacing w:after="0" w:before="0" w:line="240" w:lineRule="auto"/>
              <w:ind w:firstLine="0"/>
              <w:jc w:val="left"/>
            </w:pPr>
            <w:r>
              <w:rPr>
                <w:sz w:val="18"/>
              </w:rPr>
              <w:t>Utilizador desativado tenta autenticar-se.</w:t>
            </w:r>
          </w:p>
        </w:tc>
        <w:tc>
          <w:tcPr>
            <w:tcW w:w="3314" w:type="dxa"/>
          </w:tcPr>
          <w:p>
            <w:pPr>
              <w:spacing w:after="0" w:before="0" w:line="240" w:lineRule="auto"/>
              <w:ind w:firstLine="0"/>
              <w:jc w:val="left"/>
            </w:pPr>
            <w:r>
              <w:rPr>
                <w:sz w:val="18"/>
              </w:rPr>
              <w:t>Autenticação recusada e sessões ativas terminadas.</w:t>
            </w:r>
          </w:p>
        </w:tc>
        <w:tc>
          <w:tcPr>
            <w:tcW w:w="1397" w:type="dxa"/>
          </w:tcPr>
          <w:p>
            <w:pPr>
              <w:spacing w:after="0" w:before="0" w:line="240" w:lineRule="auto"/>
              <w:ind w:firstLine="0"/>
              <w:jc w:val="left"/>
            </w:pPr>
            <w:r>
              <w:rPr>
                <w:sz w:val="18"/>
              </w:rPr>
              <w:t>RF-UTZ-01; RF-UTZ-02</w:t>
            </w:r>
          </w:p>
        </w:tc>
      </w:tr>
      <w:tr>
        <w:trPr>
          <w:cantSplit/>
        </w:trPr>
        <w:tc>
          <w:tcPr>
            <w:tcW w:w="959" w:type="dxa"/>
          </w:tcPr>
          <w:p>
            <w:pPr>
              <w:spacing w:after="0" w:before="0" w:line="240" w:lineRule="auto"/>
              <w:ind w:firstLine="0"/>
              <w:jc w:val="left"/>
            </w:pPr>
            <w:r>
              <w:rPr>
                <w:sz w:val="18"/>
              </w:rPr>
              <w:t>TA-20</w:t>
            </w:r>
          </w:p>
        </w:tc>
        <w:tc>
          <w:tcPr>
            <w:tcW w:w="3401" w:type="dxa"/>
          </w:tcPr>
          <w:p>
            <w:pPr>
              <w:spacing w:after="0" w:before="0" w:line="240" w:lineRule="auto"/>
              <w:ind w:firstLine="0"/>
              <w:jc w:val="left"/>
            </w:pPr>
            <w:r>
              <w:rPr>
                <w:sz w:val="18"/>
              </w:rPr>
              <w:t>Utente consulta a App Utente.</w:t>
            </w:r>
          </w:p>
        </w:tc>
        <w:tc>
          <w:tcPr>
            <w:tcW w:w="3314" w:type="dxa"/>
          </w:tcPr>
          <w:p>
            <w:pPr>
              <w:spacing w:after="0" w:before="0" w:line="240" w:lineRule="auto"/>
              <w:ind w:firstLine="0"/>
              <w:jc w:val="left"/>
            </w:pPr>
            <w:r>
              <w:rPr>
                <w:sz w:val="18"/>
              </w:rPr>
              <w:t>Vê apenas a credencial, entregas e pedidos do próprio agregado.</w:t>
            </w:r>
          </w:p>
        </w:tc>
        <w:tc>
          <w:tcPr>
            <w:tcW w:w="1397" w:type="dxa"/>
          </w:tcPr>
          <w:p>
            <w:pPr>
              <w:spacing w:after="0" w:before="0" w:line="240" w:lineRule="auto"/>
              <w:ind w:firstLine="0"/>
              <w:jc w:val="left"/>
            </w:pPr>
            <w:r>
              <w:rPr>
                <w:sz w:val="18"/>
              </w:rPr>
              <w:t>RF-APU-02; RF-APU-03; RNF-07</w:t>
            </w:r>
          </w:p>
        </w:tc>
      </w:tr>
      <w:tr>
        <w:trPr>
          <w:cantSplit/>
        </w:trPr>
        <w:tc>
          <w:tcPr>
            <w:tcW w:w="959" w:type="dxa"/>
          </w:tcPr>
          <w:p>
            <w:pPr>
              <w:spacing w:after="0" w:before="0" w:line="240" w:lineRule="auto"/>
              <w:ind w:firstLine="0"/>
              <w:jc w:val="left"/>
            </w:pPr>
            <w:r>
              <w:rPr>
                <w:sz w:val="18"/>
              </w:rPr>
              <w:t>TA-21</w:t>
            </w:r>
          </w:p>
        </w:tc>
        <w:tc>
          <w:tcPr>
            <w:tcW w:w="3401" w:type="dxa"/>
          </w:tcPr>
          <w:p>
            <w:pPr>
              <w:spacing w:after="0" w:before="0" w:line="240" w:lineRule="auto"/>
              <w:ind w:firstLine="0"/>
              <w:jc w:val="left"/>
            </w:pPr>
            <w:r>
              <w:rPr>
                <w:sz w:val="18"/>
              </w:rPr>
              <w:t>Utente altera um pedido depois da hora limite.</w:t>
            </w:r>
          </w:p>
        </w:tc>
        <w:tc>
          <w:tcPr>
            <w:tcW w:w="3314" w:type="dxa"/>
          </w:tcPr>
          <w:p>
            <w:pPr>
              <w:spacing w:after="0" w:before="0" w:line="240" w:lineRule="auto"/>
              <w:ind w:firstLine="0"/>
              <w:jc w:val="left"/>
            </w:pPr>
            <w:r>
              <w:rPr>
                <w:sz w:val="18"/>
              </w:rPr>
              <w:t>Alteração recusada pelo servidor.</w:t>
            </w:r>
          </w:p>
        </w:tc>
        <w:tc>
          <w:tcPr>
            <w:tcW w:w="1397" w:type="dxa"/>
          </w:tcPr>
          <w:p>
            <w:pPr>
              <w:spacing w:after="0" w:before="0" w:line="240" w:lineRule="auto"/>
              <w:ind w:firstLine="0"/>
              <w:jc w:val="left"/>
            </w:pPr>
            <w:r>
              <w:rPr>
                <w:sz w:val="18"/>
              </w:rPr>
              <w:t>RF-APU-04; RF-REF-04; RN-14</w:t>
            </w:r>
          </w:p>
        </w:tc>
      </w:tr>
      <w:tr>
        <w:trPr>
          <w:cantSplit/>
        </w:trPr>
        <w:tc>
          <w:tcPr>
            <w:tcW w:w="959" w:type="dxa"/>
          </w:tcPr>
          <w:p>
            <w:pPr>
              <w:spacing w:after="0" w:before="0" w:line="240" w:lineRule="auto"/>
              <w:ind w:firstLine="0"/>
              <w:jc w:val="left"/>
            </w:pPr>
            <w:r>
              <w:rPr>
                <w:sz w:val="18"/>
              </w:rPr>
              <w:t>TA-22</w:t>
            </w:r>
          </w:p>
        </w:tc>
        <w:tc>
          <w:tcPr>
            <w:tcW w:w="3401" w:type="dxa"/>
          </w:tcPr>
          <w:p>
            <w:pPr>
              <w:spacing w:after="0" w:before="0" w:line="240" w:lineRule="auto"/>
              <w:ind w:firstLine="0"/>
              <w:jc w:val="left"/>
            </w:pPr>
            <w:r>
              <w:rPr>
                <w:sz w:val="18"/>
              </w:rPr>
              <w:t>Correção de uma receção cujos lotes já tiveram saídas.</w:t>
            </w:r>
          </w:p>
        </w:tc>
        <w:tc>
          <w:tcPr>
            <w:tcW w:w="3314" w:type="dxa"/>
          </w:tcPr>
          <w:p>
            <w:pPr>
              <w:spacing w:after="0" w:before="0" w:line="240" w:lineRule="auto"/>
              <w:ind w:firstLine="0"/>
              <w:jc w:val="left"/>
            </w:pPr>
            <w:r>
              <w:rPr>
                <w:sz w:val="18"/>
              </w:rPr>
              <w:t>Correção bloqueada; correção permitida numa receção sem saídas, com registo de auditoria.</w:t>
            </w:r>
          </w:p>
        </w:tc>
        <w:tc>
          <w:tcPr>
            <w:tcW w:w="1397" w:type="dxa"/>
          </w:tcPr>
          <w:p>
            <w:pPr>
              <w:spacing w:after="0" w:before="0" w:line="240" w:lineRule="auto"/>
              <w:ind w:firstLine="0"/>
              <w:jc w:val="left"/>
            </w:pPr>
            <w:r>
              <w:rPr>
                <w:sz w:val="18"/>
              </w:rPr>
              <w:t>RF-REC-09; RF-UTZ-05</w:t>
            </w:r>
          </w:p>
        </w:tc>
      </w:tr>
      <w:tr>
        <w:trPr>
          <w:cantSplit/>
        </w:trPr>
        <w:tc>
          <w:tcPr>
            <w:tcW w:w="959" w:type="dxa"/>
          </w:tcPr>
          <w:p>
            <w:pPr>
              <w:spacing w:after="0" w:before="0" w:line="240" w:lineRule="auto"/>
              <w:ind w:firstLine="0"/>
              <w:jc w:val="left"/>
            </w:pPr>
            <w:r>
              <w:rPr>
                <w:sz w:val="18"/>
              </w:rPr>
              <w:t>TA-23</w:t>
            </w:r>
          </w:p>
        </w:tc>
        <w:tc>
          <w:tcPr>
            <w:tcW w:w="3401" w:type="dxa"/>
          </w:tcPr>
          <w:p>
            <w:pPr>
              <w:spacing w:after="0" w:before="0" w:line="240" w:lineRule="auto"/>
              <w:ind w:firstLine="0"/>
              <w:jc w:val="left"/>
            </w:pPr>
            <w:r>
              <w:rPr>
                <w:sz w:val="18"/>
              </w:rPr>
              <w:t>Pedido de apagamento dos dados de um agregado.</w:t>
            </w:r>
          </w:p>
        </w:tc>
        <w:tc>
          <w:tcPr>
            <w:tcW w:w="3314" w:type="dxa"/>
          </w:tcPr>
          <w:p>
            <w:pPr>
              <w:spacing w:after="0" w:before="0" w:line="240" w:lineRule="auto"/>
              <w:ind w:firstLine="0"/>
              <w:jc w:val="left"/>
            </w:pPr>
            <w:r>
              <w:rPr>
                <w:sz w:val="18"/>
              </w:rPr>
              <w:t>Dados pessoais anonimizados; totais de entregas e refeições preservados.</w:t>
            </w:r>
          </w:p>
        </w:tc>
        <w:tc>
          <w:tcPr>
            <w:tcW w:w="1397" w:type="dxa"/>
          </w:tcPr>
          <w:p>
            <w:pPr>
              <w:spacing w:after="0" w:before="0" w:line="240" w:lineRule="auto"/>
              <w:ind w:firstLine="0"/>
              <w:jc w:val="left"/>
            </w:pPr>
            <w:r>
              <w:rPr>
                <w:sz w:val="18"/>
              </w:rPr>
              <w:t>RNF-07</w:t>
            </w:r>
          </w:p>
        </w:tc>
      </w:tr>
      <w:tr>
        <w:trPr>
          <w:cantSplit/>
        </w:trPr>
        <w:tc>
          <w:tcPr>
            <w:tcW w:w="959" w:type="dxa"/>
          </w:tcPr>
          <w:p>
            <w:pPr>
              <w:spacing w:after="0" w:before="0" w:line="240" w:lineRule="auto"/>
              <w:ind w:firstLine="0"/>
              <w:jc w:val="left"/>
            </w:pPr>
            <w:r>
              <w:rPr>
                <w:sz w:val="18"/>
              </w:rPr>
              <w:t>TA-24</w:t>
            </w:r>
          </w:p>
        </w:tc>
        <w:tc>
          <w:tcPr>
            <w:tcW w:w="3401" w:type="dxa"/>
          </w:tcPr>
          <w:p>
            <w:pPr>
              <w:spacing w:after="0" w:before="0" w:line="240" w:lineRule="auto"/>
              <w:ind w:firstLine="0"/>
              <w:jc w:val="left"/>
            </w:pPr>
            <w:r>
              <w:rPr>
                <w:sz w:val="18"/>
              </w:rPr>
              <w:t>Fim do dia com um agendamento não concretizado e pedidos não levantados.</w:t>
            </w:r>
          </w:p>
        </w:tc>
        <w:tc>
          <w:tcPr>
            <w:tcW w:w="3314" w:type="dxa"/>
          </w:tcPr>
          <w:p>
            <w:pPr>
              <w:spacing w:after="0" w:before="0" w:line="240" w:lineRule="auto"/>
              <w:ind w:firstLine="0"/>
              <w:jc w:val="left"/>
            </w:pPr>
            <w:r>
              <w:rPr>
                <w:sz w:val="18"/>
              </w:rPr>
              <w:t>Agendamento FALTOU; pedidos NAO_LEVANTADO; serviço fechado.</w:t>
            </w:r>
          </w:p>
        </w:tc>
        <w:tc>
          <w:tcPr>
            <w:tcW w:w="1397" w:type="dxa"/>
          </w:tcPr>
          <w:p>
            <w:pPr>
              <w:spacing w:after="0" w:before="0" w:line="240" w:lineRule="auto"/>
              <w:ind w:firstLine="0"/>
              <w:jc w:val="left"/>
            </w:pPr>
            <w:r>
              <w:rPr>
                <w:sz w:val="18"/>
              </w:rPr>
              <w:t>RF-ENT-09; RF-REF-10</w:t>
            </w:r>
          </w:p>
        </w:tc>
      </w:tr>
    </w:tbl>
    <w:p>
      <w:pPr>
        <w:pStyle w:val="Legenda"/>
        <w:spacing w:after="200"/>
        <w:ind w:firstLine="0"/>
        <w:jc w:val="center"/>
      </w:pPr>
      <w:bookmarkStart w:id="1262" w:name="_Toc8T0062"/>
      <w:r>
        <w:t xml:space="preserve">Tabela </w:t>
      </w:r>
      <w:fldSimple w:instr=" SEQ Tabela \* ARABIC ">
        <w:r>
          <w:rPr>
            <w:noProof/>
          </w:rPr>
          <w:t>62</w:t>
        </w:r>
      </w:fldSimple>
      <w:r>
        <w:t>: Casos de teste de aceitação.</w:t>
      </w:r>
      <w:bookmarkEnd w:id="1262"/>
    </w:p>
    <w:p>
      <w:pPr>
        <w:pStyle w:val="Ttulo2"/>
      </w:pPr>
      <w:bookmarkStart w:id="1263" w:name="_Toc900117"/>
      <w:r>
        <w:t>Critérios de aceitação do MVP</w:t>
      </w:r>
      <w:bookmarkEnd w:id="1263"/>
    </w:p>
    <w:p>
      <w:pPr>
        <w:pStyle w:val="PargrafodaLista"/>
        <w:numPr>
          <w:ilvl w:val="0"/>
          <w:numId w:val="90"/>
        </w:numPr>
        <w:spacing w:after="40"/>
        <w:ind w:firstLine="0"/>
      </w:pPr>
      <w:r>
        <w:t xml:space="preserve">Todos os requisitos </w:t>
      </w:r>
      <w:r>
        <w:rPr>
          <w:i/>
        </w:rPr>
        <w:t>Must</w:t>
      </w:r>
      <w:r>
        <w:t xml:space="preserve"> e, pelo menos, 80% dos requisitos </w:t>
      </w:r>
      <w:r>
        <w:rPr>
          <w:i/>
        </w:rPr>
        <w:t>Should</w:t>
      </w:r>
      <w:r>
        <w:t xml:space="preserve"> do MVP implementados.</w:t>
      </w:r>
    </w:p>
    <w:p>
      <w:pPr>
        <w:pStyle w:val="PargrafodaLista"/>
        <w:numPr>
          <w:ilvl w:val="0"/>
          <w:numId w:val="90"/>
        </w:numPr>
        <w:spacing w:after="40"/>
        <w:ind w:firstLine="0"/>
      </w:pPr>
      <w:r>
        <w:t>Todos os casos de teste de aceitação (TA-01 a TA-24) aprovados pela instituição.</w:t>
      </w:r>
    </w:p>
    <w:p>
      <w:pPr>
        <w:pStyle w:val="PargrafodaLista"/>
        <w:numPr>
          <w:ilvl w:val="0"/>
          <w:numId w:val="90"/>
        </w:numPr>
        <w:spacing w:after="40"/>
        <w:ind w:firstLine="0"/>
      </w:pPr>
      <w:r>
        <w:t>Uma semana de utilização em paralelo com o processo em papel, sem divergências de stock superiores a 2%.</w:t>
      </w:r>
    </w:p>
    <w:p>
      <w:pPr>
        <w:pStyle w:val="PargrafodaLista"/>
        <w:numPr>
          <w:ilvl w:val="0"/>
          <w:numId w:val="90"/>
        </w:numPr>
        <w:spacing w:after="40"/>
        <w:ind w:firstLine="0"/>
      </w:pPr>
      <w:r>
        <w:t>Pontuação média SUS igual ou superior a 70 e tempo de registo de uma receção de 5 linhas igual ou inferior a 5 minutos.</w:t>
      </w:r>
    </w:p>
    <w:p>
      <w:pPr>
        <w:pStyle w:val="PargrafodaLista"/>
        <w:numPr>
          <w:ilvl w:val="0"/>
          <w:numId w:val="90"/>
        </w:numPr>
        <w:spacing w:after="40"/>
        <w:ind w:firstLine="0"/>
      </w:pPr>
      <w:r>
        <w:t>RGDHSA049 gerado pelo sistema aceite pela equipa HACCP.</w:t>
      </w:r>
    </w:p>
    <w:p>
      <w:pPr>
        <w:pStyle w:val="PargrafodaLista"/>
        <w:numPr>
          <w:ilvl w:val="0"/>
          <w:numId w:val="90"/>
        </w:numPr>
        <w:spacing w:after="40"/>
        <w:ind w:firstLine="0"/>
      </w:pPr>
      <w:r>
        <w:t>Regras de segurança validadas no emulador para todos os perfis e AIPD concluída.</w:t>
      </w:r>
    </w:p>
    <w:p>
      <w:pPr>
        <w:sectPr w:rsidR="0026547F" w:rsidSect="0026547F">
          <w:type w:val="oddPage"/>
          <w:pgSz w:w="11906" w:h="16838"/>
          <w:pgMar w:top="1418" w:right="1134" w:bottom="1134" w:left="1701" w:header="709" w:footer="709" w:gutter="0"/>
          <w:cols w:space="708"/>
          <w:docGrid w:linePitch="360"/>
        </w:sectPr>
      </w:pPr>
    </w:p>
    <w:p/>
    <w:p/>
    <w:p/>
    <w:p/>
    <w:p>
      <w:pPr>
        <w:pStyle w:val="Ttulo1"/>
      </w:pPr>
      <w:bookmarkStart w:id="1264" w:name="_Toc900118"/>
      <w:r>
        <w:t>Trabalho Futuro</w:t>
      </w:r>
      <w:bookmarkEnd w:id="1264"/>
    </w:p>
    <w:p>
      <w:pPr/>
      <w:r>
        <w:t xml:space="preserve">De acordo com a decisão acordada com o Responsável da instituição durante o levantamento de requisitos (outubro de 2026), de concentrar a primeira versão no essencial, as funcionalidades seguintes ficam registadas como intenção futura de melhoria. Para cada uma indica-se o requisito correspondente, a razão de não integrar o MVP e a abordagem prevista. As melhorias F01 a F10 correspondem a requisitos </w:t>
      </w:r>
      <w:r>
        <w:rPr>
          <w:i/>
        </w:rPr>
        <w:t>Could</w:t>
      </w:r>
      <w:r>
        <w:t xml:space="preserve"> e </w:t>
      </w:r>
      <w:r>
        <w:rPr>
          <w:i/>
        </w:rPr>
        <w:t>Won't (agora)</w:t>
      </w:r>
      <w:r>
        <w:t xml:space="preserve"> do Capítulo 3; as melhorias F11 a F15 resultam da análise do autor e não constavam do pedido inicial. O modelo de dados e a arquitetura (camada de serviços externos, campos como </w:t>
      </w:r>
      <w:r>
        <w:rPr>
          <w:rFonts w:ascii="Courier New" w:hAnsi="Courier New"/>
        </w:rPr>
        <w:t>codigo_barras</w:t>
      </w:r>
      <w:r>
        <w:t xml:space="preserve">, </w:t>
      </w:r>
      <w:r>
        <w:rPr>
          <w:rFonts w:ascii="Courier New" w:hAnsi="Courier New"/>
        </w:rPr>
        <w:t>url_guia</w:t>
      </w:r>
      <w:r>
        <w:t xml:space="preserve"> ou </w:t>
      </w:r>
      <w:r>
        <w:rPr>
          <w:rFonts w:ascii="Courier New" w:hAnsi="Courier New"/>
        </w:rPr>
        <w:t>tipo_data_validade</w:t>
      </w:r>
      <w:r>
        <w:t>) já preparam a sua introdução sem alterações estruturais.</w:t>
      </w:r>
    </w:p>
    <w:p>
      <w:pPr/>
      <w:r>
        <w:t>A Tabela 63 resume as melhorias identificadas.</w:t>
      </w:r>
    </w:p>
    <w:tbl>
      <w:tblPr>
        <w:tblStyle w:val="TabelacomGrelha"/>
        <w:tblW w:w="9071" w:type="dxa"/>
        <w:tblLayout w:type="fixed"/>
        <w:tblLook w:firstColumn="1" w:firstRow="1" w:lastColumn="0" w:lastRow="0" w:noHBand="0" w:noVBand="1" w:val="04A0"/>
      </w:tblPr>
      <w:tblGrid>
        <w:gridCol w:w="599"/>
        <w:gridCol w:w="1112"/>
        <w:gridCol w:w="1454"/>
        <w:gridCol w:w="1968"/>
        <w:gridCol w:w="1968"/>
        <w:gridCol w:w="1970"/>
      </w:tblGrid>
      <w:tr>
        <w:trPr>
          <w:tblHeader/>
          <w:cantSplit/>
        </w:trPr>
        <w:tc>
          <w:tcPr>
            <w:tcW w:w="599" w:type="dxa"/>
            <w:shd w:val="clear" w:color="auto" w:fill="D9D9D9"/>
          </w:tcPr>
          <w:p>
            <w:pPr>
              <w:spacing w:after="0" w:before="0" w:line="240" w:lineRule="auto"/>
              <w:ind w:firstLine="0"/>
              <w:jc w:val="left"/>
            </w:pPr>
            <w:r>
              <w:rPr>
                <w:b/>
                <w:sz w:val="15"/>
              </w:rPr>
              <w:t>ID</w:t>
            </w:r>
          </w:p>
        </w:tc>
        <w:tc>
          <w:tcPr>
            <w:tcW w:w="1112" w:type="dxa"/>
            <w:shd w:val="clear" w:color="auto" w:fill="D9D9D9"/>
          </w:tcPr>
          <w:p>
            <w:pPr>
              <w:spacing w:after="0" w:before="0" w:line="240" w:lineRule="auto"/>
              <w:ind w:firstLine="0"/>
              <w:jc w:val="left"/>
            </w:pPr>
            <w:r>
              <w:rPr>
                <w:b/>
                <w:sz w:val="15"/>
              </w:rPr>
              <w:t>RF</w:t>
            </w:r>
          </w:p>
        </w:tc>
        <w:tc>
          <w:tcPr>
            <w:tcW w:w="1454" w:type="dxa"/>
            <w:shd w:val="clear" w:color="auto" w:fill="D9D9D9"/>
          </w:tcPr>
          <w:p>
            <w:pPr>
              <w:spacing w:after="0" w:before="0" w:line="240" w:lineRule="auto"/>
              <w:ind w:firstLine="0"/>
              <w:jc w:val="left"/>
            </w:pPr>
            <w:r>
              <w:rPr>
                <w:b/>
                <w:sz w:val="15"/>
              </w:rPr>
              <w:t>Melhoria</w:t>
            </w:r>
          </w:p>
        </w:tc>
        <w:tc>
          <w:tcPr>
            <w:tcW w:w="1968" w:type="dxa"/>
            <w:shd w:val="clear" w:color="auto" w:fill="D9D9D9"/>
          </w:tcPr>
          <w:p>
            <w:pPr>
              <w:spacing w:after="0" w:before="0" w:line="240" w:lineRule="auto"/>
              <w:ind w:firstLine="0"/>
              <w:jc w:val="left"/>
            </w:pPr>
            <w:r>
              <w:rPr>
                <w:b/>
                <w:sz w:val="15"/>
              </w:rPr>
              <w:t>Descrição</w:t>
            </w:r>
          </w:p>
        </w:tc>
        <w:tc>
          <w:tcPr>
            <w:tcW w:w="1968" w:type="dxa"/>
            <w:shd w:val="clear" w:color="auto" w:fill="D9D9D9"/>
          </w:tcPr>
          <w:p>
            <w:pPr>
              <w:spacing w:after="0" w:before="0" w:line="240" w:lineRule="auto"/>
              <w:ind w:firstLine="0"/>
              <w:jc w:val="left"/>
            </w:pPr>
            <w:r>
              <w:rPr>
                <w:b/>
                <w:sz w:val="15"/>
              </w:rPr>
              <w:t>Razão para adiar</w:t>
            </w:r>
          </w:p>
        </w:tc>
        <w:tc>
          <w:tcPr>
            <w:tcW w:w="1970" w:type="dxa"/>
            <w:shd w:val="clear" w:color="auto" w:fill="D9D9D9"/>
          </w:tcPr>
          <w:p>
            <w:pPr>
              <w:spacing w:after="0" w:before="0" w:line="240" w:lineRule="auto"/>
              <w:ind w:firstLine="0"/>
              <w:jc w:val="left"/>
            </w:pPr>
            <w:r>
              <w:rPr>
                <w:b/>
                <w:sz w:val="15"/>
              </w:rPr>
              <w:t>Abordagem prevista</w:t>
            </w:r>
          </w:p>
        </w:tc>
      </w:tr>
      <w:tr>
        <w:trPr>
          <w:cantSplit/>
        </w:trPr>
        <w:tc>
          <w:tcPr>
            <w:tcW w:w="599" w:type="dxa"/>
          </w:tcPr>
          <w:p>
            <w:pPr>
              <w:spacing w:after="0" w:before="0" w:line="240" w:lineRule="auto"/>
              <w:ind w:firstLine="0"/>
              <w:jc w:val="left"/>
            </w:pPr>
            <w:r>
              <w:rPr>
                <w:sz w:val="15"/>
              </w:rPr>
              <w:t>F01</w:t>
            </w:r>
          </w:p>
        </w:tc>
        <w:tc>
          <w:tcPr>
            <w:tcW w:w="1112" w:type="dxa"/>
          </w:tcPr>
          <w:p>
            <w:pPr>
              <w:spacing w:after="0" w:before="0" w:line="240" w:lineRule="auto"/>
              <w:ind w:firstLine="0"/>
              <w:jc w:val="left"/>
            </w:pPr>
            <w:r>
              <w:rPr>
                <w:sz w:val="15"/>
              </w:rPr>
              <w:t>RF-REC-11</w:t>
            </w:r>
          </w:p>
        </w:tc>
        <w:tc>
          <w:tcPr>
            <w:tcW w:w="1454" w:type="dxa"/>
          </w:tcPr>
          <w:p>
            <w:pPr>
              <w:spacing w:after="0" w:before="0" w:line="240" w:lineRule="auto"/>
              <w:ind w:firstLine="0"/>
              <w:jc w:val="left"/>
            </w:pPr>
            <w:r>
              <w:rPr>
                <w:sz w:val="15"/>
              </w:rPr>
              <w:t>Reconhecimento de produtos por imagem</w:t>
            </w:r>
          </w:p>
        </w:tc>
        <w:tc>
          <w:tcPr>
            <w:tcW w:w="1968" w:type="dxa"/>
          </w:tcPr>
          <w:p>
            <w:pPr>
              <w:spacing w:after="0" w:before="0" w:line="240" w:lineRule="auto"/>
              <w:ind w:firstLine="0"/>
              <w:jc w:val="left"/>
            </w:pPr>
            <w:r>
              <w:rPr>
                <w:sz w:val="15"/>
              </w:rPr>
              <w:t>Fotografar o produto e identificar automaticamente o produto do catálogo, para dar entrada e saída.</w:t>
            </w:r>
          </w:p>
        </w:tc>
        <w:tc>
          <w:tcPr>
            <w:tcW w:w="1968" w:type="dxa"/>
          </w:tcPr>
          <w:p>
            <w:pPr>
              <w:spacing w:after="0" w:before="0" w:line="240" w:lineRule="auto"/>
              <w:ind w:firstLine="0"/>
              <w:jc w:val="left"/>
            </w:pPr>
            <w:r>
              <w:rPr>
                <w:sz w:val="15"/>
              </w:rPr>
              <w:t>Exige um catálogo estabilizado e testes de fiabilidade; o erro de classificação tem impacto direto no stock.</w:t>
            </w:r>
          </w:p>
        </w:tc>
        <w:tc>
          <w:tcPr>
            <w:tcW w:w="1970" w:type="dxa"/>
          </w:tcPr>
          <w:p>
            <w:pPr>
              <w:spacing w:after="0" w:before="0" w:line="240" w:lineRule="auto"/>
              <w:ind w:firstLine="0"/>
              <w:jc w:val="left"/>
            </w:pPr>
            <w:r>
              <w:rPr>
                <w:sz w:val="15"/>
              </w:rPr>
              <w:t>LLM multimodal ou modelo próprio treinado com imagens do catálogo; confirmação sempre pelo operador.</w:t>
            </w:r>
          </w:p>
        </w:tc>
      </w:tr>
      <w:tr>
        <w:trPr>
          <w:cantSplit/>
        </w:trPr>
        <w:tc>
          <w:tcPr>
            <w:tcW w:w="599" w:type="dxa"/>
          </w:tcPr>
          <w:p>
            <w:pPr>
              <w:spacing w:after="0" w:before="0" w:line="240" w:lineRule="auto"/>
              <w:ind w:firstLine="0"/>
              <w:jc w:val="left"/>
            </w:pPr>
            <w:r>
              <w:rPr>
                <w:sz w:val="15"/>
              </w:rPr>
              <w:t>F02</w:t>
            </w:r>
          </w:p>
        </w:tc>
        <w:tc>
          <w:tcPr>
            <w:tcW w:w="1112" w:type="dxa"/>
          </w:tcPr>
          <w:p>
            <w:pPr>
              <w:spacing w:after="0" w:before="0" w:line="240" w:lineRule="auto"/>
              <w:ind w:firstLine="0"/>
              <w:jc w:val="left"/>
            </w:pPr>
            <w:r>
              <w:rPr>
                <w:sz w:val="15"/>
              </w:rPr>
              <w:t>RF-REC-12</w:t>
            </w:r>
          </w:p>
        </w:tc>
        <w:tc>
          <w:tcPr>
            <w:tcW w:w="1454" w:type="dxa"/>
          </w:tcPr>
          <w:p>
            <w:pPr>
              <w:spacing w:after="0" w:before="0" w:line="240" w:lineRule="auto"/>
              <w:ind w:firstLine="0"/>
              <w:jc w:val="left"/>
            </w:pPr>
            <w:r>
              <w:rPr>
                <w:sz w:val="15"/>
              </w:rPr>
              <w:t>Leitura da validade por imagem</w:t>
            </w:r>
          </w:p>
        </w:tc>
        <w:tc>
          <w:tcPr>
            <w:tcW w:w="1968" w:type="dxa"/>
          </w:tcPr>
          <w:p>
            <w:pPr>
              <w:spacing w:after="0" w:before="0" w:line="240" w:lineRule="auto"/>
              <w:ind w:firstLine="0"/>
              <w:jc w:val="left"/>
            </w:pPr>
            <w:r>
              <w:rPr>
                <w:sz w:val="15"/>
              </w:rPr>
              <w:t>Ler a data de validade impressa na embalagem.</w:t>
            </w:r>
          </w:p>
        </w:tc>
        <w:tc>
          <w:tcPr>
            <w:tcW w:w="1968" w:type="dxa"/>
          </w:tcPr>
          <w:p>
            <w:pPr>
              <w:spacing w:after="0" w:before="0" w:line="240" w:lineRule="auto"/>
              <w:ind w:firstLine="0"/>
              <w:jc w:val="left"/>
            </w:pPr>
            <w:r>
              <w:rPr>
                <w:sz w:val="15"/>
              </w:rPr>
              <w:t>Os formatos de data são muito variados; requer validação.</w:t>
            </w:r>
          </w:p>
        </w:tc>
        <w:tc>
          <w:tcPr>
            <w:tcW w:w="1970" w:type="dxa"/>
          </w:tcPr>
          <w:p>
            <w:pPr>
              <w:spacing w:after="0" w:before="0" w:line="240" w:lineRule="auto"/>
              <w:ind w:firstLine="0"/>
              <w:jc w:val="left"/>
            </w:pPr>
            <w:r>
              <w:rPr>
                <w:sz w:val="15"/>
              </w:rPr>
              <w:t>ML Kit Text Recognition no dispositivo, com heurísticas de datas e confirmação.</w:t>
            </w:r>
          </w:p>
        </w:tc>
      </w:tr>
      <w:tr>
        <w:trPr>
          <w:cantSplit/>
        </w:trPr>
        <w:tc>
          <w:tcPr>
            <w:tcW w:w="599" w:type="dxa"/>
          </w:tcPr>
          <w:p>
            <w:pPr>
              <w:spacing w:after="0" w:before="0" w:line="240" w:lineRule="auto"/>
              <w:ind w:firstLine="0"/>
              <w:jc w:val="left"/>
            </w:pPr>
            <w:r>
              <w:rPr>
                <w:sz w:val="15"/>
              </w:rPr>
              <w:t>F03</w:t>
            </w:r>
          </w:p>
        </w:tc>
        <w:tc>
          <w:tcPr>
            <w:tcW w:w="1112" w:type="dxa"/>
          </w:tcPr>
          <w:p>
            <w:pPr>
              <w:spacing w:after="0" w:before="0" w:line="240" w:lineRule="auto"/>
              <w:ind w:firstLine="0"/>
              <w:jc w:val="left"/>
            </w:pPr>
            <w:r>
              <w:rPr>
                <w:sz w:val="15"/>
              </w:rPr>
              <w:t>RF-REC-10</w:t>
            </w:r>
          </w:p>
        </w:tc>
        <w:tc>
          <w:tcPr>
            <w:tcW w:w="1454" w:type="dxa"/>
          </w:tcPr>
          <w:p>
            <w:pPr>
              <w:spacing w:after="0" w:before="0" w:line="240" w:lineRule="auto"/>
              <w:ind w:firstLine="0"/>
              <w:jc w:val="left"/>
            </w:pPr>
            <w:r>
              <w:rPr>
                <w:sz w:val="15"/>
              </w:rPr>
              <w:t>Extração automática das guias</w:t>
            </w:r>
          </w:p>
        </w:tc>
        <w:tc>
          <w:tcPr>
            <w:tcW w:w="1968" w:type="dxa"/>
          </w:tcPr>
          <w:p>
            <w:pPr>
              <w:spacing w:after="0" w:before="0" w:line="240" w:lineRule="auto"/>
              <w:ind w:firstLine="0"/>
              <w:jc w:val="left"/>
            </w:pPr>
            <w:r>
              <w:rPr>
                <w:sz w:val="15"/>
              </w:rPr>
              <w:t>Ler a guia digitalizada e propor as linhas da receção (descrição, quantidade, unidade).</w:t>
            </w:r>
          </w:p>
        </w:tc>
        <w:tc>
          <w:tcPr>
            <w:tcW w:w="1968" w:type="dxa"/>
          </w:tcPr>
          <w:p>
            <w:pPr>
              <w:spacing w:after="0" w:before="0" w:line="240" w:lineRule="auto"/>
              <w:ind w:firstLine="0"/>
              <w:jc w:val="left"/>
            </w:pPr>
            <w:r>
              <w:rPr>
                <w:sz w:val="15"/>
              </w:rPr>
              <w:t>As guias são digitalizações de qualidade variável; é necessário associar descrições do fornecedor a produtos.</w:t>
            </w:r>
          </w:p>
        </w:tc>
        <w:tc>
          <w:tcPr>
            <w:tcW w:w="1970" w:type="dxa"/>
          </w:tcPr>
          <w:p>
            <w:pPr>
              <w:spacing w:after="0" w:before="0" w:line="240" w:lineRule="auto"/>
              <w:ind w:firstLine="0"/>
              <w:jc w:val="left"/>
            </w:pPr>
            <w:r>
              <w:rPr>
                <w:sz w:val="15"/>
              </w:rPr>
              <w:t>OCR + LLM com saída estruturada; tabela de correspondência código do fornecedor → produto.</w:t>
            </w:r>
          </w:p>
        </w:tc>
      </w:tr>
      <w:tr>
        <w:trPr>
          <w:cantSplit/>
        </w:trPr>
        <w:tc>
          <w:tcPr>
            <w:tcW w:w="599" w:type="dxa"/>
          </w:tcPr>
          <w:p>
            <w:pPr>
              <w:spacing w:after="0" w:before="0" w:line="240" w:lineRule="auto"/>
              <w:ind w:firstLine="0"/>
              <w:jc w:val="left"/>
            </w:pPr>
            <w:r>
              <w:rPr>
                <w:sz w:val="15"/>
              </w:rPr>
              <w:t>F04</w:t>
            </w:r>
          </w:p>
        </w:tc>
        <w:tc>
          <w:tcPr>
            <w:tcW w:w="1112" w:type="dxa"/>
          </w:tcPr>
          <w:p>
            <w:pPr>
              <w:spacing w:after="0" w:before="0" w:line="240" w:lineRule="auto"/>
              <w:ind w:firstLine="0"/>
              <w:jc w:val="left"/>
            </w:pPr>
            <w:r>
              <w:rPr>
                <w:sz w:val="15"/>
              </w:rPr>
              <w:t>RF-UTE-10</w:t>
            </w:r>
          </w:p>
        </w:tc>
        <w:tc>
          <w:tcPr>
            <w:tcW w:w="1454" w:type="dxa"/>
          </w:tcPr>
          <w:p>
            <w:pPr>
              <w:spacing w:after="0" w:before="0" w:line="240" w:lineRule="auto"/>
              <w:ind w:firstLine="0"/>
              <w:jc w:val="left"/>
            </w:pPr>
            <w:r>
              <w:rPr>
                <w:sz w:val="15"/>
              </w:rPr>
              <w:t>Identificação biométrica facial</w:t>
            </w:r>
          </w:p>
        </w:tc>
        <w:tc>
          <w:tcPr>
            <w:tcW w:w="1968" w:type="dxa"/>
          </w:tcPr>
          <w:p>
            <w:pPr>
              <w:spacing w:after="0" w:before="0" w:line="240" w:lineRule="auto"/>
              <w:ind w:firstLine="0"/>
              <w:jc w:val="left"/>
            </w:pPr>
            <w:r>
              <w:rPr>
                <w:sz w:val="15"/>
              </w:rPr>
              <w:t>Identificar o utente pelo rosto num posto fixo.</w:t>
            </w:r>
          </w:p>
        </w:tc>
        <w:tc>
          <w:tcPr>
            <w:tcW w:w="1968" w:type="dxa"/>
          </w:tcPr>
          <w:p>
            <w:pPr>
              <w:spacing w:after="0" w:before="0" w:line="240" w:lineRule="auto"/>
              <w:ind w:firstLine="0"/>
              <w:jc w:val="left"/>
            </w:pPr>
            <w:r>
              <w:rPr>
                <w:sz w:val="15"/>
              </w:rPr>
              <w:t>Os dados biométricos são uma categoria especial (artigo 9.º do RGPD): exigem consentimento explícito, AIPD e alternativa não biométrica.</w:t>
            </w:r>
          </w:p>
        </w:tc>
        <w:tc>
          <w:tcPr>
            <w:tcW w:w="1970" w:type="dxa"/>
          </w:tcPr>
          <w:p>
            <w:pPr>
              <w:spacing w:after="0" w:before="0" w:line="240" w:lineRule="auto"/>
              <w:ind w:firstLine="0"/>
              <w:jc w:val="left"/>
            </w:pPr>
            <w:r>
              <w:rPr>
                <w:sz w:val="15"/>
              </w:rPr>
              <w:t>Aplicação para computador pessoal (PC) num local fixo, com reconhecimento facial local; o QR mantém-se como alternativa.</w:t>
            </w:r>
          </w:p>
        </w:tc>
      </w:tr>
      <w:tr>
        <w:trPr>
          <w:cantSplit/>
        </w:trPr>
        <w:tc>
          <w:tcPr>
            <w:tcW w:w="599" w:type="dxa"/>
          </w:tcPr>
          <w:p>
            <w:pPr>
              <w:spacing w:after="0" w:before="0" w:line="240" w:lineRule="auto"/>
              <w:ind w:firstLine="0"/>
              <w:jc w:val="left"/>
            </w:pPr>
            <w:r>
              <w:rPr>
                <w:sz w:val="15"/>
              </w:rPr>
              <w:t>F05</w:t>
            </w:r>
          </w:p>
        </w:tc>
        <w:tc>
          <w:tcPr>
            <w:tcW w:w="1112" w:type="dxa"/>
          </w:tcPr>
          <w:p>
            <w:pPr>
              <w:spacing w:after="0" w:before="0" w:line="240" w:lineRule="auto"/>
              <w:ind w:firstLine="0"/>
              <w:jc w:val="left"/>
            </w:pPr>
            <w:r>
              <w:rPr>
                <w:sz w:val="15"/>
              </w:rPr>
              <w:t>RF-ENT-11</w:t>
            </w:r>
          </w:p>
        </w:tc>
        <w:tc>
          <w:tcPr>
            <w:tcW w:w="1454" w:type="dxa"/>
          </w:tcPr>
          <w:p>
            <w:pPr>
              <w:spacing w:after="0" w:before="0" w:line="240" w:lineRule="auto"/>
              <w:ind w:firstLine="0"/>
              <w:jc w:val="left"/>
            </w:pPr>
            <w:r>
              <w:rPr>
                <w:sz w:val="15"/>
              </w:rPr>
              <w:t>Cabaz automático equilibrado</w:t>
            </w:r>
          </w:p>
        </w:tc>
        <w:tc>
          <w:tcPr>
            <w:tcW w:w="1968" w:type="dxa"/>
          </w:tcPr>
          <w:p>
            <w:pPr>
              <w:spacing w:after="0" w:before="0" w:line="240" w:lineRule="auto"/>
              <w:ind w:firstLine="0"/>
              <w:jc w:val="left"/>
            </w:pPr>
            <w:r>
              <w:rPr>
                <w:sz w:val="15"/>
              </w:rPr>
              <w:t>Propor cabazes com proteína, hidratos de carbono, etc., segundo regras do Responsável e a dimensão do agregado.</w:t>
            </w:r>
          </w:p>
        </w:tc>
        <w:tc>
          <w:tcPr>
            <w:tcW w:w="1968" w:type="dxa"/>
          </w:tcPr>
          <w:p>
            <w:pPr>
              <w:spacing w:after="0" w:before="0" w:line="240" w:lineRule="auto"/>
              <w:ind w:firstLine="0"/>
              <w:jc w:val="left"/>
            </w:pPr>
            <w:r>
              <w:rPr>
                <w:sz w:val="15"/>
              </w:rPr>
              <w:t>Requer informação nutricional por categoria e a definição das regras pela instituição.</w:t>
            </w:r>
          </w:p>
        </w:tc>
        <w:tc>
          <w:tcPr>
            <w:tcW w:w="1970" w:type="dxa"/>
          </w:tcPr>
          <w:p>
            <w:pPr>
              <w:spacing w:after="0" w:before="0" w:line="240" w:lineRule="auto"/>
              <w:ind w:firstLine="0"/>
              <w:jc w:val="left"/>
            </w:pPr>
            <w:r>
              <w:rPr>
                <w:sz w:val="15"/>
              </w:rPr>
              <w:t>Heurística de otimização (</w:t>
            </w:r>
            <w:r>
              <w:rPr>
                <w:i/>
                <w:sz w:val="15"/>
              </w:rPr>
              <w:t>knapsack</w:t>
            </w:r>
            <w:r>
              <w:rPr>
                <w:sz w:val="15"/>
              </w:rPr>
              <w:t xml:space="preserve"> multiobjetivo) sobre os lotes FEFO, respeitando alergias.</w:t>
            </w:r>
          </w:p>
        </w:tc>
      </w:tr>
      <w:tr>
        <w:trPr>
          <w:cantSplit/>
        </w:trPr>
        <w:tc>
          <w:tcPr>
            <w:tcW w:w="599" w:type="dxa"/>
          </w:tcPr>
          <w:p>
            <w:pPr>
              <w:spacing w:after="0" w:before="0" w:line="240" w:lineRule="auto"/>
              <w:ind w:firstLine="0"/>
              <w:jc w:val="left"/>
            </w:pPr>
            <w:r>
              <w:rPr>
                <w:sz w:val="15"/>
              </w:rPr>
              <w:t>F06</w:t>
            </w:r>
          </w:p>
        </w:tc>
        <w:tc>
          <w:tcPr>
            <w:tcW w:w="1112" w:type="dxa"/>
          </w:tcPr>
          <w:p>
            <w:pPr>
              <w:spacing w:after="0" w:before="0" w:line="240" w:lineRule="auto"/>
              <w:ind w:firstLine="0"/>
              <w:jc w:val="left"/>
            </w:pPr>
            <w:r>
              <w:rPr>
                <w:sz w:val="15"/>
              </w:rPr>
              <w:t>RF-REF-11</w:t>
            </w:r>
          </w:p>
        </w:tc>
        <w:tc>
          <w:tcPr>
            <w:tcW w:w="1454" w:type="dxa"/>
          </w:tcPr>
          <w:p>
            <w:pPr>
              <w:spacing w:after="0" w:before="0" w:line="240" w:lineRule="auto"/>
              <w:ind w:firstLine="0"/>
              <w:jc w:val="left"/>
            </w:pPr>
            <w:r>
              <w:rPr>
                <w:sz w:val="15"/>
              </w:rPr>
              <w:t>Sugestão de pratos</w:t>
            </w:r>
          </w:p>
        </w:tc>
        <w:tc>
          <w:tcPr>
            <w:tcW w:w="1968" w:type="dxa"/>
          </w:tcPr>
          <w:p>
            <w:pPr>
              <w:spacing w:after="0" w:before="0" w:line="240" w:lineRule="auto"/>
              <w:ind w:firstLine="0"/>
              <w:jc w:val="left"/>
            </w:pPr>
            <w:r>
              <w:rPr>
                <w:sz w:val="15"/>
              </w:rPr>
              <w:t>Propor pratos a confecionar com base no stock e nas validades.</w:t>
            </w:r>
          </w:p>
        </w:tc>
        <w:tc>
          <w:tcPr>
            <w:tcW w:w="1968" w:type="dxa"/>
          </w:tcPr>
          <w:p>
            <w:pPr>
              <w:spacing w:after="0" w:before="0" w:line="240" w:lineRule="auto"/>
              <w:ind w:firstLine="0"/>
              <w:jc w:val="left"/>
            </w:pPr>
            <w:r>
              <w:rPr>
                <w:sz w:val="15"/>
              </w:rPr>
              <w:t>Depende de uma base de receitas e da validação da cozinha.</w:t>
            </w:r>
          </w:p>
        </w:tc>
        <w:tc>
          <w:tcPr>
            <w:tcW w:w="1970" w:type="dxa"/>
          </w:tcPr>
          <w:p>
            <w:pPr>
              <w:spacing w:after="0" w:before="0" w:line="240" w:lineRule="auto"/>
              <w:ind w:firstLine="0"/>
              <w:jc w:val="left"/>
            </w:pPr>
            <w:r>
              <w:rPr>
                <w:sz w:val="15"/>
              </w:rPr>
              <w:t>LLM com o stock FEFO como contexto e restrições de quantidade; ou base de receitas própria.</w:t>
            </w:r>
          </w:p>
        </w:tc>
      </w:tr>
      <w:tr>
        <w:trPr>
          <w:cantSplit/>
        </w:trPr>
        <w:tc>
          <w:tcPr>
            <w:tcW w:w="599" w:type="dxa"/>
          </w:tcPr>
          <w:p>
            <w:pPr>
              <w:spacing w:after="0" w:before="0" w:line="240" w:lineRule="auto"/>
              <w:ind w:firstLine="0"/>
              <w:jc w:val="left"/>
            </w:pPr>
            <w:r>
              <w:rPr>
                <w:sz w:val="15"/>
              </w:rPr>
              <w:t>F07</w:t>
            </w:r>
          </w:p>
        </w:tc>
        <w:tc>
          <w:tcPr>
            <w:tcW w:w="1112" w:type="dxa"/>
          </w:tcPr>
          <w:p>
            <w:pPr>
              <w:spacing w:after="0" w:before="0" w:line="240" w:lineRule="auto"/>
              <w:ind w:firstLine="0"/>
              <w:jc w:val="left"/>
            </w:pPr>
            <w:r>
              <w:rPr>
                <w:sz w:val="15"/>
              </w:rPr>
              <w:t>RF-ARM-09</w:t>
            </w:r>
          </w:p>
        </w:tc>
        <w:tc>
          <w:tcPr>
            <w:tcW w:w="1454" w:type="dxa"/>
          </w:tcPr>
          <w:p>
            <w:pPr>
              <w:spacing w:after="0" w:before="0" w:line="240" w:lineRule="auto"/>
              <w:ind w:firstLine="0"/>
              <w:jc w:val="left"/>
            </w:pPr>
            <w:r>
              <w:rPr>
                <w:sz w:val="15"/>
              </w:rPr>
              <w:t>Mapa do armazém</w:t>
            </w:r>
          </w:p>
        </w:tc>
        <w:tc>
          <w:tcPr>
            <w:tcW w:w="1968" w:type="dxa"/>
          </w:tcPr>
          <w:p>
            <w:pPr>
              <w:spacing w:after="0" w:before="0" w:line="240" w:lineRule="auto"/>
              <w:ind w:firstLine="0"/>
              <w:jc w:val="left"/>
            </w:pPr>
            <w:r>
              <w:rPr>
                <w:sz w:val="15"/>
              </w:rPr>
              <w:t>Representar graficamente o armazém e usar distâncias reais nas sugestões.</w:t>
            </w:r>
          </w:p>
        </w:tc>
        <w:tc>
          <w:tcPr>
            <w:tcW w:w="1968" w:type="dxa"/>
          </w:tcPr>
          <w:p>
            <w:pPr>
              <w:spacing w:after="0" w:before="0" w:line="240" w:lineRule="auto"/>
              <w:ind w:firstLine="0"/>
              <w:jc w:val="left"/>
            </w:pPr>
            <w:r>
              <w:rPr>
                <w:sz w:val="15"/>
              </w:rPr>
              <w:t>Ainda não existe mapa das prateleiras.</w:t>
            </w:r>
          </w:p>
        </w:tc>
        <w:tc>
          <w:tcPr>
            <w:tcW w:w="1970" w:type="dxa"/>
          </w:tcPr>
          <w:p>
            <w:pPr>
              <w:spacing w:after="0" w:before="0" w:line="240" w:lineRule="auto"/>
              <w:ind w:firstLine="0"/>
              <w:jc w:val="left"/>
            </w:pPr>
            <w:r>
              <w:rPr>
                <w:sz w:val="15"/>
              </w:rPr>
              <w:t>Editor de planta e coordenadas por coluna; algoritmo de proximidade por distância.</w:t>
            </w:r>
          </w:p>
        </w:tc>
      </w:tr>
      <w:tr>
        <w:trPr>
          <w:cantSplit/>
        </w:trPr>
        <w:tc>
          <w:tcPr>
            <w:tcW w:w="599" w:type="dxa"/>
          </w:tcPr>
          <w:p>
            <w:pPr>
              <w:spacing w:after="0" w:before="0" w:line="240" w:lineRule="auto"/>
              <w:ind w:firstLine="0"/>
              <w:jc w:val="left"/>
            </w:pPr>
            <w:r>
              <w:rPr>
                <w:sz w:val="15"/>
              </w:rPr>
              <w:t>F08</w:t>
            </w:r>
          </w:p>
        </w:tc>
        <w:tc>
          <w:tcPr>
            <w:tcW w:w="1112" w:type="dxa"/>
          </w:tcPr>
          <w:p>
            <w:pPr>
              <w:spacing w:after="0" w:before="0" w:line="240" w:lineRule="auto"/>
              <w:ind w:firstLine="0"/>
              <w:jc w:val="left"/>
            </w:pPr>
            <w:r>
              <w:rPr>
                <w:sz w:val="15"/>
              </w:rPr>
              <w:t>RF-REL-09</w:t>
            </w:r>
          </w:p>
        </w:tc>
        <w:tc>
          <w:tcPr>
            <w:tcW w:w="1454" w:type="dxa"/>
          </w:tcPr>
          <w:p>
            <w:pPr>
              <w:spacing w:after="0" w:before="0" w:line="240" w:lineRule="auto"/>
              <w:ind w:firstLine="0"/>
              <w:jc w:val="left"/>
            </w:pPr>
            <w:r>
              <w:rPr>
                <w:sz w:val="15"/>
              </w:rPr>
              <w:t>Painéis analíticos avançados</w:t>
            </w:r>
          </w:p>
        </w:tc>
        <w:tc>
          <w:tcPr>
            <w:tcW w:w="1968" w:type="dxa"/>
          </w:tcPr>
          <w:p>
            <w:pPr>
              <w:spacing w:after="0" w:before="0" w:line="240" w:lineRule="auto"/>
              <w:ind w:firstLine="0"/>
              <w:jc w:val="left"/>
            </w:pPr>
            <w:r>
              <w:rPr>
                <w:sz w:val="15"/>
              </w:rPr>
              <w:t>Indicadores históricos e comparativos na web.</w:t>
            </w:r>
          </w:p>
        </w:tc>
        <w:tc>
          <w:tcPr>
            <w:tcW w:w="1968" w:type="dxa"/>
          </w:tcPr>
          <w:p>
            <w:pPr>
              <w:spacing w:after="0" w:before="0" w:line="240" w:lineRule="auto"/>
              <w:ind w:firstLine="0"/>
              <w:jc w:val="left"/>
            </w:pPr>
            <w:r>
              <w:rPr>
                <w:sz w:val="15"/>
              </w:rPr>
              <w:t>O MVP inclui apenas indicadores básicos.</w:t>
            </w:r>
          </w:p>
        </w:tc>
        <w:tc>
          <w:tcPr>
            <w:tcW w:w="1970" w:type="dxa"/>
          </w:tcPr>
          <w:p>
            <w:pPr>
              <w:spacing w:after="0" w:before="0" w:line="240" w:lineRule="auto"/>
              <w:ind w:firstLine="0"/>
              <w:jc w:val="left"/>
            </w:pPr>
            <w:r>
              <w:rPr>
                <w:sz w:val="15"/>
              </w:rPr>
              <w:t>Exportação para BigQuery e Looker Studio, ou página web própria.</w:t>
            </w:r>
          </w:p>
        </w:tc>
      </w:tr>
      <w:tr>
        <w:trPr>
          <w:cantSplit/>
        </w:trPr>
        <w:tc>
          <w:tcPr>
            <w:tcW w:w="599" w:type="dxa"/>
          </w:tcPr>
          <w:p>
            <w:pPr>
              <w:spacing w:after="0" w:before="0" w:line="240" w:lineRule="auto"/>
              <w:ind w:firstLine="0"/>
              <w:jc w:val="left"/>
            </w:pPr>
            <w:r>
              <w:rPr>
                <w:sz w:val="15"/>
              </w:rPr>
              <w:t>F09</w:t>
            </w:r>
          </w:p>
        </w:tc>
        <w:tc>
          <w:tcPr>
            <w:tcW w:w="1112" w:type="dxa"/>
          </w:tcPr>
          <w:p>
            <w:pPr>
              <w:spacing w:after="0" w:before="0" w:line="240" w:lineRule="auto"/>
              <w:ind w:firstLine="0"/>
              <w:jc w:val="left"/>
            </w:pPr>
            <w:r>
              <w:rPr>
                <w:sz w:val="15"/>
              </w:rPr>
              <w:t>RF-CAT-08</w:t>
            </w:r>
          </w:p>
        </w:tc>
        <w:tc>
          <w:tcPr>
            <w:tcW w:w="1454" w:type="dxa"/>
          </w:tcPr>
          <w:p>
            <w:pPr>
              <w:spacing w:after="0" w:before="0" w:line="240" w:lineRule="auto"/>
              <w:ind w:firstLine="0"/>
              <w:jc w:val="left"/>
            </w:pPr>
            <w:r>
              <w:rPr>
                <w:sz w:val="15"/>
              </w:rPr>
              <w:t>Códigos de barras EAN</w:t>
            </w:r>
          </w:p>
        </w:tc>
        <w:tc>
          <w:tcPr>
            <w:tcW w:w="1968" w:type="dxa"/>
          </w:tcPr>
          <w:p>
            <w:pPr>
              <w:spacing w:after="0" w:before="0" w:line="240" w:lineRule="auto"/>
              <w:ind w:firstLine="0"/>
              <w:jc w:val="left"/>
            </w:pPr>
            <w:r>
              <w:rPr>
                <w:sz w:val="15"/>
              </w:rPr>
              <w:t>Associar o EAN ao produto e pesquisar por leitura.</w:t>
            </w:r>
          </w:p>
        </w:tc>
        <w:tc>
          <w:tcPr>
            <w:tcW w:w="1968" w:type="dxa"/>
          </w:tcPr>
          <w:p>
            <w:pPr>
              <w:spacing w:after="0" w:before="0" w:line="240" w:lineRule="auto"/>
              <w:ind w:firstLine="0"/>
              <w:jc w:val="left"/>
            </w:pPr>
            <w:r>
              <w:rPr>
                <w:sz w:val="15"/>
              </w:rPr>
              <w:t>Ganho elevado, mas não essencial para o MVP.</w:t>
            </w:r>
          </w:p>
        </w:tc>
        <w:tc>
          <w:tcPr>
            <w:tcW w:w="1970" w:type="dxa"/>
          </w:tcPr>
          <w:p>
            <w:pPr>
              <w:spacing w:after="0" w:before="0" w:line="240" w:lineRule="auto"/>
              <w:ind w:firstLine="0"/>
              <w:jc w:val="left"/>
            </w:pPr>
            <w:r>
              <w:rPr>
                <w:sz w:val="15"/>
              </w:rPr>
              <w:t>ML Kit Barcode (já usado para o QR).</w:t>
            </w:r>
          </w:p>
        </w:tc>
      </w:tr>
      <w:tr>
        <w:trPr>
          <w:cantSplit/>
        </w:trPr>
        <w:tc>
          <w:tcPr>
            <w:tcW w:w="599" w:type="dxa"/>
          </w:tcPr>
          <w:p>
            <w:pPr>
              <w:spacing w:after="0" w:before="0" w:line="240" w:lineRule="auto"/>
              <w:ind w:firstLine="0"/>
              <w:jc w:val="left"/>
            </w:pPr>
            <w:r>
              <w:rPr>
                <w:sz w:val="15"/>
              </w:rPr>
              <w:t>F10</w:t>
            </w:r>
          </w:p>
        </w:tc>
        <w:tc>
          <w:tcPr>
            <w:tcW w:w="1112" w:type="dxa"/>
          </w:tcPr>
          <w:p>
            <w:pPr>
              <w:spacing w:after="0" w:before="0" w:line="240" w:lineRule="auto"/>
              <w:ind w:firstLine="0"/>
              <w:jc w:val="left"/>
            </w:pPr>
            <w:r>
              <w:rPr>
                <w:sz w:val="15"/>
              </w:rPr>
              <w:t>RF-APU-05</w:t>
            </w:r>
          </w:p>
        </w:tc>
        <w:tc>
          <w:tcPr>
            <w:tcW w:w="1454" w:type="dxa"/>
          </w:tcPr>
          <w:p>
            <w:pPr>
              <w:spacing w:after="0" w:before="0" w:line="240" w:lineRule="auto"/>
              <w:ind w:firstLine="0"/>
              <w:jc w:val="left"/>
            </w:pPr>
            <w:r>
              <w:rPr>
                <w:sz w:val="15"/>
              </w:rPr>
              <w:t>Avisos na App Utente</w:t>
            </w:r>
          </w:p>
        </w:tc>
        <w:tc>
          <w:tcPr>
            <w:tcW w:w="1968" w:type="dxa"/>
          </w:tcPr>
          <w:p>
            <w:pPr>
              <w:spacing w:after="0" w:before="0" w:line="240" w:lineRule="auto"/>
              <w:ind w:firstLine="0"/>
              <w:jc w:val="left"/>
            </w:pPr>
            <w:r>
              <w:rPr>
                <w:sz w:val="15"/>
              </w:rPr>
              <w:t>Comunicações da instituição aos utentes.</w:t>
            </w:r>
          </w:p>
        </w:tc>
        <w:tc>
          <w:tcPr>
            <w:tcW w:w="1968" w:type="dxa"/>
          </w:tcPr>
          <w:p>
            <w:pPr>
              <w:spacing w:after="0" w:before="0" w:line="240" w:lineRule="auto"/>
              <w:ind w:firstLine="0"/>
              <w:jc w:val="left"/>
            </w:pPr>
            <w:r>
              <w:rPr>
                <w:sz w:val="15"/>
              </w:rPr>
              <w:t>Requer definição editorial e de consentimento.</w:t>
            </w:r>
          </w:p>
        </w:tc>
        <w:tc>
          <w:tcPr>
            <w:tcW w:w="1970" w:type="dxa"/>
          </w:tcPr>
          <w:p>
            <w:pPr>
              <w:spacing w:after="0" w:before="0" w:line="240" w:lineRule="auto"/>
              <w:ind w:firstLine="0"/>
              <w:jc w:val="left"/>
            </w:pPr>
            <w:r>
              <w:rPr>
                <w:sz w:val="15"/>
              </w:rPr>
              <w:t>FCM por tópico de agregado.</w:t>
            </w:r>
          </w:p>
        </w:tc>
      </w:tr>
      <w:tr>
        <w:trPr>
          <w:cantSplit/>
        </w:trPr>
        <w:tc>
          <w:tcPr>
            <w:tcW w:w="599" w:type="dxa"/>
          </w:tcPr>
          <w:p>
            <w:pPr>
              <w:spacing w:after="0" w:before="0" w:line="240" w:lineRule="auto"/>
              <w:ind w:firstLine="0"/>
              <w:jc w:val="left"/>
            </w:pPr>
            <w:r>
              <w:rPr>
                <w:sz w:val="15"/>
              </w:rPr>
              <w:t>F11</w:t>
            </w:r>
          </w:p>
        </w:tc>
        <w:tc>
          <w:tcPr>
            <w:tcW w:w="1112" w:type="dxa"/>
          </w:tcPr>
          <w:p>
            <w:pPr>
              <w:spacing w:after="0" w:before="0" w:line="240" w:lineRule="auto"/>
              <w:ind w:firstLine="0"/>
              <w:jc w:val="left"/>
            </w:pPr>
            <w:r>
              <w:rPr>
                <w:sz w:val="15"/>
              </w:rPr>
              <w:t>–</w:t>
            </w:r>
          </w:p>
        </w:tc>
        <w:tc>
          <w:tcPr>
            <w:tcW w:w="1454" w:type="dxa"/>
          </w:tcPr>
          <w:p>
            <w:pPr>
              <w:spacing w:after="0" w:before="0" w:line="240" w:lineRule="auto"/>
              <w:ind w:firstLine="0"/>
              <w:jc w:val="left"/>
            </w:pPr>
            <w:r>
              <w:rPr>
                <w:sz w:val="15"/>
              </w:rPr>
              <w:t>Valorização em euros</w:t>
            </w:r>
          </w:p>
        </w:tc>
        <w:tc>
          <w:tcPr>
            <w:tcW w:w="1968" w:type="dxa"/>
          </w:tcPr>
          <w:p>
            <w:pPr>
              <w:spacing w:after="0" w:before="0" w:line="240" w:lineRule="auto"/>
              <w:ind w:firstLine="0"/>
              <w:jc w:val="left"/>
            </w:pPr>
            <w:r>
              <w:rPr>
                <w:sz w:val="15"/>
              </w:rPr>
              <w:t>Valorizar doações e desperdício em euros (relatórios, mecenato).</w:t>
            </w:r>
          </w:p>
        </w:tc>
        <w:tc>
          <w:tcPr>
            <w:tcW w:w="1968" w:type="dxa"/>
          </w:tcPr>
          <w:p>
            <w:pPr>
              <w:spacing w:after="0" w:before="0" w:line="240" w:lineRule="auto"/>
              <w:ind w:firstLine="0"/>
              <w:jc w:val="left"/>
            </w:pPr>
            <w:r>
              <w:rPr>
                <w:sz w:val="15"/>
              </w:rPr>
              <w:t>Para já só se contabilizam quantidades.</w:t>
            </w:r>
          </w:p>
        </w:tc>
        <w:tc>
          <w:tcPr>
            <w:tcW w:w="1970" w:type="dxa"/>
          </w:tcPr>
          <w:p>
            <w:pPr>
              <w:spacing w:after="0" w:before="0" w:line="240" w:lineRule="auto"/>
              <w:ind w:firstLine="0"/>
              <w:jc w:val="left"/>
            </w:pPr>
            <w:r>
              <w:rPr>
                <w:sz w:val="15"/>
              </w:rPr>
              <w:t>Preço de referência por produto ou o valor da guia.</w:t>
            </w:r>
          </w:p>
        </w:tc>
      </w:tr>
      <w:tr>
        <w:trPr>
          <w:cantSplit/>
        </w:trPr>
        <w:tc>
          <w:tcPr>
            <w:tcW w:w="599" w:type="dxa"/>
          </w:tcPr>
          <w:p>
            <w:pPr>
              <w:spacing w:after="0" w:before="0" w:line="240" w:lineRule="auto"/>
              <w:ind w:firstLine="0"/>
              <w:jc w:val="left"/>
            </w:pPr>
            <w:r>
              <w:rPr>
                <w:sz w:val="15"/>
              </w:rPr>
              <w:t>F12</w:t>
            </w:r>
          </w:p>
        </w:tc>
        <w:tc>
          <w:tcPr>
            <w:tcW w:w="1112" w:type="dxa"/>
          </w:tcPr>
          <w:p>
            <w:pPr>
              <w:spacing w:after="0" w:before="0" w:line="240" w:lineRule="auto"/>
              <w:ind w:firstLine="0"/>
              <w:jc w:val="left"/>
            </w:pPr>
            <w:r>
              <w:rPr>
                <w:sz w:val="15"/>
              </w:rPr>
              <w:t>–</w:t>
            </w:r>
          </w:p>
        </w:tc>
        <w:tc>
          <w:tcPr>
            <w:tcW w:w="1454" w:type="dxa"/>
          </w:tcPr>
          <w:p>
            <w:pPr>
              <w:spacing w:after="0" w:before="0" w:line="240" w:lineRule="auto"/>
              <w:ind w:firstLine="0"/>
              <w:jc w:val="left"/>
            </w:pPr>
            <w:r>
              <w:rPr>
                <w:sz w:val="15"/>
              </w:rPr>
              <w:t>Sensores de temperatura</w:t>
            </w:r>
          </w:p>
        </w:tc>
        <w:tc>
          <w:tcPr>
            <w:tcW w:w="1968" w:type="dxa"/>
          </w:tcPr>
          <w:p>
            <w:pPr>
              <w:spacing w:after="0" w:before="0" w:line="240" w:lineRule="auto"/>
              <w:ind w:firstLine="0"/>
              <w:jc w:val="left"/>
            </w:pPr>
            <w:r>
              <w:rPr>
                <w:sz w:val="15"/>
              </w:rPr>
              <w:t>Monitorizar a temperatura das arcas (HACCP).</w:t>
            </w:r>
          </w:p>
        </w:tc>
        <w:tc>
          <w:tcPr>
            <w:tcW w:w="1968" w:type="dxa"/>
          </w:tcPr>
          <w:p>
            <w:pPr>
              <w:spacing w:after="0" w:before="0" w:line="240" w:lineRule="auto"/>
              <w:ind w:firstLine="0"/>
              <w:jc w:val="left"/>
            </w:pPr>
            <w:r>
              <w:rPr>
                <w:sz w:val="15"/>
              </w:rPr>
              <w:t>Exige equipamento físico.</w:t>
            </w:r>
          </w:p>
        </w:tc>
        <w:tc>
          <w:tcPr>
            <w:tcW w:w="1970" w:type="dxa"/>
          </w:tcPr>
          <w:p>
            <w:pPr>
              <w:spacing w:after="0" w:before="0" w:line="240" w:lineRule="auto"/>
              <w:ind w:firstLine="0"/>
              <w:jc w:val="left"/>
            </w:pPr>
            <w:r>
              <w:rPr>
                <w:sz w:val="15"/>
              </w:rPr>
              <w:t>Sensores da Internet das Coisas (IoT) com envio periódico e alertas.</w:t>
            </w:r>
          </w:p>
        </w:tc>
      </w:tr>
      <w:tr>
        <w:trPr>
          <w:cantSplit/>
        </w:trPr>
        <w:tc>
          <w:tcPr>
            <w:tcW w:w="599" w:type="dxa"/>
          </w:tcPr>
          <w:p>
            <w:pPr>
              <w:spacing w:after="0" w:before="0" w:line="240" w:lineRule="auto"/>
              <w:ind w:firstLine="0"/>
              <w:jc w:val="left"/>
            </w:pPr>
            <w:r>
              <w:rPr>
                <w:sz w:val="15"/>
              </w:rPr>
              <w:t>F13</w:t>
            </w:r>
          </w:p>
        </w:tc>
        <w:tc>
          <w:tcPr>
            <w:tcW w:w="1112" w:type="dxa"/>
          </w:tcPr>
          <w:p>
            <w:pPr>
              <w:spacing w:after="0" w:before="0" w:line="240" w:lineRule="auto"/>
              <w:ind w:firstLine="0"/>
              <w:jc w:val="left"/>
            </w:pPr>
            <w:r>
              <w:rPr>
                <w:sz w:val="15"/>
              </w:rPr>
              <w:t>–</w:t>
            </w:r>
          </w:p>
        </w:tc>
        <w:tc>
          <w:tcPr>
            <w:tcW w:w="1454" w:type="dxa"/>
          </w:tcPr>
          <w:p>
            <w:pPr>
              <w:spacing w:after="0" w:before="0" w:line="240" w:lineRule="auto"/>
              <w:ind w:firstLine="0"/>
              <w:jc w:val="left"/>
            </w:pPr>
            <w:r>
              <w:rPr>
                <w:sz w:val="15"/>
              </w:rPr>
              <w:t>Integração com outras entidades</w:t>
            </w:r>
          </w:p>
        </w:tc>
        <w:tc>
          <w:tcPr>
            <w:tcW w:w="1968" w:type="dxa"/>
          </w:tcPr>
          <w:p>
            <w:pPr>
              <w:spacing w:after="0" w:before="0" w:line="240" w:lineRule="auto"/>
              <w:ind w:firstLine="0"/>
              <w:jc w:val="left"/>
            </w:pPr>
            <w:r>
              <w:rPr>
                <w:sz w:val="15"/>
              </w:rPr>
              <w:t>Exportar dados para programas de apoio alimentar e para a Câmara Municipal.</w:t>
            </w:r>
          </w:p>
        </w:tc>
        <w:tc>
          <w:tcPr>
            <w:tcW w:w="1968" w:type="dxa"/>
          </w:tcPr>
          <w:p>
            <w:pPr>
              <w:spacing w:after="0" w:before="0" w:line="240" w:lineRule="auto"/>
              <w:ind w:firstLine="0"/>
              <w:jc w:val="left"/>
            </w:pPr>
            <w:r>
              <w:rPr>
                <w:sz w:val="15"/>
              </w:rPr>
              <w:t>Formatos ainda por definir.</w:t>
            </w:r>
          </w:p>
        </w:tc>
        <w:tc>
          <w:tcPr>
            <w:tcW w:w="1970" w:type="dxa"/>
          </w:tcPr>
          <w:p>
            <w:pPr>
              <w:spacing w:after="0" w:before="0" w:line="240" w:lineRule="auto"/>
              <w:ind w:firstLine="0"/>
              <w:jc w:val="left"/>
            </w:pPr>
            <w:r>
              <w:rPr>
                <w:sz w:val="15"/>
              </w:rPr>
              <w:t>Exportações normalizadas (CSV ou API) no âmbito do Barcelos Solidário.</w:t>
            </w:r>
          </w:p>
        </w:tc>
      </w:tr>
      <w:tr>
        <w:trPr>
          <w:cantSplit/>
        </w:trPr>
        <w:tc>
          <w:tcPr>
            <w:tcW w:w="599" w:type="dxa"/>
          </w:tcPr>
          <w:p>
            <w:pPr>
              <w:spacing w:after="0" w:before="0" w:line="240" w:lineRule="auto"/>
              <w:ind w:firstLine="0"/>
              <w:jc w:val="left"/>
            </w:pPr>
            <w:r>
              <w:rPr>
                <w:sz w:val="15"/>
              </w:rPr>
              <w:t>F14</w:t>
            </w:r>
          </w:p>
        </w:tc>
        <w:tc>
          <w:tcPr>
            <w:tcW w:w="1112" w:type="dxa"/>
          </w:tcPr>
          <w:p>
            <w:pPr>
              <w:spacing w:after="0" w:before="0" w:line="240" w:lineRule="auto"/>
              <w:ind w:firstLine="0"/>
              <w:jc w:val="left"/>
            </w:pPr>
            <w:r>
              <w:rPr>
                <w:sz w:val="15"/>
              </w:rPr>
              <w:t>–</w:t>
            </w:r>
          </w:p>
        </w:tc>
        <w:tc>
          <w:tcPr>
            <w:tcW w:w="1454" w:type="dxa"/>
          </w:tcPr>
          <w:p>
            <w:pPr>
              <w:spacing w:after="0" w:before="0" w:line="240" w:lineRule="auto"/>
              <w:ind w:firstLine="0"/>
              <w:jc w:val="left"/>
            </w:pPr>
            <w:r>
              <w:rPr>
                <w:sz w:val="15"/>
              </w:rPr>
              <w:t>Previsão de refeições</w:t>
            </w:r>
          </w:p>
        </w:tc>
        <w:tc>
          <w:tcPr>
            <w:tcW w:w="1968" w:type="dxa"/>
          </w:tcPr>
          <w:p>
            <w:pPr>
              <w:spacing w:after="0" w:before="0" w:line="240" w:lineRule="auto"/>
              <w:ind w:firstLine="0"/>
              <w:jc w:val="left"/>
            </w:pPr>
            <w:r>
              <w:rPr>
                <w:sz w:val="15"/>
              </w:rPr>
              <w:t>Prever a procura diária com base no histórico.</w:t>
            </w:r>
          </w:p>
        </w:tc>
        <w:tc>
          <w:tcPr>
            <w:tcW w:w="1968" w:type="dxa"/>
          </w:tcPr>
          <w:p>
            <w:pPr>
              <w:spacing w:after="0" w:before="0" w:line="240" w:lineRule="auto"/>
              <w:ind w:firstLine="0"/>
              <w:jc w:val="left"/>
            </w:pPr>
            <w:r>
              <w:rPr>
                <w:sz w:val="15"/>
              </w:rPr>
              <w:t>Requer histórico de vários meses.</w:t>
            </w:r>
          </w:p>
        </w:tc>
        <w:tc>
          <w:tcPr>
            <w:tcW w:w="1970" w:type="dxa"/>
          </w:tcPr>
          <w:p>
            <w:pPr>
              <w:spacing w:after="0" w:before="0" w:line="240" w:lineRule="auto"/>
              <w:ind w:firstLine="0"/>
              <w:jc w:val="left"/>
            </w:pPr>
            <w:r>
              <w:rPr>
                <w:sz w:val="15"/>
              </w:rPr>
              <w:t>Modelos simples de séries temporais.</w:t>
            </w:r>
          </w:p>
        </w:tc>
      </w:tr>
      <w:tr>
        <w:trPr>
          <w:cantSplit/>
        </w:trPr>
        <w:tc>
          <w:tcPr>
            <w:tcW w:w="599" w:type="dxa"/>
          </w:tcPr>
          <w:p>
            <w:pPr>
              <w:spacing w:after="0" w:before="0" w:line="240" w:lineRule="auto"/>
              <w:ind w:firstLine="0"/>
              <w:jc w:val="left"/>
            </w:pPr>
            <w:r>
              <w:rPr>
                <w:sz w:val="15"/>
              </w:rPr>
              <w:t>F15</w:t>
            </w:r>
          </w:p>
        </w:tc>
        <w:tc>
          <w:tcPr>
            <w:tcW w:w="1112" w:type="dxa"/>
          </w:tcPr>
          <w:p>
            <w:pPr>
              <w:spacing w:after="0" w:before="0" w:line="240" w:lineRule="auto"/>
              <w:ind w:firstLine="0"/>
              <w:jc w:val="left"/>
            </w:pPr>
            <w:r>
              <w:rPr>
                <w:sz w:val="15"/>
              </w:rPr>
              <w:t>–</w:t>
            </w:r>
          </w:p>
        </w:tc>
        <w:tc>
          <w:tcPr>
            <w:tcW w:w="1454" w:type="dxa"/>
          </w:tcPr>
          <w:p>
            <w:pPr>
              <w:spacing w:after="0" w:before="0" w:line="240" w:lineRule="auto"/>
              <w:ind w:firstLine="0"/>
              <w:jc w:val="left"/>
            </w:pPr>
            <w:r>
              <w:rPr>
                <w:sz w:val="15"/>
              </w:rPr>
              <w:t>Gestão de voluntários</w:t>
            </w:r>
          </w:p>
        </w:tc>
        <w:tc>
          <w:tcPr>
            <w:tcW w:w="1968" w:type="dxa"/>
          </w:tcPr>
          <w:p>
            <w:pPr>
              <w:spacing w:after="0" w:before="0" w:line="240" w:lineRule="auto"/>
              <w:ind w:firstLine="0"/>
              <w:jc w:val="left"/>
            </w:pPr>
            <w:r>
              <w:rPr>
                <w:sz w:val="15"/>
              </w:rPr>
              <w:t>Escalas e turnos de voluntários no armazém.</w:t>
            </w:r>
          </w:p>
        </w:tc>
        <w:tc>
          <w:tcPr>
            <w:tcW w:w="1968" w:type="dxa"/>
          </w:tcPr>
          <w:p>
            <w:pPr>
              <w:spacing w:after="0" w:before="0" w:line="240" w:lineRule="auto"/>
              <w:ind w:firstLine="0"/>
              <w:jc w:val="left"/>
            </w:pPr>
            <w:r>
              <w:rPr>
                <w:sz w:val="15"/>
              </w:rPr>
              <w:t>Fora do âmbito inicial.</w:t>
            </w:r>
          </w:p>
        </w:tc>
        <w:tc>
          <w:tcPr>
            <w:tcW w:w="1970" w:type="dxa"/>
          </w:tcPr>
          <w:p>
            <w:pPr>
              <w:spacing w:after="0" w:before="0" w:line="240" w:lineRule="auto"/>
              <w:ind w:firstLine="0"/>
              <w:jc w:val="left"/>
            </w:pPr>
            <w:r>
              <w:rPr>
                <w:sz w:val="15"/>
              </w:rPr>
              <w:t>Novo módulo sobre os perfis existentes.</w:t>
            </w:r>
          </w:p>
        </w:tc>
      </w:tr>
    </w:tbl>
    <w:p>
      <w:pPr>
        <w:pStyle w:val="Legenda"/>
        <w:spacing w:after="200"/>
        <w:ind w:firstLine="0"/>
        <w:jc w:val="center"/>
      </w:pPr>
      <w:bookmarkStart w:id="1265" w:name="_Toc8T0063"/>
      <w:r>
        <w:t xml:space="preserve">Tabela </w:t>
      </w:r>
      <w:fldSimple w:instr=" SEQ Tabela \* ARABIC ">
        <w:r>
          <w:rPr>
            <w:noProof/>
          </w:rPr>
          <w:t>63</w:t>
        </w:r>
      </w:fldSimple>
      <w:r>
        <w:t>: Melhorias futuras.</w:t>
      </w:r>
      <w:bookmarkEnd w:id="1265"/>
    </w:p>
    <w:p>
      <w:pPr>
        <w:pStyle w:val="Ttulo2"/>
      </w:pPr>
      <w:bookmarkStart w:id="1266" w:name="_Toc900119"/>
      <w:r>
        <w:t>Inteligência artificial na receção</w:t>
      </w:r>
      <w:bookmarkEnd w:id="1266"/>
    </w:p>
    <w:p>
      <w:pPr/>
      <w:r>
        <w:t xml:space="preserve">As melhorias F01 a F03 têm o mesmo objetivo: reduzir o tempo de registo na receção. A abordagem recomendada é incremental. Começa-se pela leitura de códigos de barras (F09), que é determinística. Segue-se a extração das guias (F03), já que as guias das grandes superfícies têm estrutura tabular regular (código, descrição, quantidade, unidade), como mostram os exemplos do Anexo B. Por fim, o reconhecimento por imagem (F01 e F02). Em todos os casos o sistema </w:t>
      </w:r>
      <w:r>
        <w:rPr>
          <w:b/>
        </w:rPr>
        <w:t>propõe</w:t>
      </w:r>
      <w:r>
        <w:t xml:space="preserve"> e o operador </w:t>
      </w:r>
      <w:r>
        <w:rPr>
          <w:b/>
        </w:rPr>
        <w:t>confirma</w:t>
      </w:r>
      <w:r>
        <w:t>, para que um erro do modelo não chegue ao stock.</w:t>
      </w:r>
    </w:p>
    <w:p>
      <w:pPr>
        <w:pStyle w:val="Ttulo2"/>
      </w:pPr>
      <w:bookmarkStart w:id="1267" w:name="_Toc900120"/>
      <w:r>
        <w:t>Identificação biométrica</w:t>
      </w:r>
      <w:bookmarkEnd w:id="1267"/>
    </w:p>
    <w:p>
      <w:pPr/>
      <w:r>
        <w:t>A identificação facial (F04) foi admitida pela instituição apenas se não for muito complexa e preferencialmente como sistema à parte, num PC em local fixo. Para além da complexidade técnica, os dados biométricos para identificação inequívoca são uma categoria especial de dados pessoais (artigo 9.º do RGPD). A sua utilização exige consentimento explícito, uma AIPD específica e a garantia de uma alternativa (o QR) para quem não consinta. Recomenda-se que esta funcionalidade seja reavaliada depois de o MVP estar em produção.</w:t>
      </w:r>
    </w:p>
    <w:p>
      <w:pPr>
        <w:pStyle w:val="Ttulo2"/>
      </w:pPr>
      <w:bookmarkStart w:id="1268" w:name="_Toc900121"/>
      <w:r>
        <w:t>Cabaz automático e sugestão de pratos</w:t>
      </w:r>
      <w:bookmarkEnd w:id="1268"/>
    </w:p>
    <w:p>
      <w:pPr/>
      <w:r>
        <w:t>O cabaz automático (F05) pode ser formulado como um problema de otimização: escolher lotes que satisfaçam metas por grupo alimentar (proteína, hidratos de carbono, leguminosas, laticínios, fruta e legumes), definidas pelo Responsável em função da dimensão do agregado, minimizando a validade média dos lotes escolhidos e respeitando alergias e restrições. A sugestão de pratos (F06) pode usar um LLM a que se forneça o stock prioritário (FEFO) e o número de refeições, pedindo propostas de pratos com quantidades que a cozinha valida.</w:t>
      </w:r>
    </w:p>
    <w:p>
      <w:pPr>
        <w:sectPr w:rsidR="0026547F" w:rsidSect="0026547F">
          <w:type w:val="oddPage"/>
          <w:pgSz w:w="11906" w:h="16838"/>
          <w:pgMar w:top="1418" w:right="1134" w:bottom="1134" w:left="1701" w:header="709" w:footer="709" w:gutter="0"/>
          <w:cols w:space="708"/>
          <w:docGrid w:linePitch="360"/>
        </w:sectPr>
      </w:pPr>
    </w:p>
    <w:p/>
    <w:p/>
    <w:p/>
    <w:p/>
    <w:p>
      <w:pPr>
        <w:pStyle w:val="Ttulo1"/>
      </w:pPr>
      <w:bookmarkStart w:id="1269" w:name="_Toc900122"/>
      <w:r>
        <w:t>Conclusão</w:t>
      </w:r>
      <w:bookmarkEnd w:id="1269"/>
    </w:p>
    <w:p>
      <w:pPr/>
      <w:r>
        <w:t>Este documento apresentou a análise e modelação de um sistema de informação para a gestão do Espaço Social do GASC, no âmbito do projeto Barcelos Solidário. Partindo da descrição do problema e de três rondas de clarificação com a instituição, foram documentados os atores e as permissões, 89 requisitos funcionais organizados por módulo e priorizados, 17 requisitos não funcionais e 19 regras de negócio. Estas regras traduzem a realidade do armazém: lotes definidos por produto, marca e validade; unidades múltiplas e produtos a granel; codificação de células e zonas de frio; FEFO com preferência por produtos não congelados; e controlo das pessoas autorizadas a levantar.</w:t>
      </w:r>
    </w:p>
    <w:p>
      <w:pPr/>
      <w:r>
        <w:t>A modelação UML, dividida por áreas para preservar a legibilidade, cobre os casos de uso, os processos (atividades), a estrutura (classes), o ciclo de vida das entidades principais (estados) e a colaboração entre componentes (sequências). O modelo entidade-relacionamento e o dicionário de dados foram traduzidos para um modelo físico em Cloud Firestore, com critérios explícitos de incorporação, subcoleções e desnormalização. Os 42 protótipos de alta fidelidade do Capítulo 6 completam a especificação, descrevendo ecrã a ecrã o comportamento esperado, e a matriz do Anexo C garante que todos os requisitos do MVP têm concretização na interface.</w:t>
      </w:r>
    </w:p>
    <w:p>
      <w:pPr/>
      <w:r>
        <w:t>A arquitetura proposta, em Kotlin com Firebase, concentra as operações críticas em Cloud Functions transacionais e aplica a segurança no servidor. Esta opção é especialmente importante porque os colaboradores usam os seus próprios dispositivos e porque estão em causa dados pessoais sensíveis, cujo tratamento deve ser precedido de uma AIPD.</w:t>
      </w:r>
    </w:p>
    <w:p>
      <w:pPr/>
      <w:r>
        <w:t>A separação entre MVP e trabalho futuro torna o projeto exequível sem perder a visão completa. As funcionalidades de maior complexidade, como o reconhecimento de produtos e validades por imagem, a leitura automática de guias, a biometria, o cabaz automático e a sugestão de pratos, ficaram documentadas com a justificação e a abordagem prevista, e o modelo de dados já as acomoda.</w:t>
      </w:r>
    </w:p>
    <w:p>
      <w:pPr/>
      <w:r>
        <w:t>O trabalho tem limitações que importa reconhecer. O levantamento assentou num único interlocutor, o Responsável da instituição, e em respostas escritas, sem observação direta das operações no armazém e na cozinha. Os protótipos ainda não foram validados com os utilizadores finais. As durações do plano são estimativas e os indicadores do projeto não têm ainda valores de referência medidos. Por fim, a proximidade entre locais é aproximada pela ordenação dos códigos, enquanto não existir o mapa do armazém.</w:t>
      </w:r>
    </w:p>
    <w:p>
      <w:pPr/>
      <w:r>
        <w:t>Como próximos passos, recomenda-se: validar os protótipos com os colaboradores e obter a aceitação formal dos requisitos; realizar a AIPD; confirmar com a equipa HACCP o tratamento dos tipos de data de validade e a disposição do RGDHSA049 gerado; recolher a tabela de congelação por categoria; e iniciar a implementação pela iteração 0 do plano proposto.</w:t>
      </w:r>
    </w:p>
    <w:p>
      <w:pPr>
        <w:sectPr w:rsidR="0026547F" w:rsidSect="0026547F">
          <w:type w:val="oddPage"/>
          <w:pgSz w:w="11906" w:h="16838"/>
          <w:pgMar w:top="1418" w:right="1134" w:bottom="1134" w:left="1701" w:header="709" w:footer="709" w:gutter="0"/>
          <w:cols w:space="708"/>
          <w:docGrid w:linePitch="360"/>
        </w:sectPr>
      </w:pPr>
    </w:p>
    <w:p/>
    <w:p/>
    <w:p/>
    <w:p/>
    <w:p>
      <w:pPr>
        <w:pStyle w:val="TituloNoNumerado"/>
      </w:pPr>
      <w:bookmarkStart w:id="1270" w:name="_Toc900123"/>
      <w:r>
        <w:t>Bibliografia</w:t>
      </w:r>
      <w:bookmarkEnd w:id="1270"/>
    </w:p>
    <w:p>
      <w:pPr>
        <w:pStyle w:val="Bibliografia"/>
        <w:ind w:hanging="425" w:left="425"/>
        <w:jc w:val="left"/>
      </w:pPr>
      <w:r>
        <w:rPr>
          <w:rFonts w:ascii="Arial" w:hAnsi="Arial"/>
          <w:sz w:val="22"/>
        </w:rPr>
        <w:t xml:space="preserve">Bangor, A., Kortum, P. T., &amp; Miller, J. T. (2008). An empirical evaluation of the System Usability Scale. </w:t>
      </w:r>
      <w:r>
        <w:rPr>
          <w:rFonts w:ascii="Arial" w:hAnsi="Arial"/>
          <w:i/>
          <w:sz w:val="22"/>
        </w:rPr>
        <w:t>International Journal of Human–Computer Interaction, 24</w:t>
      </w:r>
      <w:r>
        <w:rPr>
          <w:rFonts w:ascii="Arial" w:hAnsi="Arial"/>
          <w:sz w:val="22"/>
        </w:rPr>
        <w:t>(6), 574–594. https://doi.org/10.1080/10447310802205776</w:t>
      </w:r>
    </w:p>
    <w:p>
      <w:pPr>
        <w:pStyle w:val="Bibliografia"/>
        <w:ind w:hanging="425" w:left="425"/>
        <w:jc w:val="left"/>
      </w:pPr>
      <w:r>
        <w:rPr>
          <w:rFonts w:ascii="Arial" w:hAnsi="Arial"/>
          <w:sz w:val="22"/>
        </w:rPr>
        <w:t xml:space="preserve">Brooke, J. (1996). SUS: A "quick and dirty" usability scale. Em P. W. Jordan, B. Thomas, B. A. Weerdmeester &amp; I. L. McClelland (Eds.), </w:t>
      </w:r>
      <w:r>
        <w:rPr>
          <w:rFonts w:ascii="Arial" w:hAnsi="Arial"/>
          <w:i/>
          <w:sz w:val="22"/>
        </w:rPr>
        <w:t>Usability Evaluation in Industry</w:t>
      </w:r>
      <w:r>
        <w:rPr>
          <w:rFonts w:ascii="Arial" w:hAnsi="Arial"/>
          <w:sz w:val="22"/>
        </w:rPr>
        <w:t xml:space="preserve"> (pp. 189–194). Taylor &amp; Francis.</w:t>
      </w:r>
    </w:p>
    <w:p>
      <w:pPr>
        <w:pStyle w:val="Bibliografia"/>
        <w:ind w:hanging="425" w:left="425"/>
        <w:jc w:val="left"/>
      </w:pPr>
      <w:r>
        <w:rPr>
          <w:rFonts w:ascii="Arial" w:hAnsi="Arial"/>
          <w:sz w:val="22"/>
        </w:rPr>
        <w:t xml:space="preserve">Cedar Mountain Software. (2026). </w:t>
      </w:r>
      <w:r>
        <w:rPr>
          <w:rFonts w:ascii="Arial" w:hAnsi="Arial"/>
          <w:i/>
          <w:sz w:val="22"/>
        </w:rPr>
        <w:t>PantrySoft: Food pantry software</w:t>
      </w:r>
      <w:r>
        <w:rPr>
          <w:rFonts w:ascii="Arial" w:hAnsi="Arial"/>
          <w:sz w:val="22"/>
        </w:rPr>
        <w:t>. Consultado a 22 de outubro de 2026, em https://www.pantrysoft.com</w:t>
      </w:r>
    </w:p>
    <w:p>
      <w:pPr>
        <w:pStyle w:val="Bibliografia"/>
        <w:ind w:hanging="425" w:left="425"/>
        <w:jc w:val="left"/>
      </w:pPr>
      <w:r>
        <w:rPr>
          <w:rFonts w:ascii="Arial" w:hAnsi="Arial"/>
          <w:sz w:val="22"/>
        </w:rPr>
        <w:t xml:space="preserve">Chen, P. P. (1976). The entity-relationship model – toward a unified view of data. </w:t>
      </w:r>
      <w:r>
        <w:rPr>
          <w:rFonts w:ascii="Arial" w:hAnsi="Arial"/>
          <w:i/>
          <w:sz w:val="22"/>
        </w:rPr>
        <w:t>ACM Transactions on Database Systems, 1</w:t>
      </w:r>
      <w:r>
        <w:rPr>
          <w:rFonts w:ascii="Arial" w:hAnsi="Arial"/>
          <w:sz w:val="22"/>
        </w:rPr>
        <w:t>(1), 9–36. https://doi.org/10.1145/320434.320440</w:t>
      </w:r>
    </w:p>
    <w:p>
      <w:pPr>
        <w:pStyle w:val="Bibliografia"/>
        <w:ind w:hanging="425" w:left="425"/>
        <w:jc w:val="left"/>
      </w:pPr>
      <w:r>
        <w:rPr>
          <w:rFonts w:ascii="Arial" w:hAnsi="Arial"/>
          <w:sz w:val="22"/>
        </w:rPr>
        <w:t xml:space="preserve">Clegg, D., &amp; Barker, R. (1994). </w:t>
      </w:r>
      <w:r>
        <w:rPr>
          <w:rFonts w:ascii="Arial" w:hAnsi="Arial"/>
          <w:i/>
          <w:sz w:val="22"/>
        </w:rPr>
        <w:t>Case Method Fast-Track: A RAD Approach</w:t>
      </w:r>
      <w:r>
        <w:rPr>
          <w:rFonts w:ascii="Arial" w:hAnsi="Arial"/>
          <w:sz w:val="22"/>
        </w:rPr>
        <w:t>. Addison-Wesley.</w:t>
      </w:r>
    </w:p>
    <w:p>
      <w:pPr>
        <w:pStyle w:val="Bibliografia"/>
        <w:ind w:hanging="425" w:left="425"/>
        <w:jc w:val="left"/>
      </w:pPr>
      <w:r>
        <w:rPr>
          <w:rFonts w:ascii="Arial" w:hAnsi="Arial"/>
          <w:sz w:val="22"/>
        </w:rPr>
        <w:t xml:space="preserve">Cockburn, A. (2000). </w:t>
      </w:r>
      <w:r>
        <w:rPr>
          <w:rFonts w:ascii="Arial" w:hAnsi="Arial"/>
          <w:i/>
          <w:sz w:val="22"/>
        </w:rPr>
        <w:t>Writing Effective Use Cases</w:t>
      </w:r>
      <w:r>
        <w:rPr>
          <w:rFonts w:ascii="Arial" w:hAnsi="Arial"/>
          <w:sz w:val="22"/>
        </w:rPr>
        <w:t>. Addison-Wesley.</w:t>
      </w:r>
    </w:p>
    <w:p>
      <w:pPr>
        <w:pStyle w:val="Bibliografia"/>
        <w:ind w:hanging="425" w:left="425"/>
        <w:jc w:val="left"/>
      </w:pPr>
      <w:r>
        <w:rPr>
          <w:rFonts w:ascii="Arial" w:hAnsi="Arial"/>
          <w:sz w:val="22"/>
        </w:rPr>
        <w:t xml:space="preserve">GASC. (2026). </w:t>
      </w:r>
      <w:r>
        <w:rPr>
          <w:rFonts w:ascii="Arial" w:hAnsi="Arial"/>
          <w:i/>
          <w:sz w:val="22"/>
        </w:rPr>
        <w:t>Relatório de análise organizacional – GASC, Grupo de Ação Social Cristã, Barcelos</w:t>
      </w:r>
      <w:r>
        <w:rPr>
          <w:rFonts w:ascii="Arial" w:hAnsi="Arial"/>
          <w:sz w:val="22"/>
        </w:rPr>
        <w:t xml:space="preserve"> [Documento interno].</w:t>
      </w:r>
    </w:p>
    <w:p>
      <w:pPr>
        <w:pStyle w:val="Bibliografia"/>
        <w:ind w:hanging="425" w:left="425"/>
        <w:jc w:val="left"/>
      </w:pPr>
      <w:r>
        <w:rPr>
          <w:rFonts w:ascii="Arial" w:hAnsi="Arial"/>
          <w:sz w:val="22"/>
        </w:rPr>
        <w:t xml:space="preserve">GASC, Câmara Municipal de Barcelos, &amp; IPCA. (2026). </w:t>
      </w:r>
      <w:r>
        <w:rPr>
          <w:rFonts w:ascii="Arial" w:hAnsi="Arial"/>
          <w:i/>
          <w:sz w:val="22"/>
        </w:rPr>
        <w:t>Barcelos Solidário – Desenvolvimento de uma plataforma de âmbito social para os cidadãos de Barcelos</w:t>
      </w:r>
      <w:r>
        <w:rPr>
          <w:rFonts w:ascii="Arial" w:hAnsi="Arial"/>
          <w:sz w:val="22"/>
        </w:rPr>
        <w:t xml:space="preserve"> [Apresentação].</w:t>
      </w:r>
    </w:p>
    <w:p>
      <w:pPr>
        <w:pStyle w:val="Bibliografia"/>
        <w:ind w:hanging="425" w:left="425"/>
        <w:jc w:val="left"/>
      </w:pPr>
      <w:r>
        <w:rPr>
          <w:rFonts w:ascii="Arial" w:hAnsi="Arial"/>
          <w:sz w:val="22"/>
        </w:rPr>
        <w:t xml:space="preserve">Google. (2026a). </w:t>
      </w:r>
      <w:r>
        <w:rPr>
          <w:rFonts w:ascii="Arial" w:hAnsi="Arial"/>
          <w:i/>
          <w:sz w:val="22"/>
        </w:rPr>
        <w:t>Firebase documentation</w:t>
      </w:r>
      <w:r>
        <w:rPr>
          <w:rFonts w:ascii="Arial" w:hAnsi="Arial"/>
          <w:sz w:val="22"/>
        </w:rPr>
        <w:t>. https://firebase.google.com/docs</w:t>
      </w:r>
    </w:p>
    <w:p>
      <w:pPr>
        <w:pStyle w:val="Bibliografia"/>
        <w:ind w:hanging="425" w:left="425"/>
        <w:jc w:val="left"/>
      </w:pPr>
      <w:r>
        <w:rPr>
          <w:rFonts w:ascii="Arial" w:hAnsi="Arial"/>
          <w:sz w:val="22"/>
        </w:rPr>
        <w:t xml:space="preserve">Google. (2026b). </w:t>
      </w:r>
      <w:r>
        <w:rPr>
          <w:rFonts w:ascii="Arial" w:hAnsi="Arial"/>
          <w:i/>
          <w:sz w:val="22"/>
        </w:rPr>
        <w:t>Cloud Firestore – Data model</w:t>
      </w:r>
      <w:r>
        <w:rPr>
          <w:rFonts w:ascii="Arial" w:hAnsi="Arial"/>
          <w:sz w:val="22"/>
        </w:rPr>
        <w:t>. https://firebase.google.com/docs/firestore/data-model</w:t>
      </w:r>
    </w:p>
    <w:p>
      <w:pPr>
        <w:pStyle w:val="Bibliografia"/>
        <w:ind w:hanging="425" w:left="425"/>
        <w:jc w:val="left"/>
      </w:pPr>
      <w:r>
        <w:rPr>
          <w:rFonts w:ascii="Arial" w:hAnsi="Arial"/>
          <w:sz w:val="22"/>
        </w:rPr>
        <w:t xml:space="preserve">Google. (2026c). </w:t>
      </w:r>
      <w:r>
        <w:rPr>
          <w:rFonts w:ascii="Arial" w:hAnsi="Arial"/>
          <w:i/>
          <w:sz w:val="22"/>
        </w:rPr>
        <w:t>ML Kit – Barcode scanning</w:t>
      </w:r>
      <w:r>
        <w:rPr>
          <w:rFonts w:ascii="Arial" w:hAnsi="Arial"/>
          <w:sz w:val="22"/>
        </w:rPr>
        <w:t>. https://developers.google.com/ml-kit/vision/barcode-scanning</w:t>
      </w:r>
    </w:p>
    <w:p>
      <w:pPr>
        <w:pStyle w:val="Bibliografia"/>
        <w:ind w:hanging="425" w:left="425"/>
        <w:jc w:val="left"/>
      </w:pPr>
      <w:r>
        <w:rPr>
          <w:rFonts w:ascii="Arial" w:hAnsi="Arial"/>
          <w:sz w:val="22"/>
        </w:rPr>
        <w:t xml:space="preserve">Google. (2026d). </w:t>
      </w:r>
      <w:r>
        <w:rPr>
          <w:rFonts w:ascii="Arial" w:hAnsi="Arial"/>
          <w:i/>
          <w:sz w:val="22"/>
        </w:rPr>
        <w:t>Guide to app architecture</w:t>
      </w:r>
      <w:r>
        <w:rPr>
          <w:rFonts w:ascii="Arial" w:hAnsi="Arial"/>
          <w:sz w:val="22"/>
        </w:rPr>
        <w:t>. Android Developers. https://developer.android.com/topic/architecture</w:t>
      </w:r>
    </w:p>
    <w:p>
      <w:pPr>
        <w:pStyle w:val="Bibliografia"/>
        <w:ind w:hanging="425" w:left="425"/>
        <w:jc w:val="left"/>
      </w:pPr>
      <w:r>
        <w:rPr>
          <w:rFonts w:ascii="Arial" w:hAnsi="Arial"/>
          <w:sz w:val="22"/>
        </w:rPr>
        <w:t xml:space="preserve">Google. (2026e). </w:t>
      </w:r>
      <w:r>
        <w:rPr>
          <w:rFonts w:ascii="Arial" w:hAnsi="Arial"/>
          <w:i/>
          <w:sz w:val="22"/>
        </w:rPr>
        <w:t>Android's Kotlin-first approach</w:t>
      </w:r>
      <w:r>
        <w:rPr>
          <w:rFonts w:ascii="Arial" w:hAnsi="Arial"/>
          <w:sz w:val="22"/>
        </w:rPr>
        <w:t>. Android Developers. https://developer.android.com/kotlin/first</w:t>
      </w:r>
    </w:p>
    <w:p>
      <w:pPr>
        <w:pStyle w:val="Bibliografia"/>
        <w:ind w:hanging="425" w:left="425"/>
        <w:jc w:val="left"/>
      </w:pPr>
      <w:r>
        <w:rPr>
          <w:rFonts w:ascii="Arial" w:hAnsi="Arial"/>
          <w:sz w:val="22"/>
        </w:rPr>
        <w:t xml:space="preserve">Google. (2026f). </w:t>
      </w:r>
      <w:r>
        <w:rPr>
          <w:rFonts w:ascii="Arial" w:hAnsi="Arial"/>
          <w:i/>
          <w:sz w:val="22"/>
        </w:rPr>
        <w:t>Jetpack Compose</w:t>
      </w:r>
      <w:r>
        <w:rPr>
          <w:rFonts w:ascii="Arial" w:hAnsi="Arial"/>
          <w:sz w:val="22"/>
        </w:rPr>
        <w:t>. Android Developers. https://developer.android.com/compose</w:t>
      </w:r>
    </w:p>
    <w:p>
      <w:pPr>
        <w:pStyle w:val="Bibliografia"/>
        <w:ind w:hanging="425" w:left="425"/>
        <w:jc w:val="left"/>
      </w:pPr>
      <w:r>
        <w:rPr>
          <w:rFonts w:ascii="Arial" w:hAnsi="Arial"/>
          <w:sz w:val="22"/>
        </w:rPr>
        <w:t xml:space="preserve">Gustavsson, J., Cederberg, C., Sonesson, U., van Otterdijk, R., &amp; Meybeck, A. (2011). </w:t>
      </w:r>
      <w:r>
        <w:rPr>
          <w:rFonts w:ascii="Arial" w:hAnsi="Arial"/>
          <w:i/>
          <w:sz w:val="22"/>
        </w:rPr>
        <w:t>Global food losses and food waste – Extent, causes and prevention</w:t>
      </w:r>
      <w:r>
        <w:rPr>
          <w:rFonts w:ascii="Arial" w:hAnsi="Arial"/>
          <w:sz w:val="22"/>
        </w:rPr>
        <w:t>. Food and Agriculture Organization of the United Nations (FAO).</w:t>
      </w:r>
    </w:p>
    <w:p>
      <w:pPr>
        <w:pStyle w:val="Bibliografia"/>
        <w:ind w:hanging="425" w:left="425"/>
        <w:jc w:val="left"/>
      </w:pPr>
      <w:r>
        <w:rPr>
          <w:rFonts w:ascii="Arial" w:hAnsi="Arial"/>
          <w:sz w:val="22"/>
        </w:rPr>
        <w:t xml:space="preserve">ISO/IEC. (2023). </w:t>
      </w:r>
      <w:r>
        <w:rPr>
          <w:rFonts w:ascii="Arial" w:hAnsi="Arial"/>
          <w:i/>
          <w:sz w:val="22"/>
        </w:rPr>
        <w:t>ISO/IEC 25010:2023 – Systems and software engineering – Systems and software Quality Requirements and Evaluation (SQuaRE) – Product quality model</w:t>
      </w:r>
      <w:r>
        <w:rPr>
          <w:rFonts w:ascii="Arial" w:hAnsi="Arial"/>
          <w:sz w:val="22"/>
        </w:rPr>
        <w:t>. International Organization for Standardization.</w:t>
      </w:r>
    </w:p>
    <w:p>
      <w:pPr>
        <w:pStyle w:val="Bibliografia"/>
        <w:ind w:hanging="425" w:left="425"/>
        <w:jc w:val="left"/>
      </w:pPr>
      <w:r>
        <w:rPr>
          <w:rFonts w:ascii="Arial" w:hAnsi="Arial"/>
          <w:sz w:val="22"/>
        </w:rPr>
        <w:t xml:space="preserve">JetBrains. (2026). </w:t>
      </w:r>
      <w:r>
        <w:rPr>
          <w:rFonts w:ascii="Arial" w:hAnsi="Arial"/>
          <w:i/>
          <w:sz w:val="22"/>
        </w:rPr>
        <w:t>Kotlin documentation</w:t>
      </w:r>
      <w:r>
        <w:rPr>
          <w:rFonts w:ascii="Arial" w:hAnsi="Arial"/>
          <w:sz w:val="22"/>
        </w:rPr>
        <w:t>. https://kotlinlang.org/docs</w:t>
      </w:r>
    </w:p>
    <w:p>
      <w:pPr>
        <w:pStyle w:val="Bibliografia"/>
        <w:ind w:hanging="425" w:left="425"/>
        <w:jc w:val="left"/>
      </w:pPr>
      <w:r>
        <w:rPr>
          <w:rFonts w:ascii="Arial" w:hAnsi="Arial"/>
          <w:sz w:val="22"/>
        </w:rPr>
        <w:t xml:space="preserve">Larman, C. (2004). </w:t>
      </w:r>
      <w:r>
        <w:rPr>
          <w:rFonts w:ascii="Arial" w:hAnsi="Arial"/>
          <w:i/>
          <w:sz w:val="22"/>
        </w:rPr>
        <w:t>Applying UML and Patterns</w:t>
      </w:r>
      <w:r>
        <w:rPr>
          <w:rFonts w:ascii="Arial" w:hAnsi="Arial"/>
          <w:sz w:val="22"/>
        </w:rPr>
        <w:t xml:space="preserve"> (3.ª ed.). Prentice Hall.</w:t>
      </w:r>
    </w:p>
    <w:p>
      <w:pPr>
        <w:pStyle w:val="Bibliografia"/>
        <w:ind w:hanging="425" w:left="425"/>
        <w:jc w:val="left"/>
      </w:pPr>
      <w:r>
        <w:rPr>
          <w:rFonts w:ascii="Arial" w:hAnsi="Arial"/>
          <w:sz w:val="22"/>
        </w:rPr>
        <w:t xml:space="preserve">Link2Feed. (2026). </w:t>
      </w:r>
      <w:r>
        <w:rPr>
          <w:rFonts w:ascii="Arial" w:hAnsi="Arial"/>
          <w:i/>
          <w:sz w:val="22"/>
        </w:rPr>
        <w:t>Link2Feed: Client intake and management for food banks</w:t>
      </w:r>
      <w:r>
        <w:rPr>
          <w:rFonts w:ascii="Arial" w:hAnsi="Arial"/>
          <w:sz w:val="22"/>
        </w:rPr>
        <w:t>. Consultado a 22 de outubro de 2026, em https://link2feed.ca</w:t>
      </w:r>
    </w:p>
    <w:p>
      <w:pPr>
        <w:pStyle w:val="Bibliografia"/>
        <w:ind w:hanging="425" w:left="425"/>
        <w:jc w:val="left"/>
      </w:pPr>
      <w:r>
        <w:rPr>
          <w:rFonts w:ascii="Arial" w:hAnsi="Arial"/>
          <w:sz w:val="22"/>
        </w:rPr>
        <w:t xml:space="preserve">Martin, R. C. (2017). </w:t>
      </w:r>
      <w:r>
        <w:rPr>
          <w:rFonts w:ascii="Arial" w:hAnsi="Arial"/>
          <w:i/>
          <w:sz w:val="22"/>
        </w:rPr>
        <w:t>Clean Architecture: A Craftsman's Guide to Software Structure and Design</w:t>
      </w:r>
      <w:r>
        <w:rPr>
          <w:rFonts w:ascii="Arial" w:hAnsi="Arial"/>
          <w:sz w:val="22"/>
        </w:rPr>
        <w:t>. Prentice Hall.</w:t>
      </w:r>
    </w:p>
    <w:p>
      <w:pPr>
        <w:pStyle w:val="Bibliografia"/>
        <w:ind w:hanging="425" w:left="425"/>
        <w:jc w:val="left"/>
      </w:pPr>
      <w:r>
        <w:rPr>
          <w:rFonts w:ascii="Arial" w:hAnsi="Arial"/>
          <w:sz w:val="22"/>
        </w:rPr>
        <w:t xml:space="preserve">Object Management Group. (2017). </w:t>
      </w:r>
      <w:r>
        <w:rPr>
          <w:rFonts w:ascii="Arial" w:hAnsi="Arial"/>
          <w:i/>
          <w:sz w:val="22"/>
        </w:rPr>
        <w:t>OMG Unified Modeling Language (OMG UML), Version 2.5.1</w:t>
      </w:r>
      <w:r>
        <w:rPr>
          <w:rFonts w:ascii="Arial" w:hAnsi="Arial"/>
          <w:sz w:val="22"/>
        </w:rPr>
        <w:t>. https://www.omg.org/spec/UML/2.5.1</w:t>
      </w:r>
    </w:p>
    <w:p>
      <w:pPr>
        <w:pStyle w:val="Bibliografia"/>
        <w:ind w:hanging="425" w:left="425"/>
        <w:jc w:val="left"/>
      </w:pPr>
      <w:r>
        <w:rPr>
          <w:rFonts w:ascii="Arial" w:hAnsi="Arial"/>
          <w:sz w:val="22"/>
        </w:rPr>
        <w:t xml:space="preserve">Parlamento Europeu e Conselho. (2004). Regulamento (CE) n.º 852/2004, relativo à higiene dos géneros alimentícios. </w:t>
      </w:r>
      <w:r>
        <w:rPr>
          <w:rFonts w:ascii="Arial" w:hAnsi="Arial"/>
          <w:i/>
          <w:sz w:val="22"/>
        </w:rPr>
        <w:t>Jornal Oficial da União Europeia</w:t>
      </w:r>
      <w:r>
        <w:rPr>
          <w:rFonts w:ascii="Arial" w:hAnsi="Arial"/>
          <w:sz w:val="22"/>
        </w:rPr>
        <w:t>, L 139.</w:t>
      </w:r>
    </w:p>
    <w:p>
      <w:pPr>
        <w:pStyle w:val="Bibliografia"/>
        <w:ind w:hanging="425" w:left="425"/>
        <w:jc w:val="left"/>
      </w:pPr>
      <w:r>
        <w:rPr>
          <w:rFonts w:ascii="Arial" w:hAnsi="Arial"/>
          <w:sz w:val="22"/>
        </w:rPr>
        <w:t xml:space="preserve">Parlamento Europeu e Conselho. (2011). Regulamento (UE) n.º 1169/2011, relativo à prestação de informação aos consumidores sobre os géneros alimentícios. </w:t>
      </w:r>
      <w:r>
        <w:rPr>
          <w:rFonts w:ascii="Arial" w:hAnsi="Arial"/>
          <w:i/>
          <w:sz w:val="22"/>
        </w:rPr>
        <w:t>Jornal Oficial da União Europeia</w:t>
      </w:r>
      <w:r>
        <w:rPr>
          <w:rFonts w:ascii="Arial" w:hAnsi="Arial"/>
          <w:sz w:val="22"/>
        </w:rPr>
        <w:t>, L 304.</w:t>
      </w:r>
    </w:p>
    <w:p>
      <w:pPr>
        <w:pStyle w:val="Bibliografia"/>
        <w:ind w:hanging="425" w:left="425"/>
        <w:jc w:val="left"/>
      </w:pPr>
      <w:r>
        <w:rPr>
          <w:rFonts w:ascii="Arial" w:hAnsi="Arial"/>
          <w:sz w:val="22"/>
        </w:rPr>
        <w:t xml:space="preserve">Parlamento Europeu e Conselho. (2016). Regulamento (UE) 2016/679, relativo à proteção das pessoas singulares no que diz respeito ao tratamento de dados pessoais (Regulamento Geral sobre a Proteção de Dados). </w:t>
      </w:r>
      <w:r>
        <w:rPr>
          <w:rFonts w:ascii="Arial" w:hAnsi="Arial"/>
          <w:i/>
          <w:sz w:val="22"/>
        </w:rPr>
        <w:t>Jornal Oficial da União Europeia</w:t>
      </w:r>
      <w:r>
        <w:rPr>
          <w:rFonts w:ascii="Arial" w:hAnsi="Arial"/>
          <w:sz w:val="22"/>
        </w:rPr>
        <w:t>, L 119.</w:t>
      </w:r>
    </w:p>
    <w:p>
      <w:pPr>
        <w:pStyle w:val="Bibliografia"/>
        <w:ind w:hanging="425" w:left="425"/>
        <w:jc w:val="left"/>
      </w:pPr>
      <w:r>
        <w:rPr>
          <w:rFonts w:ascii="Arial" w:hAnsi="Arial"/>
          <w:sz w:val="22"/>
        </w:rPr>
        <w:t xml:space="preserve">PlantUML. (2026). </w:t>
      </w:r>
      <w:r>
        <w:rPr>
          <w:rFonts w:ascii="Arial" w:hAnsi="Arial"/>
          <w:i/>
          <w:sz w:val="22"/>
        </w:rPr>
        <w:t>PlantUML language reference guide</w:t>
      </w:r>
      <w:r>
        <w:rPr>
          <w:rFonts w:ascii="Arial" w:hAnsi="Arial"/>
          <w:sz w:val="22"/>
        </w:rPr>
        <w:t>. https://plantuml.com</w:t>
      </w:r>
    </w:p>
    <w:p>
      <w:pPr>
        <w:pStyle w:val="Bibliografia"/>
        <w:ind w:hanging="425" w:left="425"/>
        <w:jc w:val="left"/>
      </w:pPr>
      <w:r>
        <w:rPr>
          <w:rFonts w:ascii="Arial" w:hAnsi="Arial"/>
          <w:sz w:val="22"/>
        </w:rPr>
        <w:t xml:space="preserve">Pressman, R. S., &amp; Maxim, B. R. (2020). </w:t>
      </w:r>
      <w:r>
        <w:rPr>
          <w:rFonts w:ascii="Arial" w:hAnsi="Arial"/>
          <w:i/>
          <w:sz w:val="22"/>
        </w:rPr>
        <w:t>Software Engineering: A Practitioner's Approach</w:t>
      </w:r>
      <w:r>
        <w:rPr>
          <w:rFonts w:ascii="Arial" w:hAnsi="Arial"/>
          <w:sz w:val="22"/>
        </w:rPr>
        <w:t xml:space="preserve"> (9.ª ed.). McGraw-Hill.</w:t>
      </w:r>
    </w:p>
    <w:p>
      <w:pPr>
        <w:pStyle w:val="Bibliografia"/>
        <w:ind w:hanging="425" w:left="425"/>
        <w:jc w:val="left"/>
      </w:pPr>
      <w:r>
        <w:rPr>
          <w:rFonts w:ascii="Arial" w:hAnsi="Arial"/>
          <w:sz w:val="22"/>
        </w:rPr>
        <w:t xml:space="preserve">Sommerville, I. (2016). </w:t>
      </w:r>
      <w:r>
        <w:rPr>
          <w:rFonts w:ascii="Arial" w:hAnsi="Arial"/>
          <w:i/>
          <w:sz w:val="22"/>
        </w:rPr>
        <w:t>Software Engineering</w:t>
      </w:r>
      <w:r>
        <w:rPr>
          <w:rFonts w:ascii="Arial" w:hAnsi="Arial"/>
          <w:sz w:val="22"/>
        </w:rPr>
        <w:t xml:space="preserve"> (10.ª ed.). Pearson.</w:t>
      </w:r>
    </w:p>
    <w:p>
      <w:pPr>
        <w:pStyle w:val="Bibliografia"/>
        <w:ind w:hanging="425" w:left="425"/>
        <w:jc w:val="left"/>
      </w:pPr>
      <w:r>
        <w:rPr>
          <w:rFonts w:ascii="Arial" w:hAnsi="Arial"/>
          <w:sz w:val="22"/>
        </w:rPr>
        <w:t xml:space="preserve">Wiegers, K., &amp; Beatty, J. (2013). </w:t>
      </w:r>
      <w:r>
        <w:rPr>
          <w:rFonts w:ascii="Arial" w:hAnsi="Arial"/>
          <w:i/>
          <w:sz w:val="22"/>
        </w:rPr>
        <w:t>Software Requirements</w:t>
      </w:r>
      <w:r>
        <w:rPr>
          <w:rFonts w:ascii="Arial" w:hAnsi="Arial"/>
          <w:sz w:val="22"/>
        </w:rPr>
        <w:t xml:space="preserve"> (3.ª ed.). Microsoft Press.</w:t>
      </w:r>
    </w:p>
    <w:p>
      <w:pPr>
        <w:sectPr w:rsidR="00756E9F" w:rsidSect="00DC0777">
          <w:pgSz w:w="11906" w:h="16838"/>
          <w:pgMar w:top="1418" w:right="1134" w:bottom="1134" w:left="1701" w:header="709" w:footer="709" w:gutter="0"/>
          <w:cols w:space="708"/>
          <w:titlePg/>
          <w:docGrid w:linePitch="360"/>
        </w:sectPr>
      </w:pPr>
    </w:p>
    <w:p/>
    <w:p/>
    <w:p/>
    <w:p/>
    <w:p/>
    <w:p/>
    <w:p/>
    <w:p/>
    <w:p/>
    <w:p/>
    <w:p>
      <w:pPr>
        <w:pStyle w:val="TituloNoNumerado"/>
      </w:pPr>
      <w:bookmarkStart w:id="1271" w:name="_Toc900124"/>
      <w:r>
        <w:t>ANEXOS</w:t>
      </w:r>
      <w:bookmarkEnd w:id="1271"/>
    </w:p>
    <w:p>
      <w:pPr>
        <w:sectPr w:rsidR="00083104" w:rsidSect="00DC0777">
          <w:pgSz w:w="11906" w:h="16838"/>
          <w:pgMar w:top="1418" w:right="1134" w:bottom="1134" w:left="1701" w:header="709" w:footer="709" w:gutter="0"/>
          <w:cols w:space="708"/>
          <w:titlePg/>
          <w:docGrid w:linePitch="360"/>
        </w:sectPr>
      </w:pPr>
    </w:p>
    <w:p/>
    <w:p>
      <w:pPr>
        <w:pStyle w:val="TituloNoNumerado"/>
      </w:pPr>
      <w:bookmarkStart w:id="1272" w:name="_Toc900125"/>
      <w:r>
        <w:t>Anexo A – Mapeamento do registo RGDHSA049</w:t>
      </w:r>
      <w:bookmarkEnd w:id="1272"/>
    </w:p>
    <w:p>
      <w:pPr/>
      <w:r>
        <w:t xml:space="preserve">O documento RGDHSA049 – </w:t>
      </w:r>
      <w:r>
        <w:rPr>
          <w:i/>
        </w:rPr>
        <w:t>Monitorização do Controlo da Receção de Matérias-Primas</w:t>
      </w:r>
      <w:r>
        <w:t xml:space="preserve"> (Edição 1, Revisão 0, 12/2020) é um registo mensal com uma linha por produto recebido. A Tabela 64 indica a origem de cada coluna nos dados do sistema, o que permite gerá-lo automaticamente para qualquer intervalo de datas.</w:t>
      </w:r>
    </w:p>
    <w:tbl>
      <w:tblPr>
        <w:tblStyle w:val="TabelacomGrelha"/>
        <w:tblW w:w="9071" w:type="dxa"/>
        <w:tblLayout w:type="fixed"/>
        <w:tblLook w:firstColumn="1" w:firstRow="1" w:lastColumn="0" w:lastRow="0" w:noHBand="0" w:noVBand="1" w:val="04A0"/>
      </w:tblPr>
      <w:tblGrid>
        <w:gridCol w:w="3628"/>
        <w:gridCol w:w="5443"/>
      </w:tblGrid>
      <w:tr>
        <w:trPr>
          <w:tblHeader/>
          <w:cantSplit/>
        </w:trPr>
        <w:tc>
          <w:tcPr>
            <w:tcW w:w="3628" w:type="dxa"/>
            <w:shd w:val="clear" w:color="auto" w:fill="D9D9D9"/>
          </w:tcPr>
          <w:p>
            <w:pPr>
              <w:spacing w:after="0" w:before="0" w:line="240" w:lineRule="auto"/>
              <w:ind w:firstLine="0"/>
              <w:jc w:val="left"/>
            </w:pPr>
            <w:r>
              <w:rPr>
                <w:b/>
                <w:sz w:val="18"/>
              </w:rPr>
              <w:t>Coluna do RGDHSA049</w:t>
            </w:r>
          </w:p>
        </w:tc>
        <w:tc>
          <w:tcPr>
            <w:tcW w:w="5443" w:type="dxa"/>
            <w:shd w:val="clear" w:color="auto" w:fill="D9D9D9"/>
          </w:tcPr>
          <w:p>
            <w:pPr>
              <w:spacing w:after="0" w:before="0" w:line="240" w:lineRule="auto"/>
              <w:ind w:firstLine="0"/>
              <w:jc w:val="left"/>
            </w:pPr>
            <w:r>
              <w:rPr>
                <w:b/>
                <w:sz w:val="18"/>
              </w:rPr>
              <w:t>Origem no sistema</w:t>
            </w:r>
          </w:p>
        </w:tc>
      </w:tr>
      <w:tr>
        <w:trPr>
          <w:cantSplit/>
        </w:trPr>
        <w:tc>
          <w:tcPr>
            <w:tcW w:w="3628" w:type="dxa"/>
          </w:tcPr>
          <w:p>
            <w:pPr>
              <w:spacing w:after="0" w:before="0" w:line="240" w:lineRule="auto"/>
              <w:ind w:firstLine="0"/>
              <w:jc w:val="left"/>
            </w:pPr>
            <w:r>
              <w:rPr>
                <w:sz w:val="18"/>
              </w:rPr>
              <w:t>Mês/Ano</w:t>
            </w:r>
          </w:p>
        </w:tc>
        <w:tc>
          <w:tcPr>
            <w:tcW w:w="5443" w:type="dxa"/>
          </w:tcPr>
          <w:p>
            <w:pPr>
              <w:spacing w:after="0" w:before="0" w:line="240" w:lineRule="auto"/>
              <w:ind w:firstLine="0"/>
              <w:jc w:val="left"/>
            </w:pPr>
            <w:r>
              <w:rPr>
                <w:sz w:val="18"/>
              </w:rPr>
              <w:t>Intervalo pedido (cabeçalho; vários meses geram várias folhas).</w:t>
            </w:r>
          </w:p>
        </w:tc>
      </w:tr>
      <w:tr>
        <w:trPr>
          <w:cantSplit/>
        </w:trPr>
        <w:tc>
          <w:tcPr>
            <w:tcW w:w="3628" w:type="dxa"/>
          </w:tcPr>
          <w:p>
            <w:pPr>
              <w:spacing w:after="0" w:before="0" w:line="240" w:lineRule="auto"/>
              <w:ind w:firstLine="0"/>
              <w:jc w:val="left"/>
            </w:pPr>
            <w:r>
              <w:rPr>
                <w:sz w:val="18"/>
              </w:rPr>
              <w:t>Dia</w:t>
            </w:r>
          </w:p>
        </w:tc>
        <w:tc>
          <w:tcPr>
            <w:tcW w:w="5443" w:type="dxa"/>
          </w:tcPr>
          <w:p>
            <w:pPr>
              <w:spacing w:after="0" w:before="0" w:line="240" w:lineRule="auto"/>
              <w:ind w:firstLine="0"/>
              <w:jc w:val="left"/>
            </w:pPr>
            <w:r>
              <w:rPr>
                <w:sz w:val="18"/>
              </w:rPr>
              <w:t>RECECAO.data_hora (dia).</w:t>
            </w:r>
          </w:p>
        </w:tc>
      </w:tr>
      <w:tr>
        <w:trPr>
          <w:cantSplit/>
        </w:trPr>
        <w:tc>
          <w:tcPr>
            <w:tcW w:w="3628" w:type="dxa"/>
          </w:tcPr>
          <w:p>
            <w:pPr>
              <w:spacing w:after="0" w:before="0" w:line="240" w:lineRule="auto"/>
              <w:ind w:firstLine="0"/>
              <w:jc w:val="left"/>
            </w:pPr>
            <w:r>
              <w:rPr>
                <w:sz w:val="18"/>
              </w:rPr>
              <w:t>Produto / Fornecedor</w:t>
            </w:r>
          </w:p>
        </w:tc>
        <w:tc>
          <w:tcPr>
            <w:tcW w:w="5443" w:type="dxa"/>
          </w:tcPr>
          <w:p>
            <w:pPr>
              <w:spacing w:after="0" w:before="0" w:line="240" w:lineRule="auto"/>
              <w:ind w:firstLine="0"/>
              <w:jc w:val="left"/>
            </w:pPr>
            <w:r>
              <w:rPr>
                <w:sz w:val="18"/>
              </w:rPr>
              <w:t>PRODUTO.nome + marca / DOADOR.nome (ou "Particular anónimo").</w:t>
            </w:r>
          </w:p>
        </w:tc>
      </w:tr>
      <w:tr>
        <w:trPr>
          <w:cantSplit/>
        </w:trPr>
        <w:tc>
          <w:tcPr>
            <w:tcW w:w="3628" w:type="dxa"/>
          </w:tcPr>
          <w:p>
            <w:pPr>
              <w:spacing w:after="0" w:before="0" w:line="240" w:lineRule="auto"/>
              <w:ind w:firstLine="0"/>
              <w:jc w:val="left"/>
            </w:pPr>
            <w:r>
              <w:rPr>
                <w:sz w:val="18"/>
              </w:rPr>
              <w:t>Documento de receção – Lote / N.º guia de remessa</w:t>
            </w:r>
          </w:p>
        </w:tc>
        <w:tc>
          <w:tcPr>
            <w:tcW w:w="5443" w:type="dxa"/>
          </w:tcPr>
          <w:p>
            <w:pPr>
              <w:spacing w:after="0" w:before="0" w:line="240" w:lineRule="auto"/>
              <w:ind w:firstLine="0"/>
              <w:jc w:val="left"/>
            </w:pPr>
            <w:r>
              <w:rPr>
                <w:sz w:val="18"/>
              </w:rPr>
              <w:t>LINHA_RECECAO.lote_fornecedor ou RECECAO.n_guia.</w:t>
            </w:r>
          </w:p>
        </w:tc>
      </w:tr>
      <w:tr>
        <w:trPr>
          <w:cantSplit/>
        </w:trPr>
        <w:tc>
          <w:tcPr>
            <w:tcW w:w="3628" w:type="dxa"/>
          </w:tcPr>
          <w:p>
            <w:pPr>
              <w:spacing w:after="0" w:before="0" w:line="240" w:lineRule="auto"/>
              <w:ind w:firstLine="0"/>
              <w:jc w:val="left"/>
            </w:pPr>
            <w:r>
              <w:rPr>
                <w:sz w:val="18"/>
              </w:rPr>
              <w:t>Quantidade</w:t>
            </w:r>
          </w:p>
        </w:tc>
        <w:tc>
          <w:tcPr>
            <w:tcW w:w="5443" w:type="dxa"/>
          </w:tcPr>
          <w:p>
            <w:pPr>
              <w:spacing w:after="0" w:before="0" w:line="240" w:lineRule="auto"/>
              <w:ind w:firstLine="0"/>
              <w:jc w:val="left"/>
            </w:pPr>
            <w:r>
              <w:rPr>
                <w:sz w:val="18"/>
              </w:rPr>
              <w:t>LINHA_RECECAO.quantidade + apresentação (ex.: 1 palete / 30 UN).</w:t>
            </w:r>
          </w:p>
        </w:tc>
      </w:tr>
      <w:tr>
        <w:trPr>
          <w:cantSplit/>
        </w:trPr>
        <w:tc>
          <w:tcPr>
            <w:tcW w:w="3628" w:type="dxa"/>
          </w:tcPr>
          <w:p>
            <w:pPr>
              <w:spacing w:after="0" w:before="0" w:line="240" w:lineRule="auto"/>
              <w:ind w:firstLine="0"/>
              <w:jc w:val="left"/>
            </w:pPr>
            <w:r>
              <w:rPr>
                <w:sz w:val="18"/>
              </w:rPr>
              <w:t>Condições de higiene (C / NC)</w:t>
            </w:r>
          </w:p>
        </w:tc>
        <w:tc>
          <w:tcPr>
            <w:tcW w:w="5443" w:type="dxa"/>
          </w:tcPr>
          <w:p>
            <w:pPr>
              <w:spacing w:after="0" w:before="0" w:line="240" w:lineRule="auto"/>
              <w:ind w:firstLine="0"/>
              <w:jc w:val="left"/>
            </w:pPr>
            <w:r>
              <w:rPr>
                <w:sz w:val="18"/>
              </w:rPr>
              <w:t>LINHA_RECECAO.higiene_c.</w:t>
            </w:r>
          </w:p>
        </w:tc>
      </w:tr>
      <w:tr>
        <w:trPr>
          <w:cantSplit/>
        </w:trPr>
        <w:tc>
          <w:tcPr>
            <w:tcW w:w="3628" w:type="dxa"/>
          </w:tcPr>
          <w:p>
            <w:pPr>
              <w:spacing w:after="0" w:before="0" w:line="240" w:lineRule="auto"/>
              <w:ind w:firstLine="0"/>
              <w:jc w:val="left"/>
            </w:pPr>
            <w:r>
              <w:rPr>
                <w:sz w:val="18"/>
              </w:rPr>
              <w:t>Rotulagem / Data de validade (C / NC)</w:t>
            </w:r>
          </w:p>
        </w:tc>
        <w:tc>
          <w:tcPr>
            <w:tcW w:w="5443" w:type="dxa"/>
          </w:tcPr>
          <w:p>
            <w:pPr>
              <w:spacing w:after="0" w:before="0" w:line="240" w:lineRule="auto"/>
              <w:ind w:firstLine="0"/>
              <w:jc w:val="left"/>
            </w:pPr>
            <w:r>
              <w:rPr>
                <w:sz w:val="18"/>
              </w:rPr>
              <w:t>LINHA_RECECAO.rotulagem_c (e a validade registada).</w:t>
            </w:r>
          </w:p>
        </w:tc>
      </w:tr>
      <w:tr>
        <w:trPr>
          <w:cantSplit/>
        </w:trPr>
        <w:tc>
          <w:tcPr>
            <w:tcW w:w="3628" w:type="dxa"/>
          </w:tcPr>
          <w:p>
            <w:pPr>
              <w:spacing w:after="0" w:before="0" w:line="240" w:lineRule="auto"/>
              <w:ind w:firstLine="0"/>
              <w:jc w:val="left"/>
            </w:pPr>
            <w:r>
              <w:rPr>
                <w:sz w:val="18"/>
              </w:rPr>
              <w:t>Características organoléticas (C / NC)</w:t>
            </w:r>
          </w:p>
        </w:tc>
        <w:tc>
          <w:tcPr>
            <w:tcW w:w="5443" w:type="dxa"/>
          </w:tcPr>
          <w:p>
            <w:pPr>
              <w:spacing w:after="0" w:before="0" w:line="240" w:lineRule="auto"/>
              <w:ind w:firstLine="0"/>
              <w:jc w:val="left"/>
            </w:pPr>
            <w:r>
              <w:rPr>
                <w:sz w:val="18"/>
              </w:rPr>
              <w:t>LINHA_RECECAO.organoleticas_c.</w:t>
            </w:r>
          </w:p>
        </w:tc>
      </w:tr>
      <w:tr>
        <w:trPr>
          <w:cantSplit/>
        </w:trPr>
        <w:tc>
          <w:tcPr>
            <w:tcW w:w="3628" w:type="dxa"/>
          </w:tcPr>
          <w:p>
            <w:pPr>
              <w:spacing w:after="0" w:before="0" w:line="240" w:lineRule="auto"/>
              <w:ind w:firstLine="0"/>
              <w:jc w:val="left"/>
            </w:pPr>
            <w:r>
              <w:rPr>
                <w:sz w:val="18"/>
              </w:rPr>
              <w:t>Embalagem íntegra (C / NC)</w:t>
            </w:r>
          </w:p>
        </w:tc>
        <w:tc>
          <w:tcPr>
            <w:tcW w:w="5443" w:type="dxa"/>
          </w:tcPr>
          <w:p>
            <w:pPr>
              <w:spacing w:after="0" w:before="0" w:line="240" w:lineRule="auto"/>
              <w:ind w:firstLine="0"/>
              <w:jc w:val="left"/>
            </w:pPr>
            <w:r>
              <w:rPr>
                <w:sz w:val="18"/>
              </w:rPr>
              <w:t>LINHA_RECECAO.embalagem_c.</w:t>
            </w:r>
          </w:p>
        </w:tc>
      </w:tr>
      <w:tr>
        <w:trPr>
          <w:cantSplit/>
        </w:trPr>
        <w:tc>
          <w:tcPr>
            <w:tcW w:w="3628" w:type="dxa"/>
          </w:tcPr>
          <w:p>
            <w:pPr>
              <w:spacing w:after="0" w:before="0" w:line="240" w:lineRule="auto"/>
              <w:ind w:firstLine="0"/>
              <w:jc w:val="left"/>
            </w:pPr>
            <w:r>
              <w:rPr>
                <w:sz w:val="18"/>
              </w:rPr>
              <w:t>Temperatura</w:t>
            </w:r>
          </w:p>
        </w:tc>
        <w:tc>
          <w:tcPr>
            <w:tcW w:w="5443" w:type="dxa"/>
          </w:tcPr>
          <w:p>
            <w:pPr>
              <w:spacing w:after="0" w:before="0" w:line="240" w:lineRule="auto"/>
              <w:ind w:firstLine="0"/>
              <w:jc w:val="left"/>
            </w:pPr>
            <w:r>
              <w:rPr>
                <w:sz w:val="18"/>
              </w:rPr>
              <w:t>LINHA_RECECAO.temperatura ou RECECAO.temperatura.</w:t>
            </w:r>
          </w:p>
        </w:tc>
      </w:tr>
      <w:tr>
        <w:trPr>
          <w:cantSplit/>
        </w:trPr>
        <w:tc>
          <w:tcPr>
            <w:tcW w:w="3628" w:type="dxa"/>
          </w:tcPr>
          <w:p>
            <w:pPr>
              <w:spacing w:after="0" w:before="0" w:line="240" w:lineRule="auto"/>
              <w:ind w:firstLine="0"/>
              <w:jc w:val="left"/>
            </w:pPr>
            <w:r>
              <w:rPr>
                <w:sz w:val="18"/>
              </w:rPr>
              <w:t>Responsável (rubrica)</w:t>
            </w:r>
          </w:p>
        </w:tc>
        <w:tc>
          <w:tcPr>
            <w:tcW w:w="5443" w:type="dxa"/>
          </w:tcPr>
          <w:p>
            <w:pPr>
              <w:spacing w:after="0" w:before="0" w:line="240" w:lineRule="auto"/>
              <w:ind w:firstLine="0"/>
              <w:jc w:val="left"/>
            </w:pPr>
            <w:r>
              <w:rPr>
                <w:sz w:val="18"/>
              </w:rPr>
              <w:t>UTILIZADOR.nome de quem registou a receção.</w:t>
            </w:r>
          </w:p>
        </w:tc>
      </w:tr>
      <w:tr>
        <w:trPr>
          <w:cantSplit/>
        </w:trPr>
        <w:tc>
          <w:tcPr>
            <w:tcW w:w="3628" w:type="dxa"/>
          </w:tcPr>
          <w:p>
            <w:pPr>
              <w:spacing w:after="0" w:before="0" w:line="240" w:lineRule="auto"/>
              <w:ind w:firstLine="0"/>
              <w:jc w:val="left"/>
            </w:pPr>
            <w:r>
              <w:rPr>
                <w:sz w:val="18"/>
              </w:rPr>
              <w:t>Observações</w:t>
            </w:r>
          </w:p>
        </w:tc>
        <w:tc>
          <w:tcPr>
            <w:tcW w:w="5443" w:type="dxa"/>
          </w:tcPr>
          <w:p>
            <w:pPr>
              <w:spacing w:after="0" w:before="0" w:line="240" w:lineRule="auto"/>
              <w:ind w:firstLine="0"/>
              <w:jc w:val="left"/>
            </w:pPr>
            <w:r>
              <w:rPr>
                <w:sz w:val="18"/>
              </w:rPr>
              <w:t>LINHA_RECECAO.observacoes (motivos de não conformidade, rejeição).</w:t>
            </w:r>
          </w:p>
        </w:tc>
      </w:tr>
    </w:tbl>
    <w:p>
      <w:pPr>
        <w:pStyle w:val="Legenda"/>
        <w:spacing w:after="200"/>
        <w:ind w:firstLine="0"/>
        <w:jc w:val="center"/>
      </w:pPr>
      <w:bookmarkStart w:id="1273" w:name="_Toc8T0064"/>
      <w:r>
        <w:t xml:space="preserve">Tabela </w:t>
      </w:r>
      <w:fldSimple w:instr=" SEQ Tabela \* ARABIC ">
        <w:r>
          <w:rPr>
            <w:noProof/>
          </w:rPr>
          <w:t>64</w:t>
        </w:r>
      </w:fldSimple>
      <w:r>
        <w:t>: Correspondência entre as colunas do RGDHSA049 e os dados do sistema.</w:t>
      </w:r>
      <w:bookmarkEnd w:id="1273"/>
    </w:p>
    <w:p>
      <w:r>
        <w:br w:type="page"/>
      </w:r>
    </w:p>
    <w:p>
      <w:pPr>
        <w:pStyle w:val="TituloNoNumerado"/>
      </w:pPr>
      <w:bookmarkStart w:id="1274" w:name="_Toc900126"/>
      <w:r>
        <w:t>Anexo B – Exemplos de documentos de entrada</w:t>
      </w:r>
      <w:bookmarkEnd w:id="1274"/>
    </w:p>
    <w:p>
      <w:pPr/>
      <w:r>
        <w:t>A instituição forneceu exemplos de guias de transporte de cadeias de distribuição (Pingo Doce e Recheio) e de um resumo de doações diárias. São documentos tabulares com, entre outros, o código do artigo do fornecedor, a descrição, a quantidade e a unidade (UN ou KG), e no cabeçalho o número da guia, a data e o NIF do fornecedor. A Tabela 65 mostra a correspondência com os dados do sistema; esta estrutura regular fundamenta a melhoria futura F03.</w:t>
      </w:r>
    </w:p>
    <w:tbl>
      <w:tblPr>
        <w:tblStyle w:val="TabelacomGrelha"/>
        <w:tblW w:w="9071" w:type="dxa"/>
        <w:tblLayout w:type="fixed"/>
        <w:tblLook w:firstColumn="1" w:firstRow="1" w:lastColumn="0" w:lastRow="0" w:noHBand="0" w:noVBand="1" w:val="04A0"/>
      </w:tblPr>
      <w:tblGrid>
        <w:gridCol w:w="2539"/>
        <w:gridCol w:w="3265"/>
        <w:gridCol w:w="3267"/>
      </w:tblGrid>
      <w:tr>
        <w:trPr>
          <w:tblHeader/>
          <w:cantSplit/>
        </w:trPr>
        <w:tc>
          <w:tcPr>
            <w:tcW w:w="2539" w:type="dxa"/>
            <w:shd w:val="clear" w:color="auto" w:fill="D9D9D9"/>
          </w:tcPr>
          <w:p>
            <w:pPr>
              <w:spacing w:after="0" w:before="0" w:line="240" w:lineRule="auto"/>
              <w:ind w:firstLine="0"/>
              <w:jc w:val="left"/>
            </w:pPr>
            <w:r>
              <w:rPr>
                <w:b/>
                <w:sz w:val="18"/>
              </w:rPr>
              <w:t>Campo da guia</w:t>
            </w:r>
          </w:p>
        </w:tc>
        <w:tc>
          <w:tcPr>
            <w:tcW w:w="3265" w:type="dxa"/>
            <w:shd w:val="clear" w:color="auto" w:fill="D9D9D9"/>
          </w:tcPr>
          <w:p>
            <w:pPr>
              <w:spacing w:after="0" w:before="0" w:line="240" w:lineRule="auto"/>
              <w:ind w:firstLine="0"/>
              <w:jc w:val="left"/>
            </w:pPr>
            <w:r>
              <w:rPr>
                <w:b/>
                <w:sz w:val="18"/>
              </w:rPr>
              <w:t>Exemplo</w:t>
            </w:r>
          </w:p>
        </w:tc>
        <w:tc>
          <w:tcPr>
            <w:tcW w:w="3267" w:type="dxa"/>
            <w:shd w:val="clear" w:color="auto" w:fill="D9D9D9"/>
          </w:tcPr>
          <w:p>
            <w:pPr>
              <w:spacing w:after="0" w:before="0" w:line="240" w:lineRule="auto"/>
              <w:ind w:firstLine="0"/>
              <w:jc w:val="left"/>
            </w:pPr>
            <w:r>
              <w:rPr>
                <w:b/>
                <w:sz w:val="18"/>
              </w:rPr>
              <w:t>Campo do sistema</w:t>
            </w:r>
          </w:p>
        </w:tc>
      </w:tr>
      <w:tr>
        <w:trPr>
          <w:cantSplit/>
        </w:trPr>
        <w:tc>
          <w:tcPr>
            <w:tcW w:w="2539" w:type="dxa"/>
          </w:tcPr>
          <w:p>
            <w:pPr>
              <w:spacing w:after="0" w:before="0" w:line="240" w:lineRule="auto"/>
              <w:ind w:firstLine="0"/>
              <w:jc w:val="left"/>
            </w:pPr>
            <w:r>
              <w:rPr>
                <w:sz w:val="18"/>
              </w:rPr>
              <w:t>Fornecedor / loja</w:t>
            </w:r>
          </w:p>
        </w:tc>
        <w:tc>
          <w:tcPr>
            <w:tcW w:w="3265" w:type="dxa"/>
          </w:tcPr>
          <w:p>
            <w:pPr>
              <w:spacing w:after="0" w:before="0" w:line="240" w:lineRule="auto"/>
              <w:ind w:firstLine="0"/>
              <w:jc w:val="left"/>
            </w:pPr>
            <w:r>
              <w:rPr>
                <w:sz w:val="18"/>
              </w:rPr>
              <w:t>Pingo Doce – Barcelos Alcaides de Faria</w:t>
            </w:r>
          </w:p>
        </w:tc>
        <w:tc>
          <w:tcPr>
            <w:tcW w:w="3267" w:type="dxa"/>
          </w:tcPr>
          <w:p>
            <w:pPr>
              <w:spacing w:after="0" w:before="0" w:line="240" w:lineRule="auto"/>
              <w:ind w:firstLine="0"/>
              <w:jc w:val="left"/>
            </w:pPr>
            <w:r>
              <w:rPr>
                <w:sz w:val="18"/>
              </w:rPr>
              <w:t>DOADOR (tipo EMPRESA).</w:t>
            </w:r>
          </w:p>
        </w:tc>
      </w:tr>
      <w:tr>
        <w:trPr>
          <w:cantSplit/>
        </w:trPr>
        <w:tc>
          <w:tcPr>
            <w:tcW w:w="2539" w:type="dxa"/>
          </w:tcPr>
          <w:p>
            <w:pPr>
              <w:spacing w:after="0" w:before="0" w:line="240" w:lineRule="auto"/>
              <w:ind w:firstLine="0"/>
              <w:jc w:val="left"/>
            </w:pPr>
            <w:r>
              <w:rPr>
                <w:sz w:val="18"/>
              </w:rPr>
              <w:t>N.º da guia / Refª</w:t>
            </w:r>
          </w:p>
        </w:tc>
        <w:tc>
          <w:tcPr>
            <w:tcW w:w="3265" w:type="dxa"/>
          </w:tcPr>
          <w:p>
            <w:pPr>
              <w:spacing w:after="0" w:before="0" w:line="240" w:lineRule="auto"/>
              <w:ind w:firstLine="0"/>
              <w:jc w:val="left"/>
            </w:pPr>
            <w:r>
              <w:rPr>
                <w:sz w:val="18"/>
              </w:rPr>
              <w:t>DPM1/4101774379</w:t>
            </w:r>
          </w:p>
        </w:tc>
        <w:tc>
          <w:tcPr>
            <w:tcW w:w="3267" w:type="dxa"/>
          </w:tcPr>
          <w:p>
            <w:pPr>
              <w:spacing w:after="0" w:before="0" w:line="240" w:lineRule="auto"/>
              <w:ind w:firstLine="0"/>
              <w:jc w:val="left"/>
            </w:pPr>
            <w:r>
              <w:rPr>
                <w:sz w:val="18"/>
              </w:rPr>
              <w:t>RECECAO.n_guia.</w:t>
            </w:r>
          </w:p>
        </w:tc>
      </w:tr>
      <w:tr>
        <w:trPr>
          <w:cantSplit/>
        </w:trPr>
        <w:tc>
          <w:tcPr>
            <w:tcW w:w="2539" w:type="dxa"/>
          </w:tcPr>
          <w:p>
            <w:pPr>
              <w:spacing w:after="0" w:before="0" w:line="240" w:lineRule="auto"/>
              <w:ind w:firstLine="0"/>
              <w:jc w:val="left"/>
            </w:pPr>
            <w:r>
              <w:rPr>
                <w:sz w:val="18"/>
              </w:rPr>
              <w:t>Data do documento</w:t>
            </w:r>
          </w:p>
        </w:tc>
        <w:tc>
          <w:tcPr>
            <w:tcW w:w="3265" w:type="dxa"/>
          </w:tcPr>
          <w:p>
            <w:pPr>
              <w:spacing w:after="0" w:before="0" w:line="240" w:lineRule="auto"/>
              <w:ind w:firstLine="0"/>
              <w:jc w:val="left"/>
            </w:pPr>
            <w:r>
              <w:rPr>
                <w:sz w:val="18"/>
              </w:rPr>
              <w:t>23.03.2026</w:t>
            </w:r>
          </w:p>
        </w:tc>
        <w:tc>
          <w:tcPr>
            <w:tcW w:w="3267" w:type="dxa"/>
          </w:tcPr>
          <w:p>
            <w:pPr>
              <w:spacing w:after="0" w:before="0" w:line="240" w:lineRule="auto"/>
              <w:ind w:firstLine="0"/>
              <w:jc w:val="left"/>
            </w:pPr>
            <w:r>
              <w:rPr>
                <w:sz w:val="18"/>
              </w:rPr>
              <w:t>RECECAO.data_hora (referência).</w:t>
            </w:r>
          </w:p>
        </w:tc>
      </w:tr>
      <w:tr>
        <w:trPr>
          <w:cantSplit/>
        </w:trPr>
        <w:tc>
          <w:tcPr>
            <w:tcW w:w="2539" w:type="dxa"/>
          </w:tcPr>
          <w:p>
            <w:pPr>
              <w:spacing w:after="0" w:before="0" w:line="240" w:lineRule="auto"/>
              <w:ind w:firstLine="0"/>
              <w:jc w:val="left"/>
            </w:pPr>
            <w:r>
              <w:rPr>
                <w:sz w:val="18"/>
              </w:rPr>
              <w:t>Artigo (código)</w:t>
            </w:r>
          </w:p>
        </w:tc>
        <w:tc>
          <w:tcPr>
            <w:tcW w:w="3265" w:type="dxa"/>
          </w:tcPr>
          <w:p>
            <w:pPr>
              <w:spacing w:after="0" w:before="0" w:line="240" w:lineRule="auto"/>
              <w:ind w:firstLine="0"/>
              <w:jc w:val="left"/>
            </w:pPr>
            <w:r>
              <w:rPr>
                <w:sz w:val="18"/>
              </w:rPr>
              <w:t>0000262753</w:t>
            </w:r>
          </w:p>
        </w:tc>
        <w:tc>
          <w:tcPr>
            <w:tcW w:w="3267" w:type="dxa"/>
          </w:tcPr>
          <w:p>
            <w:pPr>
              <w:spacing w:after="0" w:before="0" w:line="240" w:lineRule="auto"/>
              <w:ind w:firstLine="0"/>
              <w:jc w:val="left"/>
            </w:pPr>
            <w:r>
              <w:rPr>
                <w:sz w:val="18"/>
              </w:rPr>
              <w:t>Correspondência futura código → PRODUTO.</w:t>
            </w:r>
          </w:p>
        </w:tc>
      </w:tr>
      <w:tr>
        <w:trPr>
          <w:cantSplit/>
        </w:trPr>
        <w:tc>
          <w:tcPr>
            <w:tcW w:w="2539" w:type="dxa"/>
          </w:tcPr>
          <w:p>
            <w:pPr>
              <w:spacing w:after="0" w:before="0" w:line="240" w:lineRule="auto"/>
              <w:ind w:firstLine="0"/>
              <w:jc w:val="left"/>
            </w:pPr>
            <w:r>
              <w:rPr>
                <w:sz w:val="18"/>
              </w:rPr>
              <w:t>Descrição</w:t>
            </w:r>
          </w:p>
        </w:tc>
        <w:tc>
          <w:tcPr>
            <w:tcW w:w="3265" w:type="dxa"/>
          </w:tcPr>
          <w:p>
            <w:pPr>
              <w:spacing w:after="0" w:before="0" w:line="240" w:lineRule="auto"/>
              <w:ind w:firstLine="0"/>
              <w:jc w:val="left"/>
            </w:pPr>
            <w:r>
              <w:rPr>
                <w:sz w:val="18"/>
              </w:rPr>
              <w:t>ALFACE FRISADA EMB. PD</w:t>
            </w:r>
          </w:p>
        </w:tc>
        <w:tc>
          <w:tcPr>
            <w:tcW w:w="3267" w:type="dxa"/>
          </w:tcPr>
          <w:p>
            <w:pPr>
              <w:spacing w:after="0" w:before="0" w:line="240" w:lineRule="auto"/>
              <w:ind w:firstLine="0"/>
              <w:jc w:val="left"/>
            </w:pPr>
            <w:r>
              <w:rPr>
                <w:sz w:val="18"/>
              </w:rPr>
              <w:t>PRODUTO.nome / marca / formato.</w:t>
            </w:r>
          </w:p>
        </w:tc>
      </w:tr>
      <w:tr>
        <w:trPr>
          <w:cantSplit/>
        </w:trPr>
        <w:tc>
          <w:tcPr>
            <w:tcW w:w="2539" w:type="dxa"/>
          </w:tcPr>
          <w:p>
            <w:pPr>
              <w:spacing w:after="0" w:before="0" w:line="240" w:lineRule="auto"/>
              <w:ind w:firstLine="0"/>
              <w:jc w:val="left"/>
            </w:pPr>
            <w:r>
              <w:rPr>
                <w:sz w:val="18"/>
              </w:rPr>
              <w:t>Quantidade e unidade</w:t>
            </w:r>
          </w:p>
        </w:tc>
        <w:tc>
          <w:tcPr>
            <w:tcW w:w="3265" w:type="dxa"/>
          </w:tcPr>
          <w:p>
            <w:pPr>
              <w:spacing w:after="0" w:before="0" w:line="240" w:lineRule="auto"/>
              <w:ind w:firstLine="0"/>
              <w:jc w:val="left"/>
            </w:pPr>
            <w:r>
              <w:rPr>
                <w:sz w:val="18"/>
              </w:rPr>
              <w:t>1,324 KG ; 3,000 UN</w:t>
            </w:r>
          </w:p>
        </w:tc>
        <w:tc>
          <w:tcPr>
            <w:tcW w:w="3267" w:type="dxa"/>
          </w:tcPr>
          <w:p>
            <w:pPr>
              <w:spacing w:after="0" w:before="0" w:line="240" w:lineRule="auto"/>
              <w:ind w:firstLine="0"/>
              <w:jc w:val="left"/>
            </w:pPr>
            <w:r>
              <w:rPr>
                <w:sz w:val="18"/>
              </w:rPr>
              <w:t>LINHA_RECECAO.quantidade + APRESENTACAO.</w:t>
            </w:r>
          </w:p>
        </w:tc>
      </w:tr>
    </w:tbl>
    <w:p>
      <w:pPr>
        <w:pStyle w:val="Legenda"/>
        <w:spacing w:after="200"/>
        <w:ind w:firstLine="0"/>
        <w:jc w:val="center"/>
      </w:pPr>
      <w:bookmarkStart w:id="1275" w:name="_Toc8T0065"/>
      <w:r>
        <w:t xml:space="preserve">Tabela </w:t>
      </w:r>
      <w:fldSimple w:instr=" SEQ Tabela \* ARABIC ">
        <w:r>
          <w:rPr>
            <w:noProof/>
          </w:rPr>
          <w:t>65</w:t>
        </w:r>
      </w:fldSimple>
      <w:r>
        <w:t>: Correspondência entre os campos das guias de transporte e o sistema.</w:t>
      </w:r>
      <w:bookmarkEnd w:id="1275"/>
    </w:p>
    <w:p>
      <w:r>
        <w:br w:type="page"/>
      </w:r>
    </w:p>
    <w:p>
      <w:pPr>
        <w:pStyle w:val="TituloNoNumerado"/>
      </w:pPr>
      <w:bookmarkStart w:id="1276" w:name="_Toc900127"/>
      <w:r>
        <w:t>Anexo C – Matriz de rastreabilidade</w:t>
      </w:r>
      <w:bookmarkEnd w:id="1276"/>
    </w:p>
    <w:p>
      <w:pPr/>
      <w:r>
        <w:t xml:space="preserve">A Tabela 66 relaciona cada requisito funcional com os casos de uso descritos na secção 4.1.3, com os </w:t>
      </w:r>
      <w:r>
        <w:rPr>
          <w:i/>
        </w:rPr>
        <w:t>mockups</w:t>
      </w:r>
      <w:r>
        <w:t xml:space="preserve"> do Capítulo 6 que o concretizam e com os casos de teste de aceitação do Capítulo 8. Todos os requisitos do MVP têm pelo menos um </w:t>
      </w:r>
      <w:r>
        <w:rPr>
          <w:i/>
        </w:rPr>
        <w:t>mockup</w:t>
      </w:r>
      <w:r>
        <w:t xml:space="preserve">; os casos de uso descritos cobrem os fluxos principais, e os requisitos de consulta e de gestão de dados mestre são especificados diretamente pelos </w:t>
      </w:r>
      <w:r>
        <w:rPr>
          <w:i/>
        </w:rPr>
        <w:t>mockups</w:t>
      </w:r>
      <w:r>
        <w:t>.</w:t>
      </w:r>
    </w:p>
    <w:tbl>
      <w:tblPr>
        <w:tblStyle w:val="TabelacomGrelha"/>
        <w:tblW w:w="9071" w:type="dxa"/>
        <w:tblLayout w:type="fixed"/>
        <w:tblLook w:firstColumn="1" w:firstRow="1" w:lastColumn="0" w:lastRow="0" w:noHBand="0" w:noVBand="1" w:val="04A0"/>
      </w:tblPr>
      <w:tblGrid>
        <w:gridCol w:w="1360"/>
        <w:gridCol w:w="1451"/>
        <w:gridCol w:w="3265"/>
        <w:gridCol w:w="1995"/>
        <w:gridCol w:w="1000"/>
      </w:tblGrid>
      <w:tr>
        <w:trPr>
          <w:tblHeader/>
          <w:cantSplit/>
        </w:trPr>
        <w:tc>
          <w:tcPr>
            <w:tcW w:w="1360" w:type="dxa"/>
            <w:shd w:val="clear" w:color="auto" w:fill="D9D9D9"/>
          </w:tcPr>
          <w:p>
            <w:pPr>
              <w:spacing w:after="0" w:before="0" w:line="240" w:lineRule="auto"/>
              <w:ind w:firstLine="0"/>
              <w:jc w:val="left"/>
            </w:pPr>
            <w:r>
              <w:rPr>
                <w:b/>
                <w:sz w:val="16"/>
              </w:rPr>
              <w:t>Requisito</w:t>
            </w:r>
          </w:p>
        </w:tc>
        <w:tc>
          <w:tcPr>
            <w:tcW w:w="1451" w:type="dxa"/>
            <w:shd w:val="clear" w:color="auto" w:fill="D9D9D9"/>
          </w:tcPr>
          <w:p>
            <w:pPr>
              <w:spacing w:after="0" w:before="0" w:line="240" w:lineRule="auto"/>
              <w:ind w:firstLine="0"/>
              <w:jc w:val="left"/>
            </w:pPr>
            <w:r>
              <w:rPr>
                <w:b/>
                <w:sz w:val="16"/>
              </w:rPr>
              <w:t>Casos de uso</w:t>
            </w:r>
          </w:p>
        </w:tc>
        <w:tc>
          <w:tcPr>
            <w:tcW w:w="3265" w:type="dxa"/>
            <w:shd w:val="clear" w:color="auto" w:fill="D9D9D9"/>
          </w:tcPr>
          <w:p>
            <w:pPr>
              <w:spacing w:after="0" w:before="0" w:line="240" w:lineRule="auto"/>
              <w:ind w:firstLine="0"/>
              <w:jc w:val="left"/>
            </w:pPr>
            <w:r>
              <w:rPr>
                <w:b/>
                <w:sz w:val="16"/>
              </w:rPr>
              <w:t>Mockups</w:t>
            </w:r>
          </w:p>
        </w:tc>
        <w:tc>
          <w:tcPr>
            <w:tcW w:w="1995" w:type="dxa"/>
            <w:shd w:val="clear" w:color="auto" w:fill="D9D9D9"/>
          </w:tcPr>
          <w:p>
            <w:pPr>
              <w:spacing w:after="0" w:before="0" w:line="240" w:lineRule="auto"/>
              <w:ind w:firstLine="0"/>
              <w:jc w:val="left"/>
            </w:pPr>
            <w:r>
              <w:rPr>
                <w:b/>
                <w:sz w:val="16"/>
              </w:rPr>
              <w:t>Testes</w:t>
            </w:r>
          </w:p>
        </w:tc>
        <w:tc>
          <w:tcPr>
            <w:tcW w:w="1000" w:type="dxa"/>
            <w:shd w:val="clear" w:color="auto" w:fill="D9D9D9"/>
          </w:tcPr>
          <w:p>
            <w:pPr>
              <w:spacing w:after="0" w:before="0" w:line="240" w:lineRule="auto"/>
              <w:ind w:firstLine="0"/>
              <w:jc w:val="left"/>
            </w:pPr>
            <w:r>
              <w:rPr>
                <w:b/>
                <w:sz w:val="16"/>
              </w:rPr>
              <w:t>Fase</w:t>
            </w:r>
          </w:p>
        </w:tc>
      </w:tr>
      <w:tr>
        <w:trPr>
          <w:cantSplit/>
        </w:trPr>
        <w:tc>
          <w:tcPr>
            <w:tcW w:w="1360" w:type="dxa"/>
          </w:tcPr>
          <w:p>
            <w:pPr>
              <w:spacing w:after="0" w:before="0" w:line="240" w:lineRule="auto"/>
              <w:ind w:firstLine="0"/>
              <w:jc w:val="left"/>
            </w:pPr>
            <w:r>
              <w:rPr>
                <w:sz w:val="16"/>
              </w:rPr>
              <w:t>RF-UTZ-01</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M01</w:t>
            </w:r>
          </w:p>
        </w:tc>
        <w:tc>
          <w:tcPr>
            <w:tcW w:w="1995" w:type="dxa"/>
          </w:tcPr>
          <w:p>
            <w:pPr>
              <w:spacing w:after="0" w:before="0" w:line="240" w:lineRule="auto"/>
              <w:ind w:firstLine="0"/>
              <w:jc w:val="left"/>
            </w:pPr>
            <w:r>
              <w:rPr>
                <w:sz w:val="16"/>
              </w:rPr>
              <w:t>TA-19</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RF-UTZ-02</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M37</w:t>
            </w:r>
          </w:p>
        </w:tc>
        <w:tc>
          <w:tcPr>
            <w:tcW w:w="1995" w:type="dxa"/>
          </w:tcPr>
          <w:p>
            <w:pPr>
              <w:spacing w:after="0" w:before="0" w:line="240" w:lineRule="auto"/>
              <w:ind w:firstLine="0"/>
              <w:jc w:val="left"/>
            </w:pPr>
            <w:r>
              <w:rPr>
                <w:sz w:val="16"/>
              </w:rPr>
              <w:t>TA-19</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RF-UTZ-03</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M02, M03</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RF-UTZ-04</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M01</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RF-UTZ-05</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M14, M33</w:t>
            </w:r>
          </w:p>
        </w:tc>
        <w:tc>
          <w:tcPr>
            <w:tcW w:w="1995" w:type="dxa"/>
          </w:tcPr>
          <w:p>
            <w:pPr>
              <w:spacing w:after="0" w:before="0" w:line="240" w:lineRule="auto"/>
              <w:ind w:firstLine="0"/>
              <w:jc w:val="left"/>
            </w:pPr>
            <w:r>
              <w:rPr>
                <w:sz w:val="16"/>
              </w:rPr>
              <w:t>TA-22</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RF-UTZ-06</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M03</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RF-CAT-01</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M36</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RF-CAT-02</w:t>
            </w:r>
          </w:p>
        </w:tc>
        <w:tc>
          <w:tcPr>
            <w:tcW w:w="1451" w:type="dxa"/>
          </w:tcPr>
          <w:p>
            <w:pPr>
              <w:spacing w:after="0" w:before="0" w:line="240" w:lineRule="auto"/>
              <w:ind w:firstLine="0"/>
              <w:jc w:val="left"/>
            </w:pPr>
            <w:r>
              <w:rPr>
                <w:sz w:val="16"/>
              </w:rPr>
              <w:t>UC03</w:t>
            </w:r>
          </w:p>
        </w:tc>
        <w:tc>
          <w:tcPr>
            <w:tcW w:w="3265" w:type="dxa"/>
          </w:tcPr>
          <w:p>
            <w:pPr>
              <w:spacing w:after="0" w:before="0" w:line="240" w:lineRule="auto"/>
              <w:ind w:firstLine="0"/>
              <w:jc w:val="left"/>
            </w:pPr>
            <w:r>
              <w:rPr>
                <w:sz w:val="16"/>
              </w:rPr>
              <w:t>M15, M36</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RF-CAT-03</w:t>
            </w:r>
          </w:p>
        </w:tc>
        <w:tc>
          <w:tcPr>
            <w:tcW w:w="1451" w:type="dxa"/>
          </w:tcPr>
          <w:p>
            <w:pPr>
              <w:spacing w:after="0" w:before="0" w:line="240" w:lineRule="auto"/>
              <w:ind w:firstLine="0"/>
              <w:jc w:val="left"/>
            </w:pPr>
            <w:r>
              <w:rPr>
                <w:sz w:val="16"/>
              </w:rPr>
              <w:t>UC01</w:t>
            </w:r>
          </w:p>
        </w:tc>
        <w:tc>
          <w:tcPr>
            <w:tcW w:w="3265" w:type="dxa"/>
          </w:tcPr>
          <w:p>
            <w:pPr>
              <w:spacing w:after="0" w:before="0" w:line="240" w:lineRule="auto"/>
              <w:ind w:firstLine="0"/>
              <w:jc w:val="left"/>
            </w:pPr>
            <w:r>
              <w:rPr>
                <w:sz w:val="16"/>
              </w:rPr>
              <w:t>M05, M06</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RF-CAT-04</w:t>
            </w:r>
          </w:p>
        </w:tc>
        <w:tc>
          <w:tcPr>
            <w:tcW w:w="1451" w:type="dxa"/>
          </w:tcPr>
          <w:p>
            <w:pPr>
              <w:spacing w:after="0" w:before="0" w:line="240" w:lineRule="auto"/>
              <w:ind w:firstLine="0"/>
              <w:jc w:val="left"/>
            </w:pPr>
            <w:r>
              <w:rPr>
                <w:sz w:val="16"/>
              </w:rPr>
              <w:t>UC01</w:t>
            </w:r>
          </w:p>
        </w:tc>
        <w:tc>
          <w:tcPr>
            <w:tcW w:w="3265" w:type="dxa"/>
          </w:tcPr>
          <w:p>
            <w:pPr>
              <w:spacing w:after="0" w:before="0" w:line="240" w:lineRule="auto"/>
              <w:ind w:firstLine="0"/>
              <w:jc w:val="left"/>
            </w:pPr>
            <w:r>
              <w:rPr>
                <w:sz w:val="16"/>
              </w:rPr>
              <w:t>M06</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RF-CAT-05</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M06</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RF-CAT-06</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M06, M26</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RF-CAT-07</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M05</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RF-CAT-08</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M05</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Futuro</w:t>
            </w:r>
          </w:p>
        </w:tc>
      </w:tr>
      <w:tr>
        <w:trPr>
          <w:cantSplit/>
        </w:trPr>
        <w:tc>
          <w:tcPr>
            <w:tcW w:w="1360" w:type="dxa"/>
          </w:tcPr>
          <w:p>
            <w:pPr>
              <w:spacing w:after="0" w:before="0" w:line="240" w:lineRule="auto"/>
              <w:ind w:firstLine="0"/>
              <w:jc w:val="left"/>
            </w:pPr>
            <w:r>
              <w:rPr>
                <w:sz w:val="16"/>
              </w:rPr>
              <w:t>RF-REC-01</w:t>
            </w:r>
          </w:p>
        </w:tc>
        <w:tc>
          <w:tcPr>
            <w:tcW w:w="1451" w:type="dxa"/>
          </w:tcPr>
          <w:p>
            <w:pPr>
              <w:spacing w:after="0" w:before="0" w:line="240" w:lineRule="auto"/>
              <w:ind w:firstLine="0"/>
              <w:jc w:val="left"/>
            </w:pPr>
            <w:r>
              <w:rPr>
                <w:sz w:val="16"/>
              </w:rPr>
              <w:t>UC01</w:t>
            </w:r>
          </w:p>
        </w:tc>
        <w:tc>
          <w:tcPr>
            <w:tcW w:w="3265" w:type="dxa"/>
          </w:tcPr>
          <w:p>
            <w:pPr>
              <w:spacing w:after="0" w:before="0" w:line="240" w:lineRule="auto"/>
              <w:ind w:firstLine="0"/>
              <w:jc w:val="left"/>
            </w:pPr>
            <w:r>
              <w:rPr>
                <w:sz w:val="16"/>
              </w:rPr>
              <w:t>M04</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RF-REC-02</w:t>
            </w:r>
          </w:p>
        </w:tc>
        <w:tc>
          <w:tcPr>
            <w:tcW w:w="1451" w:type="dxa"/>
          </w:tcPr>
          <w:p>
            <w:pPr>
              <w:spacing w:after="0" w:before="0" w:line="240" w:lineRule="auto"/>
              <w:ind w:firstLine="0"/>
              <w:jc w:val="left"/>
            </w:pPr>
            <w:r>
              <w:rPr>
                <w:sz w:val="16"/>
              </w:rPr>
              <w:t>UC01</w:t>
            </w:r>
          </w:p>
        </w:tc>
        <w:tc>
          <w:tcPr>
            <w:tcW w:w="3265" w:type="dxa"/>
          </w:tcPr>
          <w:p>
            <w:pPr>
              <w:spacing w:after="0" w:before="0" w:line="240" w:lineRule="auto"/>
              <w:ind w:firstLine="0"/>
              <w:jc w:val="left"/>
            </w:pPr>
            <w:r>
              <w:rPr>
                <w:sz w:val="16"/>
              </w:rPr>
              <w:t>M04</w:t>
            </w:r>
          </w:p>
        </w:tc>
        <w:tc>
          <w:tcPr>
            <w:tcW w:w="1995" w:type="dxa"/>
          </w:tcPr>
          <w:p>
            <w:pPr>
              <w:spacing w:after="0" w:before="0" w:line="240" w:lineRule="auto"/>
              <w:ind w:firstLine="0"/>
              <w:jc w:val="left"/>
            </w:pPr>
            <w:r>
              <w:rPr>
                <w:sz w:val="16"/>
              </w:rPr>
              <w:t>TA-02</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RF-REC-03</w:t>
            </w:r>
          </w:p>
        </w:tc>
        <w:tc>
          <w:tcPr>
            <w:tcW w:w="1451" w:type="dxa"/>
          </w:tcPr>
          <w:p>
            <w:pPr>
              <w:spacing w:after="0" w:before="0" w:line="240" w:lineRule="auto"/>
              <w:ind w:firstLine="0"/>
              <w:jc w:val="left"/>
            </w:pPr>
            <w:r>
              <w:rPr>
                <w:sz w:val="16"/>
              </w:rPr>
              <w:t>UC01</w:t>
            </w:r>
          </w:p>
        </w:tc>
        <w:tc>
          <w:tcPr>
            <w:tcW w:w="3265" w:type="dxa"/>
          </w:tcPr>
          <w:p>
            <w:pPr>
              <w:spacing w:after="0" w:before="0" w:line="240" w:lineRule="auto"/>
              <w:ind w:firstLine="0"/>
              <w:jc w:val="left"/>
            </w:pPr>
            <w:r>
              <w:rPr>
                <w:sz w:val="16"/>
              </w:rPr>
              <w:t>M04</w:t>
            </w:r>
          </w:p>
        </w:tc>
        <w:tc>
          <w:tcPr>
            <w:tcW w:w="1995" w:type="dxa"/>
          </w:tcPr>
          <w:p>
            <w:pPr>
              <w:spacing w:after="0" w:before="0" w:line="240" w:lineRule="auto"/>
              <w:ind w:firstLine="0"/>
              <w:jc w:val="left"/>
            </w:pPr>
            <w:r>
              <w:rPr>
                <w:sz w:val="16"/>
              </w:rPr>
              <w:t>TA-01</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RF-REC-04</w:t>
            </w:r>
          </w:p>
        </w:tc>
        <w:tc>
          <w:tcPr>
            <w:tcW w:w="1451" w:type="dxa"/>
          </w:tcPr>
          <w:p>
            <w:pPr>
              <w:spacing w:after="0" w:before="0" w:line="240" w:lineRule="auto"/>
              <w:ind w:firstLine="0"/>
              <w:jc w:val="left"/>
            </w:pPr>
            <w:r>
              <w:rPr>
                <w:sz w:val="16"/>
              </w:rPr>
              <w:t>UC01</w:t>
            </w:r>
          </w:p>
        </w:tc>
        <w:tc>
          <w:tcPr>
            <w:tcW w:w="3265" w:type="dxa"/>
          </w:tcPr>
          <w:p>
            <w:pPr>
              <w:spacing w:after="0" w:before="0" w:line="240" w:lineRule="auto"/>
              <w:ind w:firstLine="0"/>
              <w:jc w:val="left"/>
            </w:pPr>
            <w:r>
              <w:rPr>
                <w:sz w:val="16"/>
              </w:rPr>
              <w:t>M07</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RF-REC-05</w:t>
            </w:r>
          </w:p>
        </w:tc>
        <w:tc>
          <w:tcPr>
            <w:tcW w:w="1451" w:type="dxa"/>
          </w:tcPr>
          <w:p>
            <w:pPr>
              <w:spacing w:after="0" w:before="0" w:line="240" w:lineRule="auto"/>
              <w:ind w:firstLine="0"/>
              <w:jc w:val="left"/>
            </w:pPr>
            <w:r>
              <w:rPr>
                <w:sz w:val="16"/>
              </w:rPr>
              <w:t>UC01</w:t>
            </w:r>
          </w:p>
        </w:tc>
        <w:tc>
          <w:tcPr>
            <w:tcW w:w="3265" w:type="dxa"/>
          </w:tcPr>
          <w:p>
            <w:pPr>
              <w:spacing w:after="0" w:before="0" w:line="240" w:lineRule="auto"/>
              <w:ind w:firstLine="0"/>
              <w:jc w:val="left"/>
            </w:pPr>
            <w:r>
              <w:rPr>
                <w:sz w:val="16"/>
              </w:rPr>
              <w:t>M08</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RF-REC-06</w:t>
            </w:r>
          </w:p>
        </w:tc>
        <w:tc>
          <w:tcPr>
            <w:tcW w:w="1451" w:type="dxa"/>
          </w:tcPr>
          <w:p>
            <w:pPr>
              <w:spacing w:after="0" w:before="0" w:line="240" w:lineRule="auto"/>
              <w:ind w:firstLine="0"/>
              <w:jc w:val="left"/>
            </w:pPr>
            <w:r>
              <w:rPr>
                <w:sz w:val="16"/>
              </w:rPr>
              <w:t>UC01</w:t>
            </w:r>
          </w:p>
        </w:tc>
        <w:tc>
          <w:tcPr>
            <w:tcW w:w="3265" w:type="dxa"/>
          </w:tcPr>
          <w:p>
            <w:pPr>
              <w:spacing w:after="0" w:before="0" w:line="240" w:lineRule="auto"/>
              <w:ind w:firstLine="0"/>
              <w:jc w:val="left"/>
            </w:pPr>
            <w:r>
              <w:rPr>
                <w:sz w:val="16"/>
              </w:rPr>
              <w:t>M07</w:t>
            </w:r>
          </w:p>
        </w:tc>
        <w:tc>
          <w:tcPr>
            <w:tcW w:w="1995" w:type="dxa"/>
          </w:tcPr>
          <w:p>
            <w:pPr>
              <w:spacing w:after="0" w:before="0" w:line="240" w:lineRule="auto"/>
              <w:ind w:firstLine="0"/>
              <w:jc w:val="left"/>
            </w:pPr>
            <w:r>
              <w:rPr>
                <w:sz w:val="16"/>
              </w:rPr>
              <w:t>TA-03</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RF-REC-07</w:t>
            </w:r>
          </w:p>
        </w:tc>
        <w:tc>
          <w:tcPr>
            <w:tcW w:w="1451" w:type="dxa"/>
          </w:tcPr>
          <w:p>
            <w:pPr>
              <w:spacing w:after="0" w:before="0" w:line="240" w:lineRule="auto"/>
              <w:ind w:firstLine="0"/>
              <w:jc w:val="left"/>
            </w:pPr>
            <w:r>
              <w:rPr>
                <w:sz w:val="16"/>
              </w:rPr>
              <w:t>UC01</w:t>
            </w:r>
          </w:p>
        </w:tc>
        <w:tc>
          <w:tcPr>
            <w:tcW w:w="3265" w:type="dxa"/>
          </w:tcPr>
          <w:p>
            <w:pPr>
              <w:spacing w:after="0" w:before="0" w:line="240" w:lineRule="auto"/>
              <w:ind w:firstLine="0"/>
              <w:jc w:val="left"/>
            </w:pPr>
            <w:r>
              <w:rPr>
                <w:sz w:val="16"/>
              </w:rPr>
              <w:t>M07, M09</w:t>
            </w:r>
          </w:p>
        </w:tc>
        <w:tc>
          <w:tcPr>
            <w:tcW w:w="1995" w:type="dxa"/>
          </w:tcPr>
          <w:p>
            <w:pPr>
              <w:spacing w:after="0" w:before="0" w:line="240" w:lineRule="auto"/>
              <w:ind w:firstLine="0"/>
              <w:jc w:val="left"/>
            </w:pPr>
            <w:r>
              <w:rPr>
                <w:sz w:val="16"/>
              </w:rPr>
              <w:t>TA-04</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RF-REC-08</w:t>
            </w:r>
          </w:p>
        </w:tc>
        <w:tc>
          <w:tcPr>
            <w:tcW w:w="1451" w:type="dxa"/>
          </w:tcPr>
          <w:p>
            <w:pPr>
              <w:spacing w:after="0" w:before="0" w:line="240" w:lineRule="auto"/>
              <w:ind w:firstLine="0"/>
              <w:jc w:val="left"/>
            </w:pPr>
            <w:r>
              <w:rPr>
                <w:sz w:val="16"/>
              </w:rPr>
              <w:t>UC01</w:t>
            </w:r>
          </w:p>
        </w:tc>
        <w:tc>
          <w:tcPr>
            <w:tcW w:w="3265" w:type="dxa"/>
          </w:tcPr>
          <w:p>
            <w:pPr>
              <w:spacing w:after="0" w:before="0" w:line="240" w:lineRule="auto"/>
              <w:ind w:firstLine="0"/>
              <w:jc w:val="left"/>
            </w:pPr>
            <w:r>
              <w:rPr>
                <w:sz w:val="16"/>
              </w:rPr>
              <w:t>M08, M09</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RF-REC-09</w:t>
            </w:r>
          </w:p>
        </w:tc>
        <w:tc>
          <w:tcPr>
            <w:tcW w:w="1451" w:type="dxa"/>
          </w:tcPr>
          <w:p>
            <w:pPr>
              <w:spacing w:after="0" w:before="0" w:line="240" w:lineRule="auto"/>
              <w:ind w:firstLine="0"/>
              <w:jc w:val="left"/>
            </w:pPr>
            <w:r>
              <w:rPr>
                <w:sz w:val="16"/>
              </w:rPr>
              <w:t>UC01</w:t>
            </w:r>
          </w:p>
        </w:tc>
        <w:tc>
          <w:tcPr>
            <w:tcW w:w="3265" w:type="dxa"/>
          </w:tcPr>
          <w:p>
            <w:pPr>
              <w:spacing w:after="0" w:before="0" w:line="240" w:lineRule="auto"/>
              <w:ind w:firstLine="0"/>
              <w:jc w:val="left"/>
            </w:pPr>
            <w:r>
              <w:rPr>
                <w:sz w:val="16"/>
              </w:rPr>
              <w:t>M33</w:t>
            </w:r>
          </w:p>
        </w:tc>
        <w:tc>
          <w:tcPr>
            <w:tcW w:w="1995" w:type="dxa"/>
          </w:tcPr>
          <w:p>
            <w:pPr>
              <w:spacing w:after="0" w:before="0" w:line="240" w:lineRule="auto"/>
              <w:ind w:firstLine="0"/>
              <w:jc w:val="left"/>
            </w:pPr>
            <w:r>
              <w:rPr>
                <w:sz w:val="16"/>
              </w:rPr>
              <w:t>TA-22</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RF-REC-10</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Futuro</w:t>
            </w:r>
          </w:p>
        </w:tc>
      </w:tr>
      <w:tr>
        <w:trPr>
          <w:cantSplit/>
        </w:trPr>
        <w:tc>
          <w:tcPr>
            <w:tcW w:w="1360" w:type="dxa"/>
          </w:tcPr>
          <w:p>
            <w:pPr>
              <w:spacing w:after="0" w:before="0" w:line="240" w:lineRule="auto"/>
              <w:ind w:firstLine="0"/>
              <w:jc w:val="left"/>
            </w:pPr>
            <w:r>
              <w:rPr>
                <w:sz w:val="16"/>
              </w:rPr>
              <w:t>RF-REC-11</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Futuro</w:t>
            </w:r>
          </w:p>
        </w:tc>
      </w:tr>
      <w:tr>
        <w:trPr>
          <w:cantSplit/>
        </w:trPr>
        <w:tc>
          <w:tcPr>
            <w:tcW w:w="1360" w:type="dxa"/>
          </w:tcPr>
          <w:p>
            <w:pPr>
              <w:spacing w:after="0" w:before="0" w:line="240" w:lineRule="auto"/>
              <w:ind w:firstLine="0"/>
              <w:jc w:val="left"/>
            </w:pPr>
            <w:r>
              <w:rPr>
                <w:sz w:val="16"/>
              </w:rPr>
              <w:t>RF-REC-12</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Futuro</w:t>
            </w:r>
          </w:p>
        </w:tc>
      </w:tr>
      <w:tr>
        <w:trPr>
          <w:cantSplit/>
        </w:trPr>
        <w:tc>
          <w:tcPr>
            <w:tcW w:w="1360" w:type="dxa"/>
          </w:tcPr>
          <w:p>
            <w:pPr>
              <w:spacing w:after="0" w:before="0" w:line="240" w:lineRule="auto"/>
              <w:ind w:firstLine="0"/>
              <w:jc w:val="left"/>
            </w:pPr>
            <w:r>
              <w:rPr>
                <w:sz w:val="16"/>
              </w:rPr>
              <w:t>RF-ARM-01</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M34</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RF-ARM-02</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M35</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RF-ARM-03</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M34, M35</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RF-ARM-04</w:t>
            </w:r>
          </w:p>
        </w:tc>
        <w:tc>
          <w:tcPr>
            <w:tcW w:w="1451" w:type="dxa"/>
          </w:tcPr>
          <w:p>
            <w:pPr>
              <w:spacing w:after="0" w:before="0" w:line="240" w:lineRule="auto"/>
              <w:ind w:firstLine="0"/>
              <w:jc w:val="left"/>
            </w:pPr>
            <w:r>
              <w:rPr>
                <w:sz w:val="16"/>
              </w:rPr>
              <w:t>UC02</w:t>
            </w:r>
          </w:p>
        </w:tc>
        <w:tc>
          <w:tcPr>
            <w:tcW w:w="3265" w:type="dxa"/>
          </w:tcPr>
          <w:p>
            <w:pPr>
              <w:spacing w:after="0" w:before="0" w:line="240" w:lineRule="auto"/>
              <w:ind w:firstLine="0"/>
              <w:jc w:val="left"/>
            </w:pPr>
            <w:r>
              <w:rPr>
                <w:sz w:val="16"/>
              </w:rPr>
              <w:t>M10, M11</w:t>
            </w:r>
          </w:p>
        </w:tc>
        <w:tc>
          <w:tcPr>
            <w:tcW w:w="1995" w:type="dxa"/>
          </w:tcPr>
          <w:p>
            <w:pPr>
              <w:spacing w:after="0" w:before="0" w:line="240" w:lineRule="auto"/>
              <w:ind w:firstLine="0"/>
              <w:jc w:val="left"/>
            </w:pPr>
            <w:r>
              <w:rPr>
                <w:sz w:val="16"/>
              </w:rPr>
              <w:t>TA-06, TA-08</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RF-ARM-05</w:t>
            </w:r>
          </w:p>
        </w:tc>
        <w:tc>
          <w:tcPr>
            <w:tcW w:w="1451" w:type="dxa"/>
          </w:tcPr>
          <w:p>
            <w:pPr>
              <w:spacing w:after="0" w:before="0" w:line="240" w:lineRule="auto"/>
              <w:ind w:firstLine="0"/>
              <w:jc w:val="left"/>
            </w:pPr>
            <w:r>
              <w:rPr>
                <w:sz w:val="16"/>
              </w:rPr>
              <w:t>UC02</w:t>
            </w:r>
          </w:p>
        </w:tc>
        <w:tc>
          <w:tcPr>
            <w:tcW w:w="3265" w:type="dxa"/>
          </w:tcPr>
          <w:p>
            <w:pPr>
              <w:spacing w:after="0" w:before="0" w:line="240" w:lineRule="auto"/>
              <w:ind w:firstLine="0"/>
              <w:jc w:val="left"/>
            </w:pPr>
            <w:r>
              <w:rPr>
                <w:sz w:val="16"/>
              </w:rPr>
              <w:t>M11</w:t>
            </w:r>
          </w:p>
        </w:tc>
        <w:tc>
          <w:tcPr>
            <w:tcW w:w="1995" w:type="dxa"/>
          </w:tcPr>
          <w:p>
            <w:pPr>
              <w:spacing w:after="0" w:before="0" w:line="240" w:lineRule="auto"/>
              <w:ind w:firstLine="0"/>
              <w:jc w:val="left"/>
            </w:pPr>
            <w:r>
              <w:rPr>
                <w:sz w:val="16"/>
              </w:rPr>
              <w:t>TA-07</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RF-ARM-06</w:t>
            </w:r>
          </w:p>
        </w:tc>
        <w:tc>
          <w:tcPr>
            <w:tcW w:w="1451" w:type="dxa"/>
          </w:tcPr>
          <w:p>
            <w:pPr>
              <w:spacing w:after="0" w:before="0" w:line="240" w:lineRule="auto"/>
              <w:ind w:firstLine="0"/>
              <w:jc w:val="left"/>
            </w:pPr>
            <w:r>
              <w:rPr>
                <w:sz w:val="16"/>
              </w:rPr>
              <w:t>UC02</w:t>
            </w:r>
          </w:p>
        </w:tc>
        <w:tc>
          <w:tcPr>
            <w:tcW w:w="3265" w:type="dxa"/>
          </w:tcPr>
          <w:p>
            <w:pPr>
              <w:spacing w:after="0" w:before="0" w:line="240" w:lineRule="auto"/>
              <w:ind w:firstLine="0"/>
              <w:jc w:val="left"/>
            </w:pPr>
            <w:r>
              <w:rPr>
                <w:sz w:val="16"/>
              </w:rPr>
              <w:t>M12</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RF-ARM-07</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M14</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RF-ARM-08</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M34</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RF-ARM-09</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Futuro</w:t>
            </w:r>
          </w:p>
        </w:tc>
      </w:tr>
      <w:tr>
        <w:trPr>
          <w:cantSplit/>
        </w:trPr>
        <w:tc>
          <w:tcPr>
            <w:tcW w:w="1360" w:type="dxa"/>
          </w:tcPr>
          <w:p>
            <w:pPr>
              <w:spacing w:after="0" w:before="0" w:line="240" w:lineRule="auto"/>
              <w:ind w:firstLine="0"/>
              <w:jc w:val="left"/>
            </w:pPr>
            <w:r>
              <w:rPr>
                <w:sz w:val="16"/>
              </w:rPr>
              <w:t>RF-STK-01</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M13</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RF-STK-02</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M14</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RF-STK-03</w:t>
            </w:r>
          </w:p>
        </w:tc>
        <w:tc>
          <w:tcPr>
            <w:tcW w:w="1451" w:type="dxa"/>
          </w:tcPr>
          <w:p>
            <w:pPr>
              <w:spacing w:after="0" w:before="0" w:line="240" w:lineRule="auto"/>
              <w:ind w:firstLine="0"/>
              <w:jc w:val="left"/>
            </w:pPr>
            <w:r>
              <w:rPr>
                <w:sz w:val="16"/>
              </w:rPr>
              <w:t>UC03</w:t>
            </w:r>
          </w:p>
        </w:tc>
        <w:tc>
          <w:tcPr>
            <w:tcW w:w="3265" w:type="dxa"/>
          </w:tcPr>
          <w:p>
            <w:pPr>
              <w:spacing w:after="0" w:before="0" w:line="240" w:lineRule="auto"/>
              <w:ind w:firstLine="0"/>
              <w:jc w:val="left"/>
            </w:pPr>
            <w:r>
              <w:rPr>
                <w:sz w:val="16"/>
              </w:rPr>
              <w:t>M15</w:t>
            </w:r>
          </w:p>
        </w:tc>
        <w:tc>
          <w:tcPr>
            <w:tcW w:w="1995" w:type="dxa"/>
          </w:tcPr>
          <w:p>
            <w:pPr>
              <w:spacing w:after="0" w:before="0" w:line="240" w:lineRule="auto"/>
              <w:ind w:firstLine="0"/>
              <w:jc w:val="left"/>
            </w:pPr>
            <w:r>
              <w:rPr>
                <w:sz w:val="16"/>
              </w:rPr>
              <w:t>TA-10</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RF-STK-04</w:t>
            </w:r>
          </w:p>
        </w:tc>
        <w:tc>
          <w:tcPr>
            <w:tcW w:w="1451" w:type="dxa"/>
          </w:tcPr>
          <w:p>
            <w:pPr>
              <w:spacing w:after="0" w:before="0" w:line="240" w:lineRule="auto"/>
              <w:ind w:firstLine="0"/>
              <w:jc w:val="left"/>
            </w:pPr>
            <w:r>
              <w:rPr>
                <w:sz w:val="16"/>
              </w:rPr>
              <w:t>UC04, UC11</w:t>
            </w:r>
          </w:p>
        </w:tc>
        <w:tc>
          <w:tcPr>
            <w:tcW w:w="3265" w:type="dxa"/>
          </w:tcPr>
          <w:p>
            <w:pPr>
              <w:spacing w:after="0" w:before="0" w:line="240" w:lineRule="auto"/>
              <w:ind w:firstLine="0"/>
              <w:jc w:val="left"/>
            </w:pPr>
            <w:r>
              <w:rPr>
                <w:sz w:val="16"/>
              </w:rPr>
              <w:t>M16</w:t>
            </w:r>
          </w:p>
        </w:tc>
        <w:tc>
          <w:tcPr>
            <w:tcW w:w="1995" w:type="dxa"/>
          </w:tcPr>
          <w:p>
            <w:pPr>
              <w:spacing w:after="0" w:before="0" w:line="240" w:lineRule="auto"/>
              <w:ind w:firstLine="0"/>
              <w:jc w:val="left"/>
            </w:pPr>
            <w:r>
              <w:rPr>
                <w:sz w:val="16"/>
              </w:rPr>
              <w:t>TA-12</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RF-STK-05</w:t>
            </w:r>
          </w:p>
        </w:tc>
        <w:tc>
          <w:tcPr>
            <w:tcW w:w="1451" w:type="dxa"/>
          </w:tcPr>
          <w:p>
            <w:pPr>
              <w:spacing w:after="0" w:before="0" w:line="240" w:lineRule="auto"/>
              <w:ind w:firstLine="0"/>
              <w:jc w:val="left"/>
            </w:pPr>
            <w:r>
              <w:rPr>
                <w:sz w:val="16"/>
              </w:rPr>
              <w:t>UC04</w:t>
            </w:r>
          </w:p>
        </w:tc>
        <w:tc>
          <w:tcPr>
            <w:tcW w:w="3265" w:type="dxa"/>
          </w:tcPr>
          <w:p>
            <w:pPr>
              <w:spacing w:after="0" w:before="0" w:line="240" w:lineRule="auto"/>
              <w:ind w:firstLine="0"/>
              <w:jc w:val="left"/>
            </w:pPr>
            <w:r>
              <w:rPr>
                <w:sz w:val="16"/>
              </w:rPr>
              <w:t>M17</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RF-STK-06</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M14</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RF-STK-07</w:t>
            </w:r>
          </w:p>
        </w:tc>
        <w:tc>
          <w:tcPr>
            <w:tcW w:w="1451" w:type="dxa"/>
          </w:tcPr>
          <w:p>
            <w:pPr>
              <w:spacing w:after="0" w:before="0" w:line="240" w:lineRule="auto"/>
              <w:ind w:firstLine="0"/>
              <w:jc w:val="left"/>
            </w:pPr>
            <w:r>
              <w:rPr>
                <w:sz w:val="16"/>
              </w:rPr>
              <w:t>UC08</w:t>
            </w:r>
          </w:p>
        </w:tc>
        <w:tc>
          <w:tcPr>
            <w:tcW w:w="3265" w:type="dxa"/>
          </w:tcPr>
          <w:p>
            <w:pPr>
              <w:spacing w:after="0" w:before="0" w:line="240" w:lineRule="auto"/>
              <w:ind w:firstLine="0"/>
              <w:jc w:val="left"/>
            </w:pPr>
            <w:r>
              <w:rPr>
                <w:sz w:val="16"/>
              </w:rPr>
              <w:t>M14, M28</w:t>
            </w:r>
          </w:p>
        </w:tc>
        <w:tc>
          <w:tcPr>
            <w:tcW w:w="1995" w:type="dxa"/>
          </w:tcPr>
          <w:p>
            <w:pPr>
              <w:spacing w:after="0" w:before="0" w:line="240" w:lineRule="auto"/>
              <w:ind w:firstLine="0"/>
              <w:jc w:val="left"/>
            </w:pPr>
            <w:r>
              <w:rPr>
                <w:sz w:val="16"/>
              </w:rPr>
              <w:t>TA-05</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RF-STK-08</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M14</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RF-UTE-01</w:t>
            </w:r>
          </w:p>
        </w:tc>
        <w:tc>
          <w:tcPr>
            <w:tcW w:w="1451" w:type="dxa"/>
          </w:tcPr>
          <w:p>
            <w:pPr>
              <w:spacing w:after="0" w:before="0" w:line="240" w:lineRule="auto"/>
              <w:ind w:firstLine="0"/>
              <w:jc w:val="left"/>
            </w:pPr>
            <w:r>
              <w:rPr>
                <w:sz w:val="16"/>
              </w:rPr>
              <w:t>UC05</w:t>
            </w:r>
          </w:p>
        </w:tc>
        <w:tc>
          <w:tcPr>
            <w:tcW w:w="3265" w:type="dxa"/>
          </w:tcPr>
          <w:p>
            <w:pPr>
              <w:spacing w:after="0" w:before="0" w:line="240" w:lineRule="auto"/>
              <w:ind w:firstLine="0"/>
              <w:jc w:val="left"/>
            </w:pPr>
            <w:r>
              <w:rPr>
                <w:sz w:val="16"/>
              </w:rPr>
              <w:t>M18, M19</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RF-UTE-02</w:t>
            </w:r>
          </w:p>
        </w:tc>
        <w:tc>
          <w:tcPr>
            <w:tcW w:w="1451" w:type="dxa"/>
          </w:tcPr>
          <w:p>
            <w:pPr>
              <w:spacing w:after="0" w:before="0" w:line="240" w:lineRule="auto"/>
              <w:ind w:firstLine="0"/>
              <w:jc w:val="left"/>
            </w:pPr>
            <w:r>
              <w:rPr>
                <w:sz w:val="16"/>
              </w:rPr>
              <w:t>UC05</w:t>
            </w:r>
          </w:p>
        </w:tc>
        <w:tc>
          <w:tcPr>
            <w:tcW w:w="3265" w:type="dxa"/>
          </w:tcPr>
          <w:p>
            <w:pPr>
              <w:spacing w:after="0" w:before="0" w:line="240" w:lineRule="auto"/>
              <w:ind w:firstLine="0"/>
              <w:jc w:val="left"/>
            </w:pPr>
            <w:r>
              <w:rPr>
                <w:sz w:val="16"/>
              </w:rPr>
              <w:t>M19, M20</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RF-UTE-03</w:t>
            </w:r>
          </w:p>
        </w:tc>
        <w:tc>
          <w:tcPr>
            <w:tcW w:w="1451" w:type="dxa"/>
          </w:tcPr>
          <w:p>
            <w:pPr>
              <w:spacing w:after="0" w:before="0" w:line="240" w:lineRule="auto"/>
              <w:ind w:firstLine="0"/>
              <w:jc w:val="left"/>
            </w:pPr>
            <w:r>
              <w:rPr>
                <w:sz w:val="16"/>
              </w:rPr>
              <w:t>UC05</w:t>
            </w:r>
          </w:p>
        </w:tc>
        <w:tc>
          <w:tcPr>
            <w:tcW w:w="3265" w:type="dxa"/>
          </w:tcPr>
          <w:p>
            <w:pPr>
              <w:spacing w:after="0" w:before="0" w:line="240" w:lineRule="auto"/>
              <w:ind w:firstLine="0"/>
              <w:jc w:val="left"/>
            </w:pPr>
            <w:r>
              <w:rPr>
                <w:sz w:val="16"/>
              </w:rPr>
              <w:t>M19, M20</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RF-UTE-04</w:t>
            </w:r>
          </w:p>
        </w:tc>
        <w:tc>
          <w:tcPr>
            <w:tcW w:w="1451" w:type="dxa"/>
          </w:tcPr>
          <w:p>
            <w:pPr>
              <w:spacing w:after="0" w:before="0" w:line="240" w:lineRule="auto"/>
              <w:ind w:firstLine="0"/>
              <w:jc w:val="left"/>
            </w:pPr>
            <w:r>
              <w:rPr>
                <w:sz w:val="16"/>
              </w:rPr>
              <w:t>UC05</w:t>
            </w:r>
          </w:p>
        </w:tc>
        <w:tc>
          <w:tcPr>
            <w:tcW w:w="3265" w:type="dxa"/>
          </w:tcPr>
          <w:p>
            <w:pPr>
              <w:spacing w:after="0" w:before="0" w:line="240" w:lineRule="auto"/>
              <w:ind w:firstLine="0"/>
              <w:jc w:val="left"/>
            </w:pPr>
            <w:r>
              <w:rPr>
                <w:sz w:val="16"/>
              </w:rPr>
              <w:t>M19</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RF-UTE-05</w:t>
            </w:r>
          </w:p>
        </w:tc>
        <w:tc>
          <w:tcPr>
            <w:tcW w:w="1451" w:type="dxa"/>
          </w:tcPr>
          <w:p>
            <w:pPr>
              <w:spacing w:after="0" w:before="0" w:line="240" w:lineRule="auto"/>
              <w:ind w:firstLine="0"/>
              <w:jc w:val="left"/>
            </w:pPr>
            <w:r>
              <w:rPr>
                <w:sz w:val="16"/>
              </w:rPr>
              <w:t>UC05</w:t>
            </w:r>
          </w:p>
        </w:tc>
        <w:tc>
          <w:tcPr>
            <w:tcW w:w="3265" w:type="dxa"/>
          </w:tcPr>
          <w:p>
            <w:pPr>
              <w:spacing w:after="0" w:before="0" w:line="240" w:lineRule="auto"/>
              <w:ind w:firstLine="0"/>
              <w:jc w:val="left"/>
            </w:pPr>
            <w:r>
              <w:rPr>
                <w:sz w:val="16"/>
              </w:rPr>
              <w:t>M19</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RF-UTE-06</w:t>
            </w:r>
          </w:p>
        </w:tc>
        <w:tc>
          <w:tcPr>
            <w:tcW w:w="1451" w:type="dxa"/>
          </w:tcPr>
          <w:p>
            <w:pPr>
              <w:spacing w:after="0" w:before="0" w:line="240" w:lineRule="auto"/>
              <w:ind w:firstLine="0"/>
              <w:jc w:val="left"/>
            </w:pPr>
            <w:r>
              <w:rPr>
                <w:sz w:val="16"/>
              </w:rPr>
              <w:t>UC05</w:t>
            </w:r>
          </w:p>
        </w:tc>
        <w:tc>
          <w:tcPr>
            <w:tcW w:w="3265" w:type="dxa"/>
          </w:tcPr>
          <w:p>
            <w:pPr>
              <w:spacing w:after="0" w:before="0" w:line="240" w:lineRule="auto"/>
              <w:ind w:firstLine="0"/>
              <w:jc w:val="left"/>
            </w:pPr>
            <w:r>
              <w:rPr>
                <w:sz w:val="16"/>
              </w:rPr>
              <w:t>M20, M21</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RF-UTE-07</w:t>
            </w:r>
          </w:p>
        </w:tc>
        <w:tc>
          <w:tcPr>
            <w:tcW w:w="1451" w:type="dxa"/>
          </w:tcPr>
          <w:p>
            <w:pPr>
              <w:spacing w:after="0" w:before="0" w:line="240" w:lineRule="auto"/>
              <w:ind w:firstLine="0"/>
              <w:jc w:val="left"/>
            </w:pPr>
            <w:r>
              <w:rPr>
                <w:sz w:val="16"/>
              </w:rPr>
              <w:t>UC05</w:t>
            </w:r>
          </w:p>
        </w:tc>
        <w:tc>
          <w:tcPr>
            <w:tcW w:w="3265" w:type="dxa"/>
          </w:tcPr>
          <w:p>
            <w:pPr>
              <w:spacing w:after="0" w:before="0" w:line="240" w:lineRule="auto"/>
              <w:ind w:firstLine="0"/>
              <w:jc w:val="left"/>
            </w:pPr>
            <w:r>
              <w:rPr>
                <w:sz w:val="16"/>
              </w:rPr>
              <w:t>M19</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RF-UTE-08</w:t>
            </w:r>
          </w:p>
        </w:tc>
        <w:tc>
          <w:tcPr>
            <w:tcW w:w="1451" w:type="dxa"/>
          </w:tcPr>
          <w:p>
            <w:pPr>
              <w:spacing w:after="0" w:before="0" w:line="240" w:lineRule="auto"/>
              <w:ind w:firstLine="0"/>
              <w:jc w:val="left"/>
            </w:pPr>
            <w:r>
              <w:rPr>
                <w:sz w:val="16"/>
              </w:rPr>
              <w:t>UC05</w:t>
            </w:r>
          </w:p>
        </w:tc>
        <w:tc>
          <w:tcPr>
            <w:tcW w:w="3265" w:type="dxa"/>
          </w:tcPr>
          <w:p>
            <w:pPr>
              <w:spacing w:after="0" w:before="0" w:line="240" w:lineRule="auto"/>
              <w:ind w:firstLine="0"/>
              <w:jc w:val="left"/>
            </w:pPr>
            <w:r>
              <w:rPr>
                <w:sz w:val="16"/>
              </w:rPr>
              <w:t>M18</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RF-UTE-09</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M19</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RF-UTE-10</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Futuro</w:t>
            </w:r>
          </w:p>
        </w:tc>
      </w:tr>
      <w:tr>
        <w:trPr>
          <w:cantSplit/>
        </w:trPr>
        <w:tc>
          <w:tcPr>
            <w:tcW w:w="1360" w:type="dxa"/>
          </w:tcPr>
          <w:p>
            <w:pPr>
              <w:spacing w:after="0" w:before="0" w:line="240" w:lineRule="auto"/>
              <w:ind w:firstLine="0"/>
              <w:jc w:val="left"/>
            </w:pPr>
            <w:r>
              <w:rPr>
                <w:sz w:val="16"/>
              </w:rPr>
              <w:t>RF-ENT-01</w:t>
            </w:r>
          </w:p>
        </w:tc>
        <w:tc>
          <w:tcPr>
            <w:tcW w:w="1451" w:type="dxa"/>
          </w:tcPr>
          <w:p>
            <w:pPr>
              <w:spacing w:after="0" w:before="0" w:line="240" w:lineRule="auto"/>
              <w:ind w:firstLine="0"/>
              <w:jc w:val="left"/>
            </w:pPr>
            <w:r>
              <w:rPr>
                <w:sz w:val="16"/>
              </w:rPr>
              <w:t>UC06</w:t>
            </w:r>
          </w:p>
        </w:tc>
        <w:tc>
          <w:tcPr>
            <w:tcW w:w="3265" w:type="dxa"/>
          </w:tcPr>
          <w:p>
            <w:pPr>
              <w:spacing w:after="0" w:before="0" w:line="240" w:lineRule="auto"/>
              <w:ind w:firstLine="0"/>
              <w:jc w:val="left"/>
            </w:pPr>
            <w:r>
              <w:rPr>
                <w:sz w:val="16"/>
              </w:rPr>
              <w:t>M22</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RF-ENT-02</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M22</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RF-ENT-03</w:t>
            </w:r>
          </w:p>
        </w:tc>
        <w:tc>
          <w:tcPr>
            <w:tcW w:w="1451" w:type="dxa"/>
          </w:tcPr>
          <w:p>
            <w:pPr>
              <w:spacing w:after="0" w:before="0" w:line="240" w:lineRule="auto"/>
              <w:ind w:firstLine="0"/>
              <w:jc w:val="left"/>
            </w:pPr>
            <w:r>
              <w:rPr>
                <w:sz w:val="16"/>
              </w:rPr>
              <w:t>UC06</w:t>
            </w:r>
          </w:p>
        </w:tc>
        <w:tc>
          <w:tcPr>
            <w:tcW w:w="3265" w:type="dxa"/>
          </w:tcPr>
          <w:p>
            <w:pPr>
              <w:spacing w:after="0" w:before="0" w:line="240" w:lineRule="auto"/>
              <w:ind w:firstLine="0"/>
              <w:jc w:val="left"/>
            </w:pPr>
            <w:r>
              <w:rPr>
                <w:sz w:val="16"/>
              </w:rPr>
              <w:t>M02, M22</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RF-ENT-04</w:t>
            </w:r>
          </w:p>
        </w:tc>
        <w:tc>
          <w:tcPr>
            <w:tcW w:w="1451" w:type="dxa"/>
          </w:tcPr>
          <w:p>
            <w:pPr>
              <w:spacing w:after="0" w:before="0" w:line="240" w:lineRule="auto"/>
              <w:ind w:firstLine="0"/>
              <w:jc w:val="left"/>
            </w:pPr>
            <w:r>
              <w:rPr>
                <w:sz w:val="16"/>
              </w:rPr>
              <w:t>UC06</w:t>
            </w:r>
          </w:p>
        </w:tc>
        <w:tc>
          <w:tcPr>
            <w:tcW w:w="3265" w:type="dxa"/>
          </w:tcPr>
          <w:p>
            <w:pPr>
              <w:spacing w:after="0" w:before="0" w:line="240" w:lineRule="auto"/>
              <w:ind w:firstLine="0"/>
              <w:jc w:val="left"/>
            </w:pPr>
            <w:r>
              <w:rPr>
                <w:sz w:val="16"/>
              </w:rPr>
              <w:t>M23</w:t>
            </w:r>
          </w:p>
        </w:tc>
        <w:tc>
          <w:tcPr>
            <w:tcW w:w="1995" w:type="dxa"/>
          </w:tcPr>
          <w:p>
            <w:pPr>
              <w:spacing w:after="0" w:before="0" w:line="240" w:lineRule="auto"/>
              <w:ind w:firstLine="0"/>
              <w:jc w:val="left"/>
            </w:pPr>
            <w:r>
              <w:rPr>
                <w:sz w:val="16"/>
              </w:rPr>
              <w:t>TA-13</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RF-ENT-05</w:t>
            </w:r>
          </w:p>
        </w:tc>
        <w:tc>
          <w:tcPr>
            <w:tcW w:w="1451" w:type="dxa"/>
          </w:tcPr>
          <w:p>
            <w:pPr>
              <w:spacing w:after="0" w:before="0" w:line="240" w:lineRule="auto"/>
              <w:ind w:firstLine="0"/>
              <w:jc w:val="left"/>
            </w:pPr>
            <w:r>
              <w:rPr>
                <w:sz w:val="16"/>
              </w:rPr>
              <w:t>UC06</w:t>
            </w:r>
          </w:p>
        </w:tc>
        <w:tc>
          <w:tcPr>
            <w:tcW w:w="3265" w:type="dxa"/>
          </w:tcPr>
          <w:p>
            <w:pPr>
              <w:spacing w:after="0" w:before="0" w:line="240" w:lineRule="auto"/>
              <w:ind w:firstLine="0"/>
              <w:jc w:val="left"/>
            </w:pPr>
            <w:r>
              <w:rPr>
                <w:sz w:val="16"/>
              </w:rPr>
              <w:t>M23, M24</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RF-ENT-06</w:t>
            </w:r>
          </w:p>
        </w:tc>
        <w:tc>
          <w:tcPr>
            <w:tcW w:w="1451" w:type="dxa"/>
          </w:tcPr>
          <w:p>
            <w:pPr>
              <w:spacing w:after="0" w:before="0" w:line="240" w:lineRule="auto"/>
              <w:ind w:firstLine="0"/>
              <w:jc w:val="left"/>
            </w:pPr>
            <w:r>
              <w:rPr>
                <w:sz w:val="16"/>
              </w:rPr>
              <w:t>UC06</w:t>
            </w:r>
          </w:p>
        </w:tc>
        <w:tc>
          <w:tcPr>
            <w:tcW w:w="3265" w:type="dxa"/>
          </w:tcPr>
          <w:p>
            <w:pPr>
              <w:spacing w:after="0" w:before="0" w:line="240" w:lineRule="auto"/>
              <w:ind w:firstLine="0"/>
              <w:jc w:val="left"/>
            </w:pPr>
            <w:r>
              <w:rPr>
                <w:sz w:val="16"/>
              </w:rPr>
              <w:t>M24</w:t>
            </w:r>
          </w:p>
        </w:tc>
        <w:tc>
          <w:tcPr>
            <w:tcW w:w="1995" w:type="dxa"/>
          </w:tcPr>
          <w:p>
            <w:pPr>
              <w:spacing w:after="0" w:before="0" w:line="240" w:lineRule="auto"/>
              <w:ind w:firstLine="0"/>
              <w:jc w:val="left"/>
            </w:pPr>
            <w:r>
              <w:rPr>
                <w:sz w:val="16"/>
              </w:rPr>
              <w:t>TA-09</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RF-ENT-07</w:t>
            </w:r>
          </w:p>
        </w:tc>
        <w:tc>
          <w:tcPr>
            <w:tcW w:w="1451" w:type="dxa"/>
          </w:tcPr>
          <w:p>
            <w:pPr>
              <w:spacing w:after="0" w:before="0" w:line="240" w:lineRule="auto"/>
              <w:ind w:firstLine="0"/>
              <w:jc w:val="left"/>
            </w:pPr>
            <w:r>
              <w:rPr>
                <w:sz w:val="16"/>
              </w:rPr>
              <w:t>UC06</w:t>
            </w:r>
          </w:p>
        </w:tc>
        <w:tc>
          <w:tcPr>
            <w:tcW w:w="3265" w:type="dxa"/>
          </w:tcPr>
          <w:p>
            <w:pPr>
              <w:spacing w:after="0" w:before="0" w:line="240" w:lineRule="auto"/>
              <w:ind w:firstLine="0"/>
              <w:jc w:val="left"/>
            </w:pPr>
            <w:r>
              <w:rPr>
                <w:sz w:val="16"/>
              </w:rPr>
              <w:t>M25</w:t>
            </w:r>
          </w:p>
        </w:tc>
        <w:tc>
          <w:tcPr>
            <w:tcW w:w="1995" w:type="dxa"/>
          </w:tcPr>
          <w:p>
            <w:pPr>
              <w:spacing w:after="0" w:before="0" w:line="240" w:lineRule="auto"/>
              <w:ind w:firstLine="0"/>
              <w:jc w:val="left"/>
            </w:pPr>
            <w:r>
              <w:rPr>
                <w:sz w:val="16"/>
              </w:rPr>
              <w:t>TA-18</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RF-ENT-08</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M26</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RF-ENT-09</w:t>
            </w:r>
          </w:p>
        </w:tc>
        <w:tc>
          <w:tcPr>
            <w:tcW w:w="1451" w:type="dxa"/>
          </w:tcPr>
          <w:p>
            <w:pPr>
              <w:spacing w:after="0" w:before="0" w:line="240" w:lineRule="auto"/>
              <w:ind w:firstLine="0"/>
              <w:jc w:val="left"/>
            </w:pPr>
            <w:r>
              <w:rPr>
                <w:sz w:val="16"/>
              </w:rPr>
              <w:t>UC11</w:t>
            </w:r>
          </w:p>
        </w:tc>
        <w:tc>
          <w:tcPr>
            <w:tcW w:w="3265" w:type="dxa"/>
          </w:tcPr>
          <w:p>
            <w:pPr>
              <w:spacing w:after="0" w:before="0" w:line="240" w:lineRule="auto"/>
              <w:ind w:firstLine="0"/>
              <w:jc w:val="left"/>
            </w:pPr>
            <w:r>
              <w:rPr>
                <w:sz w:val="16"/>
              </w:rPr>
              <w:t>M22</w:t>
            </w:r>
          </w:p>
        </w:tc>
        <w:tc>
          <w:tcPr>
            <w:tcW w:w="1995" w:type="dxa"/>
          </w:tcPr>
          <w:p>
            <w:pPr>
              <w:spacing w:after="0" w:before="0" w:line="240" w:lineRule="auto"/>
              <w:ind w:firstLine="0"/>
              <w:jc w:val="left"/>
            </w:pPr>
            <w:r>
              <w:rPr>
                <w:sz w:val="16"/>
              </w:rPr>
              <w:t>TA-24</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RF-ENT-10</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M41</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RF-ENT-11</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Futuro</w:t>
            </w:r>
          </w:p>
        </w:tc>
      </w:tr>
      <w:tr>
        <w:trPr>
          <w:cantSplit/>
        </w:trPr>
        <w:tc>
          <w:tcPr>
            <w:tcW w:w="1360" w:type="dxa"/>
          </w:tcPr>
          <w:p>
            <w:pPr>
              <w:spacing w:after="0" w:before="0" w:line="240" w:lineRule="auto"/>
              <w:ind w:firstLine="0"/>
              <w:jc w:val="left"/>
            </w:pPr>
            <w:r>
              <w:rPr>
                <w:sz w:val="16"/>
              </w:rPr>
              <w:t>RF-REF-01</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M27</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RF-REF-02</w:t>
            </w:r>
          </w:p>
        </w:tc>
        <w:tc>
          <w:tcPr>
            <w:tcW w:w="1451" w:type="dxa"/>
          </w:tcPr>
          <w:p>
            <w:pPr>
              <w:spacing w:after="0" w:before="0" w:line="240" w:lineRule="auto"/>
              <w:ind w:firstLine="0"/>
              <w:jc w:val="left"/>
            </w:pPr>
            <w:r>
              <w:rPr>
                <w:sz w:val="16"/>
              </w:rPr>
              <w:t>UC07</w:t>
            </w:r>
          </w:p>
        </w:tc>
        <w:tc>
          <w:tcPr>
            <w:tcW w:w="3265" w:type="dxa"/>
          </w:tcPr>
          <w:p>
            <w:pPr>
              <w:spacing w:after="0" w:before="0" w:line="240" w:lineRule="auto"/>
              <w:ind w:firstLine="0"/>
              <w:jc w:val="left"/>
            </w:pPr>
            <w:r>
              <w:rPr>
                <w:sz w:val="16"/>
              </w:rPr>
              <w:t>M30</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RF-REF-03</w:t>
            </w:r>
          </w:p>
        </w:tc>
        <w:tc>
          <w:tcPr>
            <w:tcW w:w="1451" w:type="dxa"/>
          </w:tcPr>
          <w:p>
            <w:pPr>
              <w:spacing w:after="0" w:before="0" w:line="240" w:lineRule="auto"/>
              <w:ind w:firstLine="0"/>
              <w:jc w:val="left"/>
            </w:pPr>
            <w:r>
              <w:rPr>
                <w:sz w:val="16"/>
              </w:rPr>
              <w:t>UC07</w:t>
            </w:r>
          </w:p>
        </w:tc>
        <w:tc>
          <w:tcPr>
            <w:tcW w:w="3265" w:type="dxa"/>
          </w:tcPr>
          <w:p>
            <w:pPr>
              <w:spacing w:after="0" w:before="0" w:line="240" w:lineRule="auto"/>
              <w:ind w:firstLine="0"/>
              <w:jc w:val="left"/>
            </w:pPr>
            <w:r>
              <w:rPr>
                <w:sz w:val="16"/>
              </w:rPr>
              <w:t>M30</w:t>
            </w:r>
          </w:p>
        </w:tc>
        <w:tc>
          <w:tcPr>
            <w:tcW w:w="1995" w:type="dxa"/>
          </w:tcPr>
          <w:p>
            <w:pPr>
              <w:spacing w:after="0" w:before="0" w:line="240" w:lineRule="auto"/>
              <w:ind w:firstLine="0"/>
              <w:jc w:val="left"/>
            </w:pPr>
            <w:r>
              <w:rPr>
                <w:sz w:val="16"/>
              </w:rPr>
              <w:t>TA-14</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RF-REF-04</w:t>
            </w:r>
          </w:p>
        </w:tc>
        <w:tc>
          <w:tcPr>
            <w:tcW w:w="1451" w:type="dxa"/>
          </w:tcPr>
          <w:p>
            <w:pPr>
              <w:spacing w:after="0" w:before="0" w:line="240" w:lineRule="auto"/>
              <w:ind w:firstLine="0"/>
              <w:jc w:val="left"/>
            </w:pPr>
            <w:r>
              <w:rPr>
                <w:sz w:val="16"/>
              </w:rPr>
              <w:t>UC07</w:t>
            </w:r>
          </w:p>
        </w:tc>
        <w:tc>
          <w:tcPr>
            <w:tcW w:w="3265" w:type="dxa"/>
          </w:tcPr>
          <w:p>
            <w:pPr>
              <w:spacing w:after="0" w:before="0" w:line="240" w:lineRule="auto"/>
              <w:ind w:firstLine="0"/>
              <w:jc w:val="left"/>
            </w:pPr>
            <w:r>
              <w:rPr>
                <w:sz w:val="16"/>
              </w:rPr>
              <w:t>M40</w:t>
            </w:r>
          </w:p>
        </w:tc>
        <w:tc>
          <w:tcPr>
            <w:tcW w:w="1995" w:type="dxa"/>
          </w:tcPr>
          <w:p>
            <w:pPr>
              <w:spacing w:after="0" w:before="0" w:line="240" w:lineRule="auto"/>
              <w:ind w:firstLine="0"/>
              <w:jc w:val="left"/>
            </w:pPr>
            <w:r>
              <w:rPr>
                <w:sz w:val="16"/>
              </w:rPr>
              <w:t>TA-21</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RF-REF-05</w:t>
            </w:r>
          </w:p>
        </w:tc>
        <w:tc>
          <w:tcPr>
            <w:tcW w:w="1451" w:type="dxa"/>
          </w:tcPr>
          <w:p>
            <w:pPr>
              <w:spacing w:after="0" w:before="0" w:line="240" w:lineRule="auto"/>
              <w:ind w:firstLine="0"/>
              <w:jc w:val="left"/>
            </w:pPr>
            <w:r>
              <w:rPr>
                <w:sz w:val="16"/>
              </w:rPr>
              <w:t>UC08</w:t>
            </w:r>
          </w:p>
        </w:tc>
        <w:tc>
          <w:tcPr>
            <w:tcW w:w="3265" w:type="dxa"/>
          </w:tcPr>
          <w:p>
            <w:pPr>
              <w:spacing w:after="0" w:before="0" w:line="240" w:lineRule="auto"/>
              <w:ind w:firstLine="0"/>
              <w:jc w:val="left"/>
            </w:pPr>
            <w:r>
              <w:rPr>
                <w:sz w:val="16"/>
              </w:rPr>
              <w:t>M27</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RF-REF-06</w:t>
            </w:r>
          </w:p>
        </w:tc>
        <w:tc>
          <w:tcPr>
            <w:tcW w:w="1451" w:type="dxa"/>
          </w:tcPr>
          <w:p>
            <w:pPr>
              <w:spacing w:after="0" w:before="0" w:line="240" w:lineRule="auto"/>
              <w:ind w:firstLine="0"/>
              <w:jc w:val="left"/>
            </w:pPr>
            <w:r>
              <w:rPr>
                <w:sz w:val="16"/>
              </w:rPr>
              <w:t>UC08</w:t>
            </w:r>
          </w:p>
        </w:tc>
        <w:tc>
          <w:tcPr>
            <w:tcW w:w="3265" w:type="dxa"/>
          </w:tcPr>
          <w:p>
            <w:pPr>
              <w:spacing w:after="0" w:before="0" w:line="240" w:lineRule="auto"/>
              <w:ind w:firstLine="0"/>
              <w:jc w:val="left"/>
            </w:pPr>
            <w:r>
              <w:rPr>
                <w:sz w:val="16"/>
              </w:rPr>
              <w:t>M28</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RF-REF-07</w:t>
            </w:r>
          </w:p>
        </w:tc>
        <w:tc>
          <w:tcPr>
            <w:tcW w:w="1451" w:type="dxa"/>
          </w:tcPr>
          <w:p>
            <w:pPr>
              <w:spacing w:after="0" w:before="0" w:line="240" w:lineRule="auto"/>
              <w:ind w:firstLine="0"/>
              <w:jc w:val="left"/>
            </w:pPr>
            <w:r>
              <w:rPr>
                <w:sz w:val="16"/>
              </w:rPr>
              <w:t>UC09</w:t>
            </w:r>
          </w:p>
        </w:tc>
        <w:tc>
          <w:tcPr>
            <w:tcW w:w="3265" w:type="dxa"/>
          </w:tcPr>
          <w:p>
            <w:pPr>
              <w:spacing w:after="0" w:before="0" w:line="240" w:lineRule="auto"/>
              <w:ind w:firstLine="0"/>
              <w:jc w:val="left"/>
            </w:pPr>
            <w:r>
              <w:rPr>
                <w:sz w:val="16"/>
              </w:rPr>
              <w:t>M29</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RF-REF-08</w:t>
            </w:r>
          </w:p>
        </w:tc>
        <w:tc>
          <w:tcPr>
            <w:tcW w:w="1451" w:type="dxa"/>
          </w:tcPr>
          <w:p>
            <w:pPr>
              <w:spacing w:after="0" w:before="0" w:line="240" w:lineRule="auto"/>
              <w:ind w:firstLine="0"/>
              <w:jc w:val="left"/>
            </w:pPr>
            <w:r>
              <w:rPr>
                <w:sz w:val="16"/>
              </w:rPr>
              <w:t>UC09</w:t>
            </w:r>
          </w:p>
        </w:tc>
        <w:tc>
          <w:tcPr>
            <w:tcW w:w="3265" w:type="dxa"/>
          </w:tcPr>
          <w:p>
            <w:pPr>
              <w:spacing w:after="0" w:before="0" w:line="240" w:lineRule="auto"/>
              <w:ind w:firstLine="0"/>
              <w:jc w:val="left"/>
            </w:pPr>
            <w:r>
              <w:rPr>
                <w:sz w:val="16"/>
              </w:rPr>
              <w:t>M29</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RF-REF-09</w:t>
            </w:r>
          </w:p>
        </w:tc>
        <w:tc>
          <w:tcPr>
            <w:tcW w:w="1451" w:type="dxa"/>
          </w:tcPr>
          <w:p>
            <w:pPr>
              <w:spacing w:after="0" w:before="0" w:line="240" w:lineRule="auto"/>
              <w:ind w:firstLine="0"/>
              <w:jc w:val="left"/>
            </w:pPr>
            <w:r>
              <w:rPr>
                <w:sz w:val="16"/>
              </w:rPr>
              <w:t>UC09</w:t>
            </w:r>
          </w:p>
        </w:tc>
        <w:tc>
          <w:tcPr>
            <w:tcW w:w="3265" w:type="dxa"/>
          </w:tcPr>
          <w:p>
            <w:pPr>
              <w:spacing w:after="0" w:before="0" w:line="240" w:lineRule="auto"/>
              <w:ind w:firstLine="0"/>
              <w:jc w:val="left"/>
            </w:pPr>
            <w:r>
              <w:rPr>
                <w:sz w:val="16"/>
              </w:rPr>
              <w:t>M29</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RF-REF-10</w:t>
            </w:r>
          </w:p>
        </w:tc>
        <w:tc>
          <w:tcPr>
            <w:tcW w:w="1451" w:type="dxa"/>
          </w:tcPr>
          <w:p>
            <w:pPr>
              <w:spacing w:after="0" w:before="0" w:line="240" w:lineRule="auto"/>
              <w:ind w:firstLine="0"/>
              <w:jc w:val="left"/>
            </w:pPr>
            <w:r>
              <w:rPr>
                <w:sz w:val="16"/>
              </w:rPr>
              <w:t>UC09, UC11</w:t>
            </w:r>
          </w:p>
        </w:tc>
        <w:tc>
          <w:tcPr>
            <w:tcW w:w="3265" w:type="dxa"/>
          </w:tcPr>
          <w:p>
            <w:pPr>
              <w:spacing w:after="0" w:before="0" w:line="240" w:lineRule="auto"/>
              <w:ind w:firstLine="0"/>
              <w:jc w:val="left"/>
            </w:pPr>
            <w:r>
              <w:rPr>
                <w:sz w:val="16"/>
              </w:rPr>
              <w:t>M27</w:t>
            </w:r>
          </w:p>
        </w:tc>
        <w:tc>
          <w:tcPr>
            <w:tcW w:w="1995" w:type="dxa"/>
          </w:tcPr>
          <w:p>
            <w:pPr>
              <w:spacing w:after="0" w:before="0" w:line="240" w:lineRule="auto"/>
              <w:ind w:firstLine="0"/>
              <w:jc w:val="left"/>
            </w:pPr>
            <w:r>
              <w:rPr>
                <w:sz w:val="16"/>
              </w:rPr>
              <w:t>TA-24</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RF-REF-11</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M27</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Futuro</w:t>
            </w:r>
          </w:p>
        </w:tc>
      </w:tr>
      <w:tr>
        <w:trPr>
          <w:cantSplit/>
        </w:trPr>
        <w:tc>
          <w:tcPr>
            <w:tcW w:w="1360" w:type="dxa"/>
          </w:tcPr>
          <w:p>
            <w:pPr>
              <w:spacing w:after="0" w:before="0" w:line="240" w:lineRule="auto"/>
              <w:ind w:firstLine="0"/>
              <w:jc w:val="left"/>
            </w:pPr>
            <w:r>
              <w:rPr>
                <w:sz w:val="16"/>
              </w:rPr>
              <w:t>RF-REL-01</w:t>
            </w:r>
          </w:p>
        </w:tc>
        <w:tc>
          <w:tcPr>
            <w:tcW w:w="1451" w:type="dxa"/>
          </w:tcPr>
          <w:p>
            <w:pPr>
              <w:spacing w:after="0" w:before="0" w:line="240" w:lineRule="auto"/>
              <w:ind w:firstLine="0"/>
              <w:jc w:val="left"/>
            </w:pPr>
            <w:r>
              <w:rPr>
                <w:sz w:val="16"/>
              </w:rPr>
              <w:t>UC10</w:t>
            </w:r>
          </w:p>
        </w:tc>
        <w:tc>
          <w:tcPr>
            <w:tcW w:w="3265" w:type="dxa"/>
          </w:tcPr>
          <w:p>
            <w:pPr>
              <w:spacing w:after="0" w:before="0" w:line="240" w:lineRule="auto"/>
              <w:ind w:firstLine="0"/>
              <w:jc w:val="left"/>
            </w:pPr>
            <w:r>
              <w:rPr>
                <w:sz w:val="16"/>
              </w:rPr>
              <w:t>M09, M31, M42</w:t>
            </w:r>
          </w:p>
        </w:tc>
        <w:tc>
          <w:tcPr>
            <w:tcW w:w="1995" w:type="dxa"/>
          </w:tcPr>
          <w:p>
            <w:pPr>
              <w:spacing w:after="0" w:before="0" w:line="240" w:lineRule="auto"/>
              <w:ind w:firstLine="0"/>
              <w:jc w:val="left"/>
            </w:pPr>
            <w:r>
              <w:rPr>
                <w:sz w:val="16"/>
              </w:rPr>
              <w:t>TA-16</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RF-REL-02</w:t>
            </w:r>
          </w:p>
        </w:tc>
        <w:tc>
          <w:tcPr>
            <w:tcW w:w="1451" w:type="dxa"/>
          </w:tcPr>
          <w:p>
            <w:pPr>
              <w:spacing w:after="0" w:before="0" w:line="240" w:lineRule="auto"/>
              <w:ind w:firstLine="0"/>
              <w:jc w:val="left"/>
            </w:pPr>
            <w:r>
              <w:rPr>
                <w:sz w:val="16"/>
              </w:rPr>
              <w:t>UC11</w:t>
            </w:r>
          </w:p>
        </w:tc>
        <w:tc>
          <w:tcPr>
            <w:tcW w:w="3265" w:type="dxa"/>
          </w:tcPr>
          <w:p>
            <w:pPr>
              <w:spacing w:after="0" w:before="0" w:line="240" w:lineRule="auto"/>
              <w:ind w:firstLine="0"/>
              <w:jc w:val="left"/>
            </w:pPr>
            <w:r>
              <w:rPr>
                <w:sz w:val="16"/>
              </w:rPr>
              <w:t>M02, M16</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RF-REL-03</w:t>
            </w:r>
          </w:p>
        </w:tc>
        <w:tc>
          <w:tcPr>
            <w:tcW w:w="1451" w:type="dxa"/>
          </w:tcPr>
          <w:p>
            <w:pPr>
              <w:spacing w:after="0" w:before="0" w:line="240" w:lineRule="auto"/>
              <w:ind w:firstLine="0"/>
              <w:jc w:val="left"/>
            </w:pPr>
            <w:r>
              <w:rPr>
                <w:sz w:val="16"/>
              </w:rPr>
              <w:t>UC11</w:t>
            </w:r>
          </w:p>
        </w:tc>
        <w:tc>
          <w:tcPr>
            <w:tcW w:w="3265" w:type="dxa"/>
          </w:tcPr>
          <w:p>
            <w:pPr>
              <w:spacing w:after="0" w:before="0" w:line="240" w:lineRule="auto"/>
              <w:ind w:firstLine="0"/>
              <w:jc w:val="left"/>
            </w:pPr>
            <w:r>
              <w:rPr>
                <w:sz w:val="16"/>
              </w:rPr>
              <w:t>M02, M13, M16</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RF-REL-04</w:t>
            </w:r>
          </w:p>
        </w:tc>
        <w:tc>
          <w:tcPr>
            <w:tcW w:w="1451" w:type="dxa"/>
          </w:tcPr>
          <w:p>
            <w:pPr>
              <w:spacing w:after="0" w:before="0" w:line="240" w:lineRule="auto"/>
              <w:ind w:firstLine="0"/>
              <w:jc w:val="left"/>
            </w:pPr>
            <w:r>
              <w:rPr>
                <w:sz w:val="16"/>
              </w:rPr>
              <w:t>UC11</w:t>
            </w:r>
          </w:p>
        </w:tc>
        <w:tc>
          <w:tcPr>
            <w:tcW w:w="3265" w:type="dxa"/>
          </w:tcPr>
          <w:p>
            <w:pPr>
              <w:spacing w:after="0" w:before="0" w:line="240" w:lineRule="auto"/>
              <w:ind w:firstLine="0"/>
              <w:jc w:val="left"/>
            </w:pPr>
            <w:r>
              <w:rPr>
                <w:sz w:val="16"/>
              </w:rPr>
              <w:t>M02</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RF-REL-05</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M33</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RF-REL-06</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M32</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RF-REL-07</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M32</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RF-REL-08</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M31, M33</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RF-REL-09</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Futuro</w:t>
            </w:r>
          </w:p>
        </w:tc>
      </w:tr>
      <w:tr>
        <w:trPr>
          <w:cantSplit/>
        </w:trPr>
        <w:tc>
          <w:tcPr>
            <w:tcW w:w="1360" w:type="dxa"/>
          </w:tcPr>
          <w:p>
            <w:pPr>
              <w:spacing w:after="0" w:before="0" w:line="240" w:lineRule="auto"/>
              <w:ind w:firstLine="0"/>
              <w:jc w:val="left"/>
            </w:pPr>
            <w:r>
              <w:rPr>
                <w:sz w:val="16"/>
              </w:rPr>
              <w:t>RF-APU-01</w:t>
            </w:r>
          </w:p>
        </w:tc>
        <w:tc>
          <w:tcPr>
            <w:tcW w:w="1451" w:type="dxa"/>
          </w:tcPr>
          <w:p>
            <w:pPr>
              <w:spacing w:after="0" w:before="0" w:line="240" w:lineRule="auto"/>
              <w:ind w:firstLine="0"/>
              <w:jc w:val="left"/>
            </w:pPr>
            <w:r>
              <w:rPr>
                <w:sz w:val="16"/>
              </w:rPr>
              <w:t>UC05</w:t>
            </w:r>
          </w:p>
        </w:tc>
        <w:tc>
          <w:tcPr>
            <w:tcW w:w="3265" w:type="dxa"/>
          </w:tcPr>
          <w:p>
            <w:pPr>
              <w:spacing w:after="0" w:before="0" w:line="240" w:lineRule="auto"/>
              <w:ind w:firstLine="0"/>
              <w:jc w:val="left"/>
            </w:pPr>
            <w:r>
              <w:rPr>
                <w:sz w:val="16"/>
              </w:rPr>
              <w:t>M20, M38</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RF-APU-02</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M39</w:t>
            </w:r>
          </w:p>
        </w:tc>
        <w:tc>
          <w:tcPr>
            <w:tcW w:w="1995" w:type="dxa"/>
          </w:tcPr>
          <w:p>
            <w:pPr>
              <w:spacing w:after="0" w:before="0" w:line="240" w:lineRule="auto"/>
              <w:ind w:firstLine="0"/>
              <w:jc w:val="left"/>
            </w:pPr>
            <w:r>
              <w:rPr>
                <w:sz w:val="16"/>
              </w:rPr>
              <w:t>TA-20</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RF-APU-03</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M39</w:t>
            </w:r>
          </w:p>
        </w:tc>
        <w:tc>
          <w:tcPr>
            <w:tcW w:w="1995" w:type="dxa"/>
          </w:tcPr>
          <w:p>
            <w:pPr>
              <w:spacing w:after="0" w:before="0" w:line="240" w:lineRule="auto"/>
              <w:ind w:firstLine="0"/>
              <w:jc w:val="left"/>
            </w:pPr>
            <w:r>
              <w:rPr>
                <w:sz w:val="16"/>
              </w:rPr>
              <w:t>TA-20</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RF-APU-04</w:t>
            </w:r>
          </w:p>
        </w:tc>
        <w:tc>
          <w:tcPr>
            <w:tcW w:w="1451" w:type="dxa"/>
          </w:tcPr>
          <w:p>
            <w:pPr>
              <w:spacing w:after="0" w:before="0" w:line="240" w:lineRule="auto"/>
              <w:ind w:firstLine="0"/>
              <w:jc w:val="left"/>
            </w:pPr>
            <w:r>
              <w:rPr>
                <w:sz w:val="16"/>
              </w:rPr>
              <w:t>UC07</w:t>
            </w:r>
          </w:p>
        </w:tc>
        <w:tc>
          <w:tcPr>
            <w:tcW w:w="3265" w:type="dxa"/>
          </w:tcPr>
          <w:p>
            <w:pPr>
              <w:spacing w:after="0" w:before="0" w:line="240" w:lineRule="auto"/>
              <w:ind w:firstLine="0"/>
              <w:jc w:val="left"/>
            </w:pPr>
            <w:r>
              <w:rPr>
                <w:sz w:val="16"/>
              </w:rPr>
              <w:t>M40</w:t>
            </w:r>
          </w:p>
        </w:tc>
        <w:tc>
          <w:tcPr>
            <w:tcW w:w="1995" w:type="dxa"/>
          </w:tcPr>
          <w:p>
            <w:pPr>
              <w:spacing w:after="0" w:before="0" w:line="240" w:lineRule="auto"/>
              <w:ind w:firstLine="0"/>
              <w:jc w:val="left"/>
            </w:pPr>
            <w:r>
              <w:rPr>
                <w:sz w:val="16"/>
              </w:rPr>
              <w:t>TA-21</w:t>
            </w:r>
          </w:p>
        </w:tc>
        <w:tc>
          <w:tcPr>
            <w:tcW w:w="1000" w:type="dxa"/>
          </w:tcPr>
          <w:p>
            <w:pPr>
              <w:spacing w:after="0" w:before="0" w:line="240" w:lineRule="auto"/>
              <w:ind w:firstLine="0"/>
              <w:jc w:val="left"/>
            </w:pPr>
            <w:r>
              <w:rPr>
                <w:sz w:val="16"/>
              </w:rPr>
              <w:t>MVP</w:t>
            </w:r>
          </w:p>
        </w:tc>
      </w:tr>
      <w:tr>
        <w:trPr>
          <w:cantSplit/>
        </w:trPr>
        <w:tc>
          <w:tcPr>
            <w:tcW w:w="1360" w:type="dxa"/>
          </w:tcPr>
          <w:p>
            <w:pPr>
              <w:spacing w:after="0" w:before="0" w:line="240" w:lineRule="auto"/>
              <w:ind w:firstLine="0"/>
              <w:jc w:val="left"/>
            </w:pPr>
            <w:r>
              <w:rPr>
                <w:sz w:val="16"/>
              </w:rPr>
              <w:t>RF-APU-05</w:t>
            </w:r>
          </w:p>
        </w:tc>
        <w:tc>
          <w:tcPr>
            <w:tcW w:w="1451" w:type="dxa"/>
          </w:tcPr>
          <w:p>
            <w:pPr>
              <w:spacing w:after="0" w:before="0" w:line="240" w:lineRule="auto"/>
              <w:ind w:firstLine="0"/>
              <w:jc w:val="left"/>
            </w:pPr>
            <w:r>
              <w:rPr>
                <w:sz w:val="16"/>
              </w:rPr>
              <w:t>–</w:t>
            </w:r>
          </w:p>
        </w:tc>
        <w:tc>
          <w:tcPr>
            <w:tcW w:w="3265" w:type="dxa"/>
          </w:tcPr>
          <w:p>
            <w:pPr>
              <w:spacing w:after="0" w:before="0" w:line="240" w:lineRule="auto"/>
              <w:ind w:firstLine="0"/>
              <w:jc w:val="left"/>
            </w:pPr>
            <w:r>
              <w:rPr>
                <w:sz w:val="16"/>
              </w:rPr>
              <w:t>–</w:t>
            </w:r>
          </w:p>
        </w:tc>
        <w:tc>
          <w:tcPr>
            <w:tcW w:w="1995" w:type="dxa"/>
          </w:tcPr>
          <w:p>
            <w:pPr>
              <w:spacing w:after="0" w:before="0" w:line="240" w:lineRule="auto"/>
              <w:ind w:firstLine="0"/>
              <w:jc w:val="left"/>
            </w:pPr>
            <w:r>
              <w:rPr>
                <w:sz w:val="16"/>
              </w:rPr>
              <w:t>–</w:t>
            </w:r>
          </w:p>
        </w:tc>
        <w:tc>
          <w:tcPr>
            <w:tcW w:w="1000" w:type="dxa"/>
          </w:tcPr>
          <w:p>
            <w:pPr>
              <w:spacing w:after="0" w:before="0" w:line="240" w:lineRule="auto"/>
              <w:ind w:firstLine="0"/>
              <w:jc w:val="left"/>
            </w:pPr>
            <w:r>
              <w:rPr>
                <w:sz w:val="16"/>
              </w:rPr>
              <w:t>Futuro</w:t>
            </w:r>
          </w:p>
        </w:tc>
      </w:tr>
    </w:tbl>
    <w:p>
      <w:pPr>
        <w:pStyle w:val="Legenda"/>
        <w:spacing w:after="200"/>
        <w:ind w:firstLine="0"/>
        <w:jc w:val="center"/>
      </w:pPr>
      <w:bookmarkStart w:id="1277" w:name="_Toc8T0066"/>
      <w:r>
        <w:t xml:space="preserve">Tabela </w:t>
      </w:r>
      <w:fldSimple w:instr=" SEQ Tabela \* ARABIC ">
        <w:r>
          <w:rPr>
            <w:noProof/>
          </w:rPr>
          <w:t>66</w:t>
        </w:r>
      </w:fldSimple>
      <w:r>
        <w:t>: Matriz de rastreabilidade requisitos – casos de uso – mockups – testes.</w:t>
      </w:r>
      <w:bookmarkEnd w:id="1277"/>
    </w:p>
    <w:sectPr w:rsidR="00A245ED" w:rsidSect="00DC0777">
      <w:pgSz w:w="11906" w:h="16838"/>
      <w:pgMar w:top="1418"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CE9FE" w14:textId="77777777" w:rsidR="00CF6816" w:rsidRDefault="00CF6816" w:rsidP="00E50E37">
      <w:r>
        <w:separator/>
      </w:r>
    </w:p>
  </w:endnote>
  <w:endnote w:type="continuationSeparator" w:id="0">
    <w:p w14:paraId="30335436" w14:textId="77777777" w:rsidR="00CF6816" w:rsidRDefault="00CF6816" w:rsidP="00E50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rlito">
    <w:altName w:val="Calibri"/>
    <w:panose1 w:val="020F0502020204030204"/>
    <w:charset w:val="00"/>
    <w:family w:val="swiss"/>
    <w:pitch w:val="variable"/>
    <w:sig w:usb0="E10002FF" w:usb1="5000E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83E19" w14:textId="77777777" w:rsidR="003C2050" w:rsidRPr="003C2050" w:rsidRDefault="003C2050" w:rsidP="003C2050">
    <w:pPr>
      <w:pStyle w:val="Rodap"/>
      <w:ind w:firstLine="0"/>
    </w:pPr>
    <w:r>
      <w:fldChar w:fldCharType="begin"/>
    </w:r>
    <w:r>
      <w:instrText xml:space="preserve"> PAGE   \* MERGEFORMAT </w:instrText>
    </w:r>
    <w:r>
      <w:fldChar w:fldCharType="separate"/>
    </w:r>
    <w:r w:rsidR="0008310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378539"/>
      <w:docPartObj>
        <w:docPartGallery w:val="Page Numbers (Bottom of Page)"/>
        <w:docPartUnique/>
      </w:docPartObj>
    </w:sdtPr>
    <w:sdtContent>
      <w:p w14:paraId="3CBF05F6" w14:textId="77777777" w:rsidR="00B545D3" w:rsidRDefault="00804760" w:rsidP="0041435C">
        <w:pPr>
          <w:pStyle w:val="Rodap"/>
          <w:ind w:left="4248" w:firstLine="4248"/>
        </w:pPr>
        <w:r>
          <w:fldChar w:fldCharType="begin"/>
        </w:r>
        <w:r>
          <w:instrText>PAGE   \* MERGEFORMAT</w:instrText>
        </w:r>
        <w:r>
          <w:fldChar w:fldCharType="separate"/>
        </w:r>
        <w:r w:rsidR="00DC0777">
          <w:rPr>
            <w:noProof/>
          </w:rPr>
          <w:t>III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43E5" w14:textId="77777777" w:rsidR="003C2050" w:rsidRDefault="003C2050" w:rsidP="00115CC7">
    <w:pPr>
      <w:pStyle w:val="Rodap"/>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808097"/>
      <w:docPartObj>
        <w:docPartGallery w:val="Page Numbers (Bottom of Page)"/>
        <w:docPartUnique/>
      </w:docPartObj>
    </w:sdtPr>
    <w:sdtContent>
      <w:p w14:paraId="04A262E8" w14:textId="77777777" w:rsidR="00DC0777" w:rsidRDefault="00DC0777" w:rsidP="0041435C">
        <w:pPr>
          <w:pStyle w:val="Rodap"/>
          <w:ind w:left="4248" w:firstLine="4248"/>
        </w:pPr>
        <w:r>
          <w:fldChar w:fldCharType="begin"/>
        </w:r>
        <w:r>
          <w:instrText>PAGE   \* MERGEFORMAT</w:instrText>
        </w:r>
        <w:r>
          <w:fldChar w:fldCharType="separate"/>
        </w:r>
        <w:r w:rsidR="00083104">
          <w:rPr>
            <w:noProof/>
          </w:rPr>
          <w:t>XI</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225072"/>
      <w:docPartObj>
        <w:docPartGallery w:val="Page Numbers (Bottom of Page)"/>
        <w:docPartUnique/>
      </w:docPartObj>
    </w:sdtPr>
    <w:sdtContent>
      <w:p w14:paraId="2AEB1126" w14:textId="77777777" w:rsidR="002F4FD7" w:rsidRDefault="00804760" w:rsidP="0041435C">
        <w:pPr>
          <w:pStyle w:val="Rodap"/>
          <w:ind w:left="4248" w:firstLine="4248"/>
        </w:pPr>
        <w:r>
          <w:fldChar w:fldCharType="begin"/>
        </w:r>
        <w:r>
          <w:instrText>PAGE   \* MERGEFORMAT</w:instrText>
        </w:r>
        <w:r>
          <w:fldChar w:fldCharType="separate"/>
        </w:r>
        <w:r w:rsidR="00083104">
          <w:rPr>
            <w:noProof/>
          </w:rPr>
          <w:t>XXI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02464" w14:textId="77777777" w:rsidR="0026547F" w:rsidRDefault="0026547F" w:rsidP="0052250D">
    <w:pPr>
      <w:pStyle w:val="Rodap"/>
      <w:framePr w:wrap="none"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separate"/>
    </w:r>
    <w:r w:rsidR="00083104">
      <w:rPr>
        <w:rStyle w:val="Nmerodepgina"/>
        <w:noProof/>
      </w:rPr>
      <w:t>XX</w:t>
    </w:r>
    <w:r>
      <w:rPr>
        <w:rStyle w:val="Nmerodepgina"/>
      </w:rPr>
      <w:fldChar w:fldCharType="end"/>
    </w:r>
  </w:p>
  <w:p w14:paraId="1AD0DC15" w14:textId="77777777" w:rsidR="0026547F" w:rsidRDefault="0026547F" w:rsidP="0026547F">
    <w:pPr>
      <w:pStyle w:val="Rodap"/>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7B4F5" w14:textId="77777777" w:rsidR="00CF6816" w:rsidRDefault="00CF6816" w:rsidP="00E50E37">
      <w:r>
        <w:separator/>
      </w:r>
    </w:p>
  </w:footnote>
  <w:footnote w:type="continuationSeparator" w:id="0">
    <w:p w14:paraId="1A447D2E" w14:textId="77777777" w:rsidR="00CF6816" w:rsidRDefault="00CF6816" w:rsidP="00E50E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2154"/>
    <w:multiLevelType w:val="multilevel"/>
    <w:tmpl w:val="B4BE74A0"/>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pStyle w:val="Ttulo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7E641BC"/>
    <w:multiLevelType w:val="hybridMultilevel"/>
    <w:tmpl w:val="0018F20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1069" w:hanging="360"/>
      </w:pPr>
      <w:rPr>
        <w:rFonts w:ascii="Arial" w:hAnsi="Arial"/>
      </w:rPr>
    </w:lvl>
    <w:lvl w:ilvl="1">
      <w:start w:val="1"/>
      <w:numFmt w:val="bullet"/>
      <w:lvlText w:val="–"/>
      <w:lvlJc w:val="left"/>
      <w:pPr>
        <w:ind w:left="1789" w:hanging="360"/>
      </w:pPr>
    </w:lvl>
  </w:abstractNum>
  <w:abstractNum w:abstractNumId="91">
    <w:multiLevelType w:val="hybridMultilevel"/>
    <w:lvl w:ilvl="0">
      <w:start w:val="1"/>
      <w:numFmt w:val="decimal"/>
      <w:lvlText w:val="%1."/>
      <w:lvlJc w:val="left"/>
      <w:pPr>
        <w:ind w:left="1069" w:hanging="360"/>
      </w:pPr>
    </w:lvl>
  </w:abstractNum>
  <w:num w:numId="1" w16cid:durableId="1168406665">
    <w:abstractNumId w:val="0"/>
  </w:num>
  <w:num w:numId="2" w16cid:durableId="1489635047">
    <w:abstractNumId w:val="1"/>
  </w:num>
  <w:num w:numId="90">
    <w:abstractNumId w:val="90"/>
  </w:num>
  <w:num w:numId="91">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defaultTabStop w:val="708"/>
  <w:hyphenationZone w:val="425"/>
  <w:evenAndOddHeaders/>
  <w:drawingGridHorizontalSpacing w:val="120"/>
  <w:displayHorizontalDrawingGridEvery w:val="2"/>
  <w:displayVerticalDrawingGridEvery w:val="2"/>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C97"/>
    <w:rsid w:val="00002CA4"/>
    <w:rsid w:val="000327F7"/>
    <w:rsid w:val="00036986"/>
    <w:rsid w:val="000455C5"/>
    <w:rsid w:val="00056C27"/>
    <w:rsid w:val="00057199"/>
    <w:rsid w:val="00073081"/>
    <w:rsid w:val="00076822"/>
    <w:rsid w:val="00083104"/>
    <w:rsid w:val="000B517F"/>
    <w:rsid w:val="000C2409"/>
    <w:rsid w:val="000C36DF"/>
    <w:rsid w:val="000C67CE"/>
    <w:rsid w:val="000E4EA8"/>
    <w:rsid w:val="00107816"/>
    <w:rsid w:val="00115CC7"/>
    <w:rsid w:val="001A04C3"/>
    <w:rsid w:val="001A3B71"/>
    <w:rsid w:val="001B44DD"/>
    <w:rsid w:val="001E0530"/>
    <w:rsid w:val="001F188B"/>
    <w:rsid w:val="0020762A"/>
    <w:rsid w:val="0024416D"/>
    <w:rsid w:val="0026547F"/>
    <w:rsid w:val="00280A5F"/>
    <w:rsid w:val="00281DA0"/>
    <w:rsid w:val="00281E53"/>
    <w:rsid w:val="00294FA8"/>
    <w:rsid w:val="002B1C7C"/>
    <w:rsid w:val="002B2A4B"/>
    <w:rsid w:val="002C77A8"/>
    <w:rsid w:val="002D3137"/>
    <w:rsid w:val="002F4FD7"/>
    <w:rsid w:val="00304C2C"/>
    <w:rsid w:val="00304C32"/>
    <w:rsid w:val="00337A64"/>
    <w:rsid w:val="003678D5"/>
    <w:rsid w:val="00371809"/>
    <w:rsid w:val="003A6660"/>
    <w:rsid w:val="003B3691"/>
    <w:rsid w:val="003B4A0A"/>
    <w:rsid w:val="003B53FF"/>
    <w:rsid w:val="003C2050"/>
    <w:rsid w:val="003D00F6"/>
    <w:rsid w:val="003E06B4"/>
    <w:rsid w:val="003E3491"/>
    <w:rsid w:val="003E4B41"/>
    <w:rsid w:val="00411285"/>
    <w:rsid w:val="0041435C"/>
    <w:rsid w:val="00421437"/>
    <w:rsid w:val="00432441"/>
    <w:rsid w:val="00497552"/>
    <w:rsid w:val="004A09F1"/>
    <w:rsid w:val="004E5701"/>
    <w:rsid w:val="005060C5"/>
    <w:rsid w:val="0051167C"/>
    <w:rsid w:val="00542D98"/>
    <w:rsid w:val="00587945"/>
    <w:rsid w:val="005C29DF"/>
    <w:rsid w:val="005C56BA"/>
    <w:rsid w:val="005D1639"/>
    <w:rsid w:val="005E4625"/>
    <w:rsid w:val="0063129B"/>
    <w:rsid w:val="0069106B"/>
    <w:rsid w:val="006D40B4"/>
    <w:rsid w:val="006F73DB"/>
    <w:rsid w:val="00727FD9"/>
    <w:rsid w:val="00756E9F"/>
    <w:rsid w:val="0077691F"/>
    <w:rsid w:val="007A750C"/>
    <w:rsid w:val="008013DA"/>
    <w:rsid w:val="00802D5B"/>
    <w:rsid w:val="00804760"/>
    <w:rsid w:val="008113A7"/>
    <w:rsid w:val="00823B28"/>
    <w:rsid w:val="00855220"/>
    <w:rsid w:val="00861E0E"/>
    <w:rsid w:val="008D0FCC"/>
    <w:rsid w:val="008D3C2B"/>
    <w:rsid w:val="009179C0"/>
    <w:rsid w:val="00920C97"/>
    <w:rsid w:val="00922D65"/>
    <w:rsid w:val="00930B94"/>
    <w:rsid w:val="00962575"/>
    <w:rsid w:val="00986B66"/>
    <w:rsid w:val="009E73E0"/>
    <w:rsid w:val="009F3C77"/>
    <w:rsid w:val="00A245ED"/>
    <w:rsid w:val="00A61309"/>
    <w:rsid w:val="00A723E9"/>
    <w:rsid w:val="00A8526C"/>
    <w:rsid w:val="00AA76C5"/>
    <w:rsid w:val="00AC24DD"/>
    <w:rsid w:val="00AE53D2"/>
    <w:rsid w:val="00AE78B5"/>
    <w:rsid w:val="00B10E2D"/>
    <w:rsid w:val="00B16F91"/>
    <w:rsid w:val="00B1714F"/>
    <w:rsid w:val="00B30193"/>
    <w:rsid w:val="00B545D3"/>
    <w:rsid w:val="00B86D87"/>
    <w:rsid w:val="00BE24FA"/>
    <w:rsid w:val="00C67D95"/>
    <w:rsid w:val="00C70709"/>
    <w:rsid w:val="00C946A9"/>
    <w:rsid w:val="00CB589A"/>
    <w:rsid w:val="00CD73FF"/>
    <w:rsid w:val="00CE6692"/>
    <w:rsid w:val="00CF6816"/>
    <w:rsid w:val="00D01FC1"/>
    <w:rsid w:val="00D41FE1"/>
    <w:rsid w:val="00D8004E"/>
    <w:rsid w:val="00D90D0C"/>
    <w:rsid w:val="00DB6E9D"/>
    <w:rsid w:val="00DC0777"/>
    <w:rsid w:val="00DC2A5F"/>
    <w:rsid w:val="00DD042D"/>
    <w:rsid w:val="00DD1677"/>
    <w:rsid w:val="00E272DA"/>
    <w:rsid w:val="00E34661"/>
    <w:rsid w:val="00E42375"/>
    <w:rsid w:val="00E50E37"/>
    <w:rsid w:val="00E524F8"/>
    <w:rsid w:val="00E552A2"/>
    <w:rsid w:val="00EA7A5A"/>
    <w:rsid w:val="00F03B19"/>
    <w:rsid w:val="00F10BA8"/>
    <w:rsid w:val="00F67088"/>
    <w:rsid w:val="00F76D81"/>
    <w:rsid w:val="00FC30E3"/>
    <w:rsid w:val="00FD4374"/>
    <w:rsid w:val="00FF71A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B49E3"/>
  <w15:docId w15:val="{A37976DA-356D-4900-BA0C-480CF0891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50E37"/>
    <w:pPr>
      <w:spacing w:after="100" w:line="360" w:lineRule="auto"/>
      <w:ind w:firstLine="709"/>
      <w:jc w:val="both"/>
    </w:pPr>
    <w:rPr>
      <w:rFonts w:ascii="Arial" w:hAnsi="Arial" w:cs="Arial"/>
      <w:sz w:val="24"/>
      <w:szCs w:val="24"/>
    </w:rPr>
  </w:style>
  <w:style w:type="paragraph" w:styleId="Ttulo1">
    <w:name w:val="heading 1"/>
    <w:basedOn w:val="PargrafodaLista"/>
    <w:next w:val="Normal"/>
    <w:link w:val="Ttulo1Carter"/>
    <w:uiPriority w:val="9"/>
    <w:qFormat/>
    <w:rsid w:val="006D40B4"/>
    <w:pPr>
      <w:numPr>
        <w:numId w:val="1"/>
      </w:numPr>
      <w:spacing w:after="240"/>
      <w:outlineLvl w:val="0"/>
    </w:pPr>
    <w:rPr>
      <w:b/>
      <w:sz w:val="36"/>
      <w:szCs w:val="36"/>
    </w:rPr>
  </w:style>
  <w:style w:type="paragraph" w:styleId="Ttulo2">
    <w:name w:val="heading 2"/>
    <w:basedOn w:val="PargrafodaLista"/>
    <w:next w:val="Normal"/>
    <w:link w:val="Ttulo2Carter"/>
    <w:uiPriority w:val="9"/>
    <w:unhideWhenUsed/>
    <w:qFormat/>
    <w:rsid w:val="006D40B4"/>
    <w:pPr>
      <w:numPr>
        <w:ilvl w:val="1"/>
        <w:numId w:val="1"/>
      </w:numPr>
      <w:spacing w:before="240" w:after="240"/>
      <w:ind w:left="426"/>
      <w:outlineLvl w:val="1"/>
    </w:pPr>
    <w:rPr>
      <w:b/>
    </w:rPr>
  </w:style>
  <w:style w:type="paragraph" w:styleId="Ttulo3">
    <w:name w:val="heading 3"/>
    <w:basedOn w:val="PargrafodaLista"/>
    <w:next w:val="Normal"/>
    <w:link w:val="Ttulo3Carter"/>
    <w:uiPriority w:val="9"/>
    <w:unhideWhenUsed/>
    <w:qFormat/>
    <w:rsid w:val="003B53FF"/>
    <w:pPr>
      <w:numPr>
        <w:ilvl w:val="2"/>
        <w:numId w:val="1"/>
      </w:numPr>
      <w:spacing w:after="0"/>
      <w:outlineLvl w:val="2"/>
    </w:pPr>
    <w:rPr>
      <w:b/>
    </w:rPr>
  </w:style>
  <w:style w:type="paragraph" w:styleId="Ttulo4">
    <w:name w:val="heading 4"/>
    <w:basedOn w:val="PargrafodaLista"/>
    <w:next w:val="Normal"/>
    <w:link w:val="Ttulo4Carter"/>
    <w:uiPriority w:val="9"/>
    <w:unhideWhenUsed/>
    <w:qFormat/>
    <w:rsid w:val="003B53FF"/>
    <w:pPr>
      <w:numPr>
        <w:ilvl w:val="3"/>
        <w:numId w:val="1"/>
      </w:numPr>
      <w:spacing w:after="0"/>
      <w:outlineLvl w:val="3"/>
    </w:pPr>
    <w:rPr>
      <w:b/>
    </w:rPr>
  </w:style>
  <w:style w:type="paragraph" w:styleId="Ttulo5">
    <w:name w:val="heading 5"/>
    <w:basedOn w:val="PargrafodaLista"/>
    <w:next w:val="Normal"/>
    <w:link w:val="Ttulo5Carter"/>
    <w:uiPriority w:val="9"/>
    <w:unhideWhenUsed/>
    <w:qFormat/>
    <w:rsid w:val="003B53FF"/>
    <w:pPr>
      <w:numPr>
        <w:ilvl w:val="4"/>
        <w:numId w:val="1"/>
      </w:numPr>
      <w:spacing w:after="0"/>
      <w:outlineLvl w:val="4"/>
    </w:pPr>
    <w:rPr>
      <w:b/>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B545D3"/>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B545D3"/>
  </w:style>
  <w:style w:type="paragraph" w:styleId="Rodap">
    <w:name w:val="footer"/>
    <w:basedOn w:val="Normal"/>
    <w:link w:val="RodapCarter"/>
    <w:uiPriority w:val="99"/>
    <w:unhideWhenUsed/>
    <w:rsid w:val="00B545D3"/>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B545D3"/>
  </w:style>
  <w:style w:type="table" w:styleId="TabelacomGrelha">
    <w:name w:val="Table Grid"/>
    <w:basedOn w:val="Tabelanormal"/>
    <w:uiPriority w:val="39"/>
    <w:rsid w:val="005D1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ter">
    <w:name w:val="Título 1 Caráter"/>
    <w:basedOn w:val="Tipodeletrapredefinidodopargrafo"/>
    <w:link w:val="Ttulo1"/>
    <w:uiPriority w:val="9"/>
    <w:rsid w:val="006D40B4"/>
    <w:rPr>
      <w:rFonts w:ascii="Arial" w:hAnsi="Arial" w:cs="Arial"/>
      <w:b/>
      <w:sz w:val="36"/>
      <w:szCs w:val="36"/>
    </w:rPr>
  </w:style>
  <w:style w:type="paragraph" w:styleId="PargrafodaLista">
    <w:name w:val="List Paragraph"/>
    <w:basedOn w:val="Normal"/>
    <w:uiPriority w:val="34"/>
    <w:qFormat/>
    <w:rsid w:val="003B53FF"/>
    <w:pPr>
      <w:ind w:left="720"/>
      <w:contextualSpacing/>
    </w:pPr>
  </w:style>
  <w:style w:type="paragraph" w:styleId="Cabealhodondice">
    <w:name w:val="TOC Heading"/>
    <w:basedOn w:val="Ttulo1"/>
    <w:next w:val="Normal"/>
    <w:uiPriority w:val="39"/>
    <w:unhideWhenUsed/>
    <w:qFormat/>
    <w:rsid w:val="003B53FF"/>
    <w:pPr>
      <w:spacing w:before="240" w:line="259" w:lineRule="auto"/>
      <w:outlineLvl w:val="9"/>
    </w:pPr>
    <w:rPr>
      <w:rFonts w:asciiTheme="majorHAnsi" w:hAnsiTheme="majorHAnsi"/>
      <w:b w:val="0"/>
      <w:bCs/>
      <w:color w:val="365F91" w:themeColor="accent1" w:themeShade="BF"/>
      <w:sz w:val="32"/>
      <w:szCs w:val="32"/>
      <w:lang w:eastAsia="pt-PT"/>
    </w:rPr>
  </w:style>
  <w:style w:type="paragraph" w:styleId="ndice1">
    <w:name w:val="toc 1"/>
    <w:basedOn w:val="Normal"/>
    <w:next w:val="Normal"/>
    <w:autoRedefine/>
    <w:uiPriority w:val="39"/>
    <w:unhideWhenUsed/>
    <w:rsid w:val="003B53FF"/>
  </w:style>
  <w:style w:type="character" w:styleId="Hiperligao">
    <w:name w:val="Hyperlink"/>
    <w:basedOn w:val="Tipodeletrapredefinidodopargrafo"/>
    <w:uiPriority w:val="99"/>
    <w:unhideWhenUsed/>
    <w:rsid w:val="003B53FF"/>
    <w:rPr>
      <w:color w:val="0000FF" w:themeColor="hyperlink"/>
      <w:u w:val="single"/>
    </w:rPr>
  </w:style>
  <w:style w:type="character" w:customStyle="1" w:styleId="Ttulo2Carter">
    <w:name w:val="Título 2 Caráter"/>
    <w:basedOn w:val="Tipodeletrapredefinidodopargrafo"/>
    <w:link w:val="Ttulo2"/>
    <w:uiPriority w:val="9"/>
    <w:rsid w:val="006D40B4"/>
    <w:rPr>
      <w:rFonts w:ascii="Arial" w:hAnsi="Arial" w:cs="Arial"/>
      <w:b/>
      <w:sz w:val="24"/>
      <w:szCs w:val="24"/>
    </w:rPr>
  </w:style>
  <w:style w:type="character" w:customStyle="1" w:styleId="Ttulo3Carter">
    <w:name w:val="Título 3 Caráter"/>
    <w:basedOn w:val="Tipodeletrapredefinidodopargrafo"/>
    <w:link w:val="Ttulo3"/>
    <w:uiPriority w:val="9"/>
    <w:rsid w:val="003B53FF"/>
    <w:rPr>
      <w:rFonts w:ascii="Arial" w:hAnsi="Arial" w:cs="Arial"/>
      <w:b/>
      <w:sz w:val="24"/>
      <w:szCs w:val="24"/>
    </w:rPr>
  </w:style>
  <w:style w:type="character" w:customStyle="1" w:styleId="Ttulo4Carter">
    <w:name w:val="Título 4 Caráter"/>
    <w:basedOn w:val="Tipodeletrapredefinidodopargrafo"/>
    <w:link w:val="Ttulo4"/>
    <w:uiPriority w:val="9"/>
    <w:rsid w:val="003B53FF"/>
    <w:rPr>
      <w:rFonts w:ascii="Arial" w:hAnsi="Arial" w:cs="Arial"/>
      <w:b/>
      <w:sz w:val="24"/>
      <w:szCs w:val="24"/>
    </w:rPr>
  </w:style>
  <w:style w:type="character" w:customStyle="1" w:styleId="Ttulo5Carter">
    <w:name w:val="Título 5 Caráter"/>
    <w:basedOn w:val="Tipodeletrapredefinidodopargrafo"/>
    <w:link w:val="Ttulo5"/>
    <w:uiPriority w:val="9"/>
    <w:rsid w:val="003B53FF"/>
    <w:rPr>
      <w:rFonts w:ascii="Arial" w:hAnsi="Arial" w:cs="Arial"/>
      <w:b/>
      <w:sz w:val="24"/>
      <w:szCs w:val="24"/>
    </w:rPr>
  </w:style>
  <w:style w:type="paragraph" w:styleId="Legenda">
    <w:name w:val="caption"/>
    <w:basedOn w:val="Normal"/>
    <w:next w:val="Normal"/>
    <w:uiPriority w:val="35"/>
    <w:unhideWhenUsed/>
    <w:qFormat/>
    <w:rsid w:val="00B86D87"/>
    <w:pPr>
      <w:spacing w:before="240" w:line="240" w:lineRule="auto"/>
      <w:ind w:firstLine="708"/>
    </w:pPr>
    <w:rPr>
      <w:rFonts w:ascii="Carlito" w:hAnsi="Carlito" w:cs="Carlito"/>
      <w:i/>
      <w:iCs/>
    </w:rPr>
  </w:style>
  <w:style w:type="paragraph" w:customStyle="1" w:styleId="Code">
    <w:name w:val="Code"/>
    <w:basedOn w:val="Normal"/>
    <w:link w:val="CodeChar"/>
    <w:qFormat/>
    <w:rsid w:val="00B86D87"/>
    <w:pPr>
      <w:spacing w:after="160" w:line="259" w:lineRule="auto"/>
    </w:pPr>
    <w:rPr>
      <w:rFonts w:ascii="Courier New" w:hAnsi="Courier New" w:cs="Courier New"/>
    </w:rPr>
  </w:style>
  <w:style w:type="character" w:customStyle="1" w:styleId="CodeChar">
    <w:name w:val="Code Char"/>
    <w:basedOn w:val="Tipodeletrapredefinidodopargrafo"/>
    <w:link w:val="Code"/>
    <w:rsid w:val="00B86D87"/>
    <w:rPr>
      <w:rFonts w:ascii="Courier New" w:hAnsi="Courier New" w:cs="Courier New"/>
    </w:rPr>
  </w:style>
  <w:style w:type="paragraph" w:styleId="Bibliografia">
    <w:name w:val="Bibliography"/>
    <w:basedOn w:val="Normal"/>
    <w:next w:val="Normal"/>
    <w:uiPriority w:val="37"/>
    <w:unhideWhenUsed/>
    <w:rsid w:val="00804760"/>
    <w:pPr>
      <w:spacing w:after="160" w:line="259" w:lineRule="auto"/>
      <w:ind w:firstLine="708"/>
    </w:pPr>
    <w:rPr>
      <w:rFonts w:ascii="Carlito" w:hAnsi="Carlito" w:cs="Carlito"/>
      <w:lang w:val="en-US"/>
    </w:rPr>
  </w:style>
  <w:style w:type="paragraph" w:styleId="ndice2">
    <w:name w:val="toc 2"/>
    <w:basedOn w:val="Normal"/>
    <w:next w:val="Normal"/>
    <w:autoRedefine/>
    <w:uiPriority w:val="39"/>
    <w:unhideWhenUsed/>
    <w:rsid w:val="00804760"/>
    <w:pPr>
      <w:ind w:left="220"/>
    </w:pPr>
  </w:style>
  <w:style w:type="paragraph" w:styleId="ndice3">
    <w:name w:val="toc 3"/>
    <w:basedOn w:val="Normal"/>
    <w:next w:val="Normal"/>
    <w:autoRedefine/>
    <w:uiPriority w:val="39"/>
    <w:unhideWhenUsed/>
    <w:rsid w:val="00804760"/>
    <w:pPr>
      <w:ind w:left="440"/>
    </w:pPr>
  </w:style>
  <w:style w:type="paragraph" w:styleId="ndice4">
    <w:name w:val="toc 4"/>
    <w:basedOn w:val="Normal"/>
    <w:next w:val="Normal"/>
    <w:autoRedefine/>
    <w:uiPriority w:val="39"/>
    <w:unhideWhenUsed/>
    <w:rsid w:val="00804760"/>
    <w:pPr>
      <w:ind w:left="660"/>
    </w:pPr>
  </w:style>
  <w:style w:type="paragraph" w:styleId="ndice5">
    <w:name w:val="toc 5"/>
    <w:basedOn w:val="Normal"/>
    <w:next w:val="Normal"/>
    <w:autoRedefine/>
    <w:uiPriority w:val="39"/>
    <w:unhideWhenUsed/>
    <w:rsid w:val="00804760"/>
    <w:pPr>
      <w:ind w:left="880"/>
    </w:pPr>
  </w:style>
  <w:style w:type="paragraph" w:styleId="ndicedeilustraes">
    <w:name w:val="table of figures"/>
    <w:basedOn w:val="Normal"/>
    <w:next w:val="Normal"/>
    <w:uiPriority w:val="99"/>
    <w:unhideWhenUsed/>
    <w:rsid w:val="00036986"/>
    <w:pPr>
      <w:spacing w:after="0"/>
    </w:pPr>
  </w:style>
  <w:style w:type="paragraph" w:styleId="Ttulo">
    <w:name w:val="Title"/>
    <w:basedOn w:val="Normal"/>
    <w:next w:val="Normal"/>
    <w:link w:val="TtuloCarter"/>
    <w:uiPriority w:val="10"/>
    <w:qFormat/>
    <w:rsid w:val="00E50E37"/>
    <w:pPr>
      <w:jc w:val="center"/>
    </w:pPr>
    <w:rPr>
      <w:sz w:val="32"/>
      <w:szCs w:val="32"/>
    </w:rPr>
  </w:style>
  <w:style w:type="character" w:customStyle="1" w:styleId="TtuloCarter">
    <w:name w:val="Título Caráter"/>
    <w:basedOn w:val="Tipodeletrapredefinidodopargrafo"/>
    <w:link w:val="Ttulo"/>
    <w:uiPriority w:val="10"/>
    <w:rsid w:val="00E50E37"/>
    <w:rPr>
      <w:rFonts w:ascii="Arial" w:hAnsi="Arial" w:cs="Arial"/>
      <w:sz w:val="32"/>
      <w:szCs w:val="32"/>
    </w:rPr>
  </w:style>
  <w:style w:type="paragraph" w:customStyle="1" w:styleId="Autor">
    <w:name w:val="Autor"/>
    <w:basedOn w:val="Normal"/>
    <w:link w:val="AutorChar"/>
    <w:qFormat/>
    <w:rsid w:val="00E50E37"/>
    <w:pPr>
      <w:jc w:val="center"/>
    </w:pPr>
    <w:rPr>
      <w:sz w:val="28"/>
      <w:szCs w:val="28"/>
    </w:rPr>
  </w:style>
  <w:style w:type="paragraph" w:customStyle="1" w:styleId="RodapdaCapa">
    <w:name w:val="Rodapé da Capa"/>
    <w:basedOn w:val="Normal"/>
    <w:link w:val="RodapdaCapaChar"/>
    <w:qFormat/>
    <w:rsid w:val="00E50E37"/>
    <w:pPr>
      <w:tabs>
        <w:tab w:val="left" w:pos="1981"/>
      </w:tabs>
      <w:jc w:val="center"/>
    </w:pPr>
  </w:style>
  <w:style w:type="character" w:customStyle="1" w:styleId="AutorChar">
    <w:name w:val="Autor Char"/>
    <w:basedOn w:val="Tipodeletrapredefinidodopargrafo"/>
    <w:link w:val="Autor"/>
    <w:rsid w:val="00E50E37"/>
    <w:rPr>
      <w:rFonts w:ascii="Arial" w:hAnsi="Arial" w:cs="Arial"/>
      <w:sz w:val="28"/>
      <w:szCs w:val="28"/>
    </w:rPr>
  </w:style>
  <w:style w:type="paragraph" w:customStyle="1" w:styleId="TituloNoNumerado">
    <w:name w:val="Titulo Não Numerado"/>
    <w:basedOn w:val="Normal"/>
    <w:link w:val="TituloNoNumeradoChar"/>
    <w:qFormat/>
    <w:rsid w:val="001B44DD"/>
    <w:pPr>
      <w:jc w:val="center"/>
    </w:pPr>
    <w:rPr>
      <w:b/>
      <w:sz w:val="26"/>
      <w:szCs w:val="26"/>
    </w:rPr>
  </w:style>
  <w:style w:type="character" w:customStyle="1" w:styleId="RodapdaCapaChar">
    <w:name w:val="Rodapé da Capa Char"/>
    <w:basedOn w:val="Tipodeletrapredefinidodopargrafo"/>
    <w:link w:val="RodapdaCapa"/>
    <w:rsid w:val="00E50E37"/>
    <w:rPr>
      <w:rFonts w:ascii="Arial" w:hAnsi="Arial" w:cs="Arial"/>
      <w:sz w:val="24"/>
      <w:szCs w:val="24"/>
    </w:rPr>
  </w:style>
  <w:style w:type="paragraph" w:styleId="Citao">
    <w:name w:val="Quote"/>
    <w:basedOn w:val="Normal"/>
    <w:next w:val="Normal"/>
    <w:link w:val="CitaoCarter"/>
    <w:uiPriority w:val="29"/>
    <w:qFormat/>
    <w:rsid w:val="006D40B4"/>
    <w:pPr>
      <w:spacing w:before="200" w:after="160"/>
      <w:ind w:left="864" w:right="864"/>
    </w:pPr>
    <w:rPr>
      <w:i/>
      <w:iCs/>
      <w:color w:val="404040" w:themeColor="text1" w:themeTint="BF"/>
      <w:lang w:val="en-US"/>
    </w:rPr>
  </w:style>
  <w:style w:type="character" w:customStyle="1" w:styleId="TituloNoNumeradoChar">
    <w:name w:val="Titulo Não Numerado Char"/>
    <w:basedOn w:val="Tipodeletrapredefinidodopargrafo"/>
    <w:link w:val="TituloNoNumerado"/>
    <w:rsid w:val="001B44DD"/>
    <w:rPr>
      <w:rFonts w:ascii="Arial" w:hAnsi="Arial" w:cs="Arial"/>
      <w:b/>
      <w:sz w:val="26"/>
      <w:szCs w:val="26"/>
    </w:rPr>
  </w:style>
  <w:style w:type="character" w:customStyle="1" w:styleId="CitaoCarter">
    <w:name w:val="Citação Caráter"/>
    <w:basedOn w:val="Tipodeletrapredefinidodopargrafo"/>
    <w:link w:val="Citao"/>
    <w:uiPriority w:val="29"/>
    <w:rsid w:val="006D40B4"/>
    <w:rPr>
      <w:rFonts w:ascii="Arial" w:hAnsi="Arial" w:cs="Arial"/>
      <w:i/>
      <w:iCs/>
      <w:color w:val="404040" w:themeColor="text1" w:themeTint="BF"/>
      <w:sz w:val="24"/>
      <w:szCs w:val="24"/>
      <w:lang w:val="en-US"/>
    </w:rPr>
  </w:style>
  <w:style w:type="character" w:styleId="Nmerodepgina">
    <w:name w:val="page number"/>
    <w:basedOn w:val="Tipodeletrapredefinidodopargrafo"/>
    <w:uiPriority w:val="99"/>
    <w:semiHidden/>
    <w:unhideWhenUsed/>
    <w:rsid w:val="002654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5.xml"/><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image" Target="media/image68.png"/><Relationship Id="rId84" Type="http://schemas.openxmlformats.org/officeDocument/2006/relationships/image" Target="media/image69.png"/><Relationship Id="rId85" Type="http://schemas.openxmlformats.org/officeDocument/2006/relationships/image" Target="media/image70.png"/><Relationship Id="rId86" Type="http://schemas.openxmlformats.org/officeDocument/2006/relationships/image" Target="media/image71.png"/><Relationship Id="rId87" Type="http://schemas.openxmlformats.org/officeDocument/2006/relationships/image" Target="media/image72.png"/><Relationship Id="rId88" Type="http://schemas.openxmlformats.org/officeDocument/2006/relationships/image" Target="media/image73.png"/><Relationship Id="rId89" Type="http://schemas.openxmlformats.org/officeDocument/2006/relationships/image" Target="media/image74.png"/><Relationship Id="rId90" Type="http://schemas.openxmlformats.org/officeDocument/2006/relationships/image" Target="media/image75.png"/><Relationship Id="rId91" Type="http://schemas.openxmlformats.org/officeDocument/2006/relationships/image" Target="media/image76.png"/><Relationship Id="rId92" Type="http://schemas.openxmlformats.org/officeDocument/2006/relationships/image" Target="media/image77.png"/><Relationship Id="rId93" Type="http://schemas.openxmlformats.org/officeDocument/2006/relationships/image" Target="media/image78.png"/><Relationship Id="rId94" Type="http://schemas.openxmlformats.org/officeDocument/2006/relationships/image" Target="media/image79.png"/><Relationship Id="rId95" Type="http://schemas.openxmlformats.org/officeDocument/2006/relationships/image" Target="media/image80.png"/><Relationship Id="rId96" Type="http://schemas.openxmlformats.org/officeDocument/2006/relationships/image" Target="media/image81.png"/><Relationship Id="rId97" Type="http://schemas.openxmlformats.org/officeDocument/2006/relationships/image" Target="media/image82.png"/><Relationship Id="rId98" Type="http://schemas.openxmlformats.org/officeDocument/2006/relationships/image" Target="media/image83.png"/><Relationship Id="rId99" Type="http://schemas.openxmlformats.org/officeDocument/2006/relationships/image" Target="media/image84.png"/><Relationship Id="rId100" Type="http://schemas.openxmlformats.org/officeDocument/2006/relationships/image" Target="media/image85.png"/><Relationship Id="rId101" Type="http://schemas.openxmlformats.org/officeDocument/2006/relationships/image" Target="media/image8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Don73</b:Tag>
    <b:SourceType>Book</b:SourceType>
    <b:Guid>{BAC2298C-EBC7-4093-8460-CAA181CD4291}</b:Guid>
    <b:LCID>en-US</b:LCID>
    <b:Author>
      <b:Author>
        <b:NameList>
          <b:Person>
            <b:Last>Knuth</b:Last>
            <b:First>Donald</b:First>
          </b:Person>
        </b:NameList>
      </b:Author>
    </b:Author>
    <b:Title>The Art of Computer Programming</b:Title>
    <b:Year>1973</b:Year>
    <b:Publisher>Adison Wesley</b:Publisher>
    <b:RefOrder>1</b:RefOrder>
  </b:Source>
  <b:Source>
    <b:Tag>Pen17</b:Tag>
    <b:SourceType>InternetSite</b:SourceType>
    <b:Guid>{AF409AB7-41BD-492E-9235-505EE1690D4B}</b:Guid>
    <b:Title>APA Quick Citation Guide</b:Title>
    <b:Year>2017</b:Year>
    <b:Month>Março</b:Month>
    <b:Day>15</b:Day>
    <b:InternetSiteTitle>PennState University Libraries Web Site</b:InternetSiteTitle>
    <b:URL>http://guides.libraries.psu.edu/apaquickguide/intext</b:URL>
    <b:Author>
      <b:Author>
        <b:Corporate>PennState University Libraries</b:Corporate>
      </b:Author>
    </b:Author>
    <b:RefOrder>2</b:RefOrder>
  </b:Source>
</b:Sources>
</file>

<file path=customXml/itemProps1.xml><?xml version="1.0" encoding="utf-8"?>
<ds:datastoreItem xmlns:ds="http://schemas.openxmlformats.org/officeDocument/2006/customXml" ds:itemID="{5F6DEB3F-09EB-1341-9D13-1ECD9CEE4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24</Pages>
  <Words>1690</Words>
  <Characters>9126</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ESEIG</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Anabela Novais Correia</dc:creator>
  <cp:keywords/>
  <dc:description/>
  <cp:lastModifiedBy>Ze Ferreira</cp:lastModifiedBy>
  <cp:revision>28</cp:revision>
  <dcterms:created xsi:type="dcterms:W3CDTF">2014-04-11T14:22:00Z</dcterms:created>
  <dcterms:modified xsi:type="dcterms:W3CDTF">2026-09-25T17:45:00Z</dcterms:modified>
</cp:coreProperties>
</file>