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62C7" w14:textId="6148579B" w:rsidR="002219B5" w:rsidRPr="002219B5" w:rsidRDefault="002219B5" w:rsidP="002219B5">
      <w:pPr>
        <w:rPr>
          <w:rFonts w:ascii="Arial" w:hAnsi="Arial" w:cs="Arial"/>
          <w:b/>
          <w:bCs/>
          <w:sz w:val="28"/>
          <w:szCs w:val="28"/>
        </w:rPr>
      </w:pPr>
      <w:r w:rsidRPr="002219B5">
        <w:rPr>
          <w:rFonts w:ascii="Arial" w:hAnsi="Arial" w:cs="Arial"/>
          <w:b/>
          <w:bCs/>
          <w:sz w:val="28"/>
          <w:szCs w:val="28"/>
        </w:rPr>
        <w:t xml:space="preserve">Informe de Pruebas de Carga y Estrés - API </w:t>
      </w:r>
      <w:proofErr w:type="spellStart"/>
      <w:r w:rsidRPr="002219B5">
        <w:rPr>
          <w:rFonts w:ascii="Arial" w:hAnsi="Arial" w:cs="Arial"/>
          <w:b/>
          <w:bCs/>
          <w:sz w:val="28"/>
          <w:szCs w:val="28"/>
        </w:rPr>
        <w:t>ShopDVP</w:t>
      </w:r>
      <w:proofErr w:type="spellEnd"/>
    </w:p>
    <w:p w14:paraId="78E61F64" w14:textId="77777777" w:rsidR="002219B5" w:rsidRPr="002219B5" w:rsidRDefault="002219B5" w:rsidP="002219B5"/>
    <w:p w14:paraId="2F4F3AE3" w14:textId="6C2862CA" w:rsidR="002219B5" w:rsidRPr="00DC3855" w:rsidRDefault="002219B5" w:rsidP="002219B5">
      <w:pPr>
        <w:rPr>
          <w:rFonts w:ascii="Arial" w:hAnsi="Arial" w:cs="Arial"/>
          <w:sz w:val="24"/>
          <w:szCs w:val="24"/>
        </w:rPr>
      </w:pPr>
      <w:r w:rsidRPr="00DC3855">
        <w:rPr>
          <w:rFonts w:ascii="Arial" w:hAnsi="Arial" w:cs="Arial"/>
          <w:sz w:val="24"/>
          <w:szCs w:val="24"/>
        </w:rPr>
        <w:t xml:space="preserve">Fecha: octubre 2024  </w:t>
      </w:r>
    </w:p>
    <w:p w14:paraId="0D92F51A" w14:textId="2361C41A" w:rsidR="002219B5" w:rsidRPr="00DC3855" w:rsidRDefault="002219B5" w:rsidP="002219B5">
      <w:pPr>
        <w:rPr>
          <w:rFonts w:ascii="Arial" w:hAnsi="Arial" w:cs="Arial"/>
          <w:sz w:val="24"/>
          <w:szCs w:val="24"/>
        </w:rPr>
      </w:pPr>
      <w:r w:rsidRPr="00DC3855">
        <w:rPr>
          <w:rFonts w:ascii="Arial" w:hAnsi="Arial" w:cs="Arial"/>
          <w:sz w:val="24"/>
          <w:szCs w:val="24"/>
        </w:rPr>
        <w:t xml:space="preserve">Responsable: Luis Miguel Hernandez </w:t>
      </w:r>
    </w:p>
    <w:p w14:paraId="59D1A9BB" w14:textId="27C29399" w:rsidR="002219B5" w:rsidRPr="00DC3855" w:rsidRDefault="002219B5" w:rsidP="002219B5">
      <w:pPr>
        <w:rPr>
          <w:rFonts w:ascii="Arial" w:hAnsi="Arial" w:cs="Arial"/>
          <w:sz w:val="24"/>
          <w:szCs w:val="24"/>
        </w:rPr>
      </w:pPr>
      <w:r w:rsidRPr="00DC3855">
        <w:rPr>
          <w:rFonts w:ascii="Arial" w:hAnsi="Arial" w:cs="Arial"/>
          <w:sz w:val="24"/>
          <w:szCs w:val="24"/>
        </w:rPr>
        <w:t xml:space="preserve">API: </w:t>
      </w:r>
      <w:proofErr w:type="spellStart"/>
      <w:r w:rsidRPr="00DC3855">
        <w:rPr>
          <w:rFonts w:ascii="Arial" w:hAnsi="Arial" w:cs="Arial"/>
          <w:sz w:val="24"/>
          <w:szCs w:val="24"/>
        </w:rPr>
        <w:t>ShopDVP</w:t>
      </w:r>
      <w:proofErr w:type="spellEnd"/>
      <w:r w:rsidRPr="00DC3855">
        <w:rPr>
          <w:rFonts w:ascii="Arial" w:hAnsi="Arial" w:cs="Arial"/>
          <w:sz w:val="24"/>
          <w:szCs w:val="24"/>
        </w:rPr>
        <w:t xml:space="preserve"> - https://fakestoreapi.com/docs  </w:t>
      </w:r>
    </w:p>
    <w:p w14:paraId="5B69491E" w14:textId="6FFA8B9A" w:rsidR="002219B5" w:rsidRPr="00DC3855" w:rsidRDefault="002219B5" w:rsidP="002219B5">
      <w:pPr>
        <w:rPr>
          <w:rFonts w:ascii="Arial" w:hAnsi="Arial" w:cs="Arial"/>
          <w:sz w:val="24"/>
          <w:szCs w:val="24"/>
        </w:rPr>
      </w:pPr>
      <w:r w:rsidRPr="00DC3855">
        <w:rPr>
          <w:rFonts w:ascii="Arial" w:hAnsi="Arial" w:cs="Arial"/>
          <w:sz w:val="24"/>
          <w:szCs w:val="24"/>
        </w:rPr>
        <w:t xml:space="preserve">Herramientas Utilizadas: </w:t>
      </w:r>
      <w:proofErr w:type="spellStart"/>
      <w:r w:rsidRPr="00DC3855">
        <w:rPr>
          <w:rFonts w:ascii="Arial" w:hAnsi="Arial" w:cs="Arial"/>
          <w:sz w:val="24"/>
          <w:szCs w:val="24"/>
        </w:rPr>
        <w:t>Postman</w:t>
      </w:r>
      <w:proofErr w:type="spellEnd"/>
      <w:r w:rsidRPr="00DC3855">
        <w:rPr>
          <w:rFonts w:ascii="Arial" w:hAnsi="Arial" w:cs="Arial"/>
          <w:sz w:val="24"/>
          <w:szCs w:val="24"/>
        </w:rPr>
        <w:t xml:space="preserve">, </w:t>
      </w:r>
      <w:proofErr w:type="spellStart"/>
      <w:r w:rsidRPr="00DC3855">
        <w:rPr>
          <w:rFonts w:ascii="Arial" w:hAnsi="Arial" w:cs="Arial"/>
          <w:sz w:val="24"/>
          <w:szCs w:val="24"/>
        </w:rPr>
        <w:t>JMeter</w:t>
      </w:r>
      <w:proofErr w:type="spellEnd"/>
    </w:p>
    <w:p w14:paraId="7126EA19" w14:textId="77777777" w:rsidR="002219B5" w:rsidRPr="002219B5" w:rsidRDefault="002219B5" w:rsidP="002219B5"/>
    <w:p w14:paraId="7CEFB7FD" w14:textId="77777777" w:rsidR="002219B5" w:rsidRPr="002219B5" w:rsidRDefault="002219B5" w:rsidP="002219B5">
      <w:r w:rsidRPr="002219B5">
        <w:t>---</w:t>
      </w:r>
    </w:p>
    <w:p w14:paraId="13726F4E" w14:textId="77777777" w:rsidR="002219B5" w:rsidRPr="002219B5" w:rsidRDefault="002219B5" w:rsidP="002219B5"/>
    <w:p w14:paraId="2824C9B2" w14:textId="5A47F310" w:rsidR="002219B5" w:rsidRPr="002219B5" w:rsidRDefault="002219B5" w:rsidP="002219B5">
      <w:pPr>
        <w:rPr>
          <w:rFonts w:ascii="Arial" w:hAnsi="Arial" w:cs="Arial"/>
          <w:b/>
          <w:bCs/>
          <w:sz w:val="28"/>
          <w:szCs w:val="28"/>
        </w:rPr>
      </w:pPr>
      <w:r w:rsidRPr="002219B5">
        <w:rPr>
          <w:rFonts w:ascii="Arial" w:hAnsi="Arial" w:cs="Arial"/>
          <w:b/>
          <w:bCs/>
          <w:sz w:val="28"/>
          <w:szCs w:val="28"/>
        </w:rPr>
        <w:t>1. Objetivo de las Pruebas de Carga y Estrés</w:t>
      </w:r>
    </w:p>
    <w:p w14:paraId="265A7AA5" w14:textId="77777777" w:rsidR="002219B5" w:rsidRPr="002219B5" w:rsidRDefault="002219B5" w:rsidP="002219B5">
      <w:pPr>
        <w:rPr>
          <w:rFonts w:ascii="Arial" w:hAnsi="Arial" w:cs="Arial"/>
          <w:sz w:val="24"/>
          <w:szCs w:val="24"/>
        </w:rPr>
      </w:pPr>
    </w:p>
    <w:p w14:paraId="781FE2A1" w14:textId="77777777" w:rsidR="002219B5" w:rsidRPr="002219B5" w:rsidRDefault="002219B5" w:rsidP="002219B5">
      <w:pPr>
        <w:rPr>
          <w:rFonts w:ascii="Arial" w:hAnsi="Arial" w:cs="Arial"/>
          <w:sz w:val="24"/>
          <w:szCs w:val="24"/>
        </w:rPr>
      </w:pPr>
      <w:r w:rsidRPr="002219B5">
        <w:rPr>
          <w:rFonts w:ascii="Arial" w:hAnsi="Arial" w:cs="Arial"/>
          <w:sz w:val="24"/>
          <w:szCs w:val="24"/>
        </w:rPr>
        <w:t xml:space="preserve">El propósito de las pruebas es evaluar el rendimiento de la API de </w:t>
      </w:r>
      <w:proofErr w:type="spellStart"/>
      <w:r w:rsidRPr="002219B5">
        <w:rPr>
          <w:rFonts w:ascii="Arial" w:hAnsi="Arial" w:cs="Arial"/>
          <w:sz w:val="24"/>
          <w:szCs w:val="24"/>
        </w:rPr>
        <w:t>ShopDVP</w:t>
      </w:r>
      <w:proofErr w:type="spellEnd"/>
      <w:r w:rsidRPr="002219B5">
        <w:rPr>
          <w:rFonts w:ascii="Arial" w:hAnsi="Arial" w:cs="Arial"/>
          <w:sz w:val="24"/>
          <w:szCs w:val="24"/>
        </w:rPr>
        <w:t xml:space="preserve"> bajo condiciones de carga simulada y estrés, con el fin de identificar tiempos de respuesta promedio, tasa de éxito, tasa de error y el comportamiento general de la API cuando es sometida a usuarios concurrentes.</w:t>
      </w:r>
    </w:p>
    <w:p w14:paraId="742F3F7F" w14:textId="588A3EFE" w:rsidR="002219B5" w:rsidRPr="002219B5" w:rsidRDefault="002219B5" w:rsidP="002219B5"/>
    <w:p w14:paraId="53A3D010" w14:textId="77777777" w:rsidR="002219B5" w:rsidRPr="002219B5" w:rsidRDefault="002219B5" w:rsidP="002219B5"/>
    <w:p w14:paraId="4E71E96D" w14:textId="06140CD3" w:rsidR="002219B5" w:rsidRPr="002219B5" w:rsidRDefault="002219B5" w:rsidP="002219B5">
      <w:pPr>
        <w:rPr>
          <w:rFonts w:ascii="Arial" w:hAnsi="Arial" w:cs="Arial"/>
          <w:b/>
          <w:bCs/>
          <w:sz w:val="28"/>
          <w:szCs w:val="28"/>
        </w:rPr>
      </w:pPr>
      <w:r w:rsidRPr="002219B5">
        <w:rPr>
          <w:rFonts w:ascii="Arial" w:hAnsi="Arial" w:cs="Arial"/>
          <w:b/>
          <w:bCs/>
          <w:sz w:val="28"/>
          <w:szCs w:val="28"/>
        </w:rPr>
        <w:t xml:space="preserve"> 2. Escenario de Prueba</w:t>
      </w:r>
    </w:p>
    <w:p w14:paraId="0314DEDB" w14:textId="77777777" w:rsidR="002219B5" w:rsidRPr="002219B5" w:rsidRDefault="002219B5" w:rsidP="002219B5"/>
    <w:p w14:paraId="52B62C62" w14:textId="7308C261" w:rsidR="002219B5" w:rsidRPr="002219B5" w:rsidRDefault="002219B5" w:rsidP="002219B5">
      <w:pPr>
        <w:rPr>
          <w:rFonts w:ascii="Arial" w:hAnsi="Arial" w:cs="Arial"/>
          <w:sz w:val="24"/>
          <w:szCs w:val="24"/>
        </w:rPr>
      </w:pPr>
      <w:r w:rsidRPr="002219B5">
        <w:rPr>
          <w:rFonts w:ascii="Arial" w:hAnsi="Arial" w:cs="Arial"/>
          <w:sz w:val="24"/>
          <w:szCs w:val="24"/>
        </w:rPr>
        <w:t xml:space="preserve">Escenario 1: </w:t>
      </w:r>
    </w:p>
    <w:p w14:paraId="31D1879E" w14:textId="6186CE3F" w:rsidR="002219B5" w:rsidRPr="002219B5" w:rsidRDefault="002219B5" w:rsidP="002219B5">
      <w:pPr>
        <w:rPr>
          <w:rFonts w:ascii="Arial" w:hAnsi="Arial" w:cs="Arial"/>
          <w:sz w:val="24"/>
          <w:szCs w:val="24"/>
        </w:rPr>
      </w:pPr>
      <w:r w:rsidRPr="002219B5">
        <w:rPr>
          <w:rFonts w:ascii="Arial" w:hAnsi="Arial" w:cs="Arial"/>
          <w:sz w:val="24"/>
          <w:szCs w:val="24"/>
        </w:rPr>
        <w:t xml:space="preserve">Simulación de 150 usuarios concurrentes realizando solicitudes a los </w:t>
      </w:r>
      <w:proofErr w:type="spellStart"/>
      <w:r w:rsidRPr="002219B5">
        <w:rPr>
          <w:rFonts w:ascii="Arial" w:hAnsi="Arial" w:cs="Arial"/>
          <w:sz w:val="24"/>
          <w:szCs w:val="24"/>
        </w:rPr>
        <w:t>endpoints</w:t>
      </w:r>
      <w:proofErr w:type="spellEnd"/>
      <w:r w:rsidRPr="002219B5">
        <w:rPr>
          <w:rFonts w:ascii="Arial" w:hAnsi="Arial" w:cs="Arial"/>
          <w:sz w:val="24"/>
          <w:szCs w:val="24"/>
        </w:rPr>
        <w:t xml:space="preserve"> de "listar todos los productos" y "agregar un nuevo producto" durante un período de 2 minutos.</w:t>
      </w:r>
    </w:p>
    <w:p w14:paraId="4E4C84F9" w14:textId="77777777" w:rsidR="002219B5" w:rsidRPr="002219B5" w:rsidRDefault="002219B5" w:rsidP="002219B5">
      <w:pPr>
        <w:rPr>
          <w:rFonts w:ascii="Arial" w:hAnsi="Arial" w:cs="Arial"/>
          <w:sz w:val="24"/>
          <w:szCs w:val="24"/>
        </w:rPr>
      </w:pPr>
    </w:p>
    <w:p w14:paraId="689636B8" w14:textId="21EA18E9" w:rsidR="002219B5" w:rsidRPr="002219B5" w:rsidRDefault="002219B5" w:rsidP="002219B5">
      <w:pPr>
        <w:rPr>
          <w:rFonts w:ascii="Arial" w:hAnsi="Arial" w:cs="Arial"/>
          <w:sz w:val="24"/>
          <w:szCs w:val="24"/>
        </w:rPr>
      </w:pPr>
      <w:r w:rsidRPr="002219B5">
        <w:rPr>
          <w:rFonts w:ascii="Arial" w:hAnsi="Arial" w:cs="Arial"/>
          <w:sz w:val="24"/>
          <w:szCs w:val="24"/>
        </w:rPr>
        <w:t xml:space="preserve">Escenario 2:  </w:t>
      </w:r>
    </w:p>
    <w:p w14:paraId="65BE311E" w14:textId="71F17424" w:rsidR="002219B5" w:rsidRPr="002219B5" w:rsidRDefault="002219B5" w:rsidP="002219B5">
      <w:pPr>
        <w:rPr>
          <w:rFonts w:ascii="Arial" w:hAnsi="Arial" w:cs="Arial"/>
          <w:sz w:val="24"/>
          <w:szCs w:val="24"/>
        </w:rPr>
      </w:pPr>
      <w:r w:rsidRPr="002219B5">
        <w:rPr>
          <w:rFonts w:ascii="Arial" w:hAnsi="Arial" w:cs="Arial"/>
          <w:sz w:val="24"/>
          <w:szCs w:val="24"/>
        </w:rPr>
        <w:t xml:space="preserve">Escalamiento de usuarios concurrentes desde 100 hasta 1000 en intervalos de 150, enviando solicitudes a los mismos </w:t>
      </w:r>
      <w:proofErr w:type="spellStart"/>
      <w:r w:rsidRPr="002219B5">
        <w:rPr>
          <w:rFonts w:ascii="Arial" w:hAnsi="Arial" w:cs="Arial"/>
          <w:sz w:val="24"/>
          <w:szCs w:val="24"/>
        </w:rPr>
        <w:t>endpoints</w:t>
      </w:r>
      <w:proofErr w:type="spellEnd"/>
      <w:r w:rsidRPr="002219B5">
        <w:rPr>
          <w:rFonts w:ascii="Arial" w:hAnsi="Arial" w:cs="Arial"/>
          <w:sz w:val="24"/>
          <w:szCs w:val="24"/>
        </w:rPr>
        <w:t xml:space="preserve"> mencionados.</w:t>
      </w:r>
    </w:p>
    <w:p w14:paraId="4C6F4AE7" w14:textId="77777777" w:rsidR="002219B5" w:rsidRPr="002219B5" w:rsidRDefault="002219B5" w:rsidP="002219B5">
      <w:pPr>
        <w:rPr>
          <w:rFonts w:ascii="Arial" w:hAnsi="Arial" w:cs="Arial"/>
          <w:sz w:val="24"/>
          <w:szCs w:val="24"/>
        </w:rPr>
      </w:pPr>
    </w:p>
    <w:p w14:paraId="6499552F" w14:textId="0225C72A" w:rsidR="002219B5" w:rsidRPr="002219B5" w:rsidRDefault="002219B5" w:rsidP="002219B5"/>
    <w:p w14:paraId="6965E109" w14:textId="77777777" w:rsidR="002219B5" w:rsidRPr="002219B5" w:rsidRDefault="002219B5" w:rsidP="002219B5"/>
    <w:p w14:paraId="047704DE" w14:textId="381DF9D7" w:rsidR="002219B5" w:rsidRPr="002219B5" w:rsidRDefault="002219B5" w:rsidP="002219B5">
      <w:pPr>
        <w:rPr>
          <w:rFonts w:ascii="Arial" w:hAnsi="Arial" w:cs="Arial"/>
          <w:b/>
          <w:bCs/>
          <w:sz w:val="28"/>
          <w:szCs w:val="28"/>
        </w:rPr>
      </w:pPr>
      <w:r w:rsidRPr="002219B5">
        <w:rPr>
          <w:rFonts w:ascii="Arial" w:hAnsi="Arial" w:cs="Arial"/>
          <w:b/>
          <w:bCs/>
          <w:sz w:val="28"/>
          <w:szCs w:val="28"/>
        </w:rPr>
        <w:lastRenderedPageBreak/>
        <w:t>3. Resultados Obtenidos</w:t>
      </w:r>
    </w:p>
    <w:p w14:paraId="65027005" w14:textId="77777777" w:rsidR="002219B5" w:rsidRPr="002219B5" w:rsidRDefault="002219B5" w:rsidP="002219B5"/>
    <w:p w14:paraId="29905293" w14:textId="7BFFE234" w:rsidR="002219B5" w:rsidRPr="002219B5" w:rsidRDefault="002219B5" w:rsidP="002219B5">
      <w:pPr>
        <w:rPr>
          <w:rFonts w:ascii="Arial" w:hAnsi="Arial" w:cs="Arial"/>
          <w:sz w:val="24"/>
          <w:szCs w:val="24"/>
        </w:rPr>
      </w:pPr>
      <w:r w:rsidRPr="002219B5">
        <w:rPr>
          <w:rFonts w:ascii="Arial" w:hAnsi="Arial" w:cs="Arial"/>
          <w:sz w:val="24"/>
          <w:szCs w:val="24"/>
        </w:rPr>
        <w:t>Escenario 1: 150 Usuarios Concurrentes Durante 2 Minutos</w:t>
      </w:r>
    </w:p>
    <w:p w14:paraId="20BC9451" w14:textId="77777777" w:rsidR="002219B5" w:rsidRPr="002219B5" w:rsidRDefault="002219B5" w:rsidP="002219B5">
      <w:pPr>
        <w:rPr>
          <w:rFonts w:ascii="Arial" w:hAnsi="Arial" w:cs="Arial"/>
          <w:sz w:val="24"/>
          <w:szCs w:val="24"/>
        </w:rPr>
      </w:pPr>
    </w:p>
    <w:p w14:paraId="7D92A2C4" w14:textId="0348A6E9" w:rsidR="002219B5" w:rsidRPr="002219B5" w:rsidRDefault="002219B5" w:rsidP="002219B5">
      <w:pPr>
        <w:rPr>
          <w:rFonts w:ascii="Arial" w:hAnsi="Arial" w:cs="Arial"/>
          <w:sz w:val="24"/>
          <w:szCs w:val="24"/>
        </w:rPr>
      </w:pPr>
      <w:r w:rsidRPr="002219B5">
        <w:rPr>
          <w:rFonts w:ascii="Arial" w:hAnsi="Arial" w:cs="Arial"/>
          <w:sz w:val="24"/>
          <w:szCs w:val="24"/>
        </w:rPr>
        <w:t>- Total de Solicitudes Enviadas:12</w:t>
      </w:r>
      <w:r>
        <w:rPr>
          <w:rFonts w:ascii="Arial" w:hAnsi="Arial" w:cs="Arial"/>
          <w:sz w:val="24"/>
          <w:szCs w:val="24"/>
        </w:rPr>
        <w:t>.</w:t>
      </w:r>
      <w:r w:rsidRPr="002219B5">
        <w:rPr>
          <w:rFonts w:ascii="Arial" w:hAnsi="Arial" w:cs="Arial"/>
          <w:sz w:val="24"/>
          <w:szCs w:val="24"/>
        </w:rPr>
        <w:t>000</w:t>
      </w:r>
    </w:p>
    <w:p w14:paraId="7D7B3402" w14:textId="7CC86D44" w:rsidR="002219B5" w:rsidRPr="002219B5" w:rsidRDefault="002219B5" w:rsidP="002219B5">
      <w:pPr>
        <w:rPr>
          <w:rFonts w:ascii="Arial" w:hAnsi="Arial" w:cs="Arial"/>
          <w:sz w:val="24"/>
          <w:szCs w:val="24"/>
        </w:rPr>
      </w:pPr>
      <w:r w:rsidRPr="002219B5">
        <w:rPr>
          <w:rFonts w:ascii="Arial" w:hAnsi="Arial" w:cs="Arial"/>
          <w:sz w:val="24"/>
          <w:szCs w:val="24"/>
        </w:rPr>
        <w:t>- Tiempo de Respuesta Promedio:1.85 segundos</w:t>
      </w:r>
    </w:p>
    <w:p w14:paraId="7A8725D6" w14:textId="7EC71B13" w:rsidR="002219B5" w:rsidRPr="002219B5" w:rsidRDefault="002219B5" w:rsidP="002219B5">
      <w:pPr>
        <w:rPr>
          <w:rFonts w:ascii="Arial" w:hAnsi="Arial" w:cs="Arial"/>
          <w:sz w:val="24"/>
          <w:szCs w:val="24"/>
        </w:rPr>
      </w:pPr>
      <w:r w:rsidRPr="002219B5">
        <w:rPr>
          <w:rFonts w:ascii="Arial" w:hAnsi="Arial" w:cs="Arial"/>
          <w:sz w:val="24"/>
          <w:szCs w:val="24"/>
        </w:rPr>
        <w:t>- Tasa de Éxito: 98.6%</w:t>
      </w:r>
    </w:p>
    <w:p w14:paraId="2DC37F59" w14:textId="3178E007" w:rsidR="002219B5" w:rsidRPr="002219B5" w:rsidRDefault="002219B5" w:rsidP="002219B5">
      <w:pPr>
        <w:rPr>
          <w:rFonts w:ascii="Arial" w:hAnsi="Arial" w:cs="Arial"/>
          <w:sz w:val="24"/>
          <w:szCs w:val="24"/>
        </w:rPr>
      </w:pPr>
      <w:r w:rsidRPr="002219B5">
        <w:rPr>
          <w:rFonts w:ascii="Arial" w:hAnsi="Arial" w:cs="Arial"/>
          <w:sz w:val="24"/>
          <w:szCs w:val="24"/>
        </w:rPr>
        <w:t>- Tasa de Error:1.4%</w:t>
      </w:r>
    </w:p>
    <w:p w14:paraId="3FF955DE" w14:textId="0CB36D2D" w:rsidR="002219B5" w:rsidRPr="002219B5" w:rsidRDefault="002219B5" w:rsidP="002219B5">
      <w:pPr>
        <w:rPr>
          <w:rFonts w:ascii="Arial" w:hAnsi="Arial" w:cs="Arial"/>
          <w:sz w:val="24"/>
          <w:szCs w:val="24"/>
        </w:rPr>
      </w:pPr>
      <w:r w:rsidRPr="002219B5">
        <w:rPr>
          <w:rFonts w:ascii="Arial" w:hAnsi="Arial" w:cs="Arial"/>
          <w:sz w:val="24"/>
          <w:szCs w:val="24"/>
        </w:rPr>
        <w:t>- Observaciones del Comportamiento:</w:t>
      </w:r>
    </w:p>
    <w:p w14:paraId="5B600C00" w14:textId="77777777" w:rsidR="002219B5" w:rsidRPr="002219B5" w:rsidRDefault="002219B5" w:rsidP="002219B5">
      <w:pPr>
        <w:rPr>
          <w:rFonts w:ascii="Arial" w:hAnsi="Arial" w:cs="Arial"/>
          <w:sz w:val="24"/>
          <w:szCs w:val="24"/>
        </w:rPr>
      </w:pPr>
      <w:r w:rsidRPr="002219B5">
        <w:rPr>
          <w:rFonts w:ascii="Arial" w:hAnsi="Arial" w:cs="Arial"/>
          <w:sz w:val="24"/>
          <w:szCs w:val="24"/>
        </w:rPr>
        <w:t xml:space="preserve">   La API respondió de manera consistente en la mayoría de las solicitudes. Sin embargo, se observaron algunos errores en los momentos de mayor concurrencia, aunque el porcentaje fue relativamente bajo. El tiempo de respuesta promedio se mantuvo por debajo de los 2 segundos, lo cual es un rendimiento aceptable para este nivel de carga.</w:t>
      </w:r>
    </w:p>
    <w:p w14:paraId="0EB93A7D" w14:textId="77777777" w:rsidR="002219B5" w:rsidRPr="002219B5" w:rsidRDefault="002219B5" w:rsidP="002219B5">
      <w:pPr>
        <w:rPr>
          <w:rFonts w:ascii="Arial" w:hAnsi="Arial" w:cs="Arial"/>
          <w:b/>
          <w:bCs/>
          <w:sz w:val="28"/>
          <w:szCs w:val="28"/>
        </w:rPr>
      </w:pPr>
    </w:p>
    <w:p w14:paraId="730582C2" w14:textId="14857BF8" w:rsidR="002219B5" w:rsidRPr="002219B5" w:rsidRDefault="002219B5" w:rsidP="002219B5">
      <w:pPr>
        <w:rPr>
          <w:rFonts w:ascii="Arial" w:hAnsi="Arial" w:cs="Arial"/>
          <w:b/>
          <w:bCs/>
          <w:sz w:val="28"/>
          <w:szCs w:val="28"/>
        </w:rPr>
      </w:pPr>
      <w:r w:rsidRPr="002219B5">
        <w:rPr>
          <w:rFonts w:ascii="Arial" w:hAnsi="Arial" w:cs="Arial"/>
          <w:b/>
          <w:bCs/>
          <w:sz w:val="28"/>
          <w:szCs w:val="28"/>
        </w:rPr>
        <w:t>Escenario 2: Escalamiento de Usuarios Concurrentes (100 a 1000)</w:t>
      </w:r>
    </w:p>
    <w:tbl>
      <w:tblPr>
        <w:tblStyle w:val="Tablaconcuadrcula"/>
        <w:tblW w:w="0" w:type="auto"/>
        <w:tblLook w:val="04A0" w:firstRow="1" w:lastRow="0" w:firstColumn="1" w:lastColumn="0" w:noHBand="0" w:noVBand="1"/>
      </w:tblPr>
      <w:tblGrid>
        <w:gridCol w:w="2207"/>
        <w:gridCol w:w="2207"/>
        <w:gridCol w:w="2207"/>
        <w:gridCol w:w="2207"/>
      </w:tblGrid>
      <w:tr w:rsidR="002219B5" w14:paraId="48BFBA00" w14:textId="77777777" w:rsidTr="002219B5">
        <w:tc>
          <w:tcPr>
            <w:tcW w:w="2207" w:type="dxa"/>
          </w:tcPr>
          <w:p w14:paraId="600372F1" w14:textId="3B54FBB4" w:rsidR="002219B5" w:rsidRDefault="002219B5" w:rsidP="002219B5">
            <w:r>
              <w:t>Usuarios Concurrentes</w:t>
            </w:r>
          </w:p>
        </w:tc>
        <w:tc>
          <w:tcPr>
            <w:tcW w:w="2207" w:type="dxa"/>
          </w:tcPr>
          <w:p w14:paraId="7F5D7BD6" w14:textId="52D82D60" w:rsidR="002219B5" w:rsidRDefault="002219B5" w:rsidP="002219B5">
            <w:r>
              <w:t xml:space="preserve">% Tasa de éxito </w:t>
            </w:r>
          </w:p>
        </w:tc>
        <w:tc>
          <w:tcPr>
            <w:tcW w:w="2207" w:type="dxa"/>
          </w:tcPr>
          <w:p w14:paraId="4064BD59" w14:textId="286691E3" w:rsidR="002219B5" w:rsidRDefault="002219B5" w:rsidP="002219B5">
            <w:r>
              <w:t xml:space="preserve">% Tasa de Error </w:t>
            </w:r>
          </w:p>
        </w:tc>
        <w:tc>
          <w:tcPr>
            <w:tcW w:w="2207" w:type="dxa"/>
          </w:tcPr>
          <w:p w14:paraId="73C0DBDE" w14:textId="16B0AC05" w:rsidR="002219B5" w:rsidRDefault="002219B5" w:rsidP="002219B5">
            <w:r>
              <w:t>Tiempo de respuesta Promedio (Segundos)</w:t>
            </w:r>
          </w:p>
        </w:tc>
      </w:tr>
      <w:tr w:rsidR="002219B5" w14:paraId="46B1859F" w14:textId="77777777" w:rsidTr="002219B5">
        <w:tc>
          <w:tcPr>
            <w:tcW w:w="2207" w:type="dxa"/>
          </w:tcPr>
          <w:p w14:paraId="7E4F70A2" w14:textId="52DE2E57" w:rsidR="002219B5" w:rsidRDefault="002219B5" w:rsidP="002219B5">
            <w:r>
              <w:t>100</w:t>
            </w:r>
          </w:p>
        </w:tc>
        <w:tc>
          <w:tcPr>
            <w:tcW w:w="2207" w:type="dxa"/>
          </w:tcPr>
          <w:p w14:paraId="48A0E080" w14:textId="383D9F9B" w:rsidR="002219B5" w:rsidRDefault="002219B5" w:rsidP="002219B5">
            <w:r>
              <w:t>99.8%</w:t>
            </w:r>
          </w:p>
        </w:tc>
        <w:tc>
          <w:tcPr>
            <w:tcW w:w="2207" w:type="dxa"/>
          </w:tcPr>
          <w:p w14:paraId="5ED16CD5" w14:textId="2C867659" w:rsidR="002219B5" w:rsidRDefault="002219B5" w:rsidP="002219B5">
            <w:r>
              <w:t>0.2%</w:t>
            </w:r>
          </w:p>
        </w:tc>
        <w:tc>
          <w:tcPr>
            <w:tcW w:w="2207" w:type="dxa"/>
          </w:tcPr>
          <w:p w14:paraId="23491B85" w14:textId="2EC3FE0E" w:rsidR="002219B5" w:rsidRDefault="002219B5" w:rsidP="002219B5">
            <w:r>
              <w:t>1.4</w:t>
            </w:r>
          </w:p>
        </w:tc>
      </w:tr>
      <w:tr w:rsidR="002219B5" w14:paraId="727D1CED" w14:textId="77777777" w:rsidTr="002219B5">
        <w:tc>
          <w:tcPr>
            <w:tcW w:w="2207" w:type="dxa"/>
          </w:tcPr>
          <w:p w14:paraId="23600978" w14:textId="01196F86" w:rsidR="002219B5" w:rsidRDefault="002219B5" w:rsidP="002219B5">
            <w:r>
              <w:t>250</w:t>
            </w:r>
          </w:p>
        </w:tc>
        <w:tc>
          <w:tcPr>
            <w:tcW w:w="2207" w:type="dxa"/>
          </w:tcPr>
          <w:p w14:paraId="3657F8DE" w14:textId="3EAE831B" w:rsidR="002219B5" w:rsidRDefault="002219B5" w:rsidP="002219B5">
            <w:r>
              <w:t>99,3%</w:t>
            </w:r>
          </w:p>
        </w:tc>
        <w:tc>
          <w:tcPr>
            <w:tcW w:w="2207" w:type="dxa"/>
          </w:tcPr>
          <w:p w14:paraId="67F31FEF" w14:textId="504F5359" w:rsidR="002219B5" w:rsidRDefault="002219B5" w:rsidP="002219B5">
            <w:r>
              <w:t>0.7%</w:t>
            </w:r>
          </w:p>
        </w:tc>
        <w:tc>
          <w:tcPr>
            <w:tcW w:w="2207" w:type="dxa"/>
          </w:tcPr>
          <w:p w14:paraId="751CF202" w14:textId="0356B9D5" w:rsidR="002219B5" w:rsidRDefault="002219B5" w:rsidP="002219B5">
            <w:r>
              <w:t>1.8</w:t>
            </w:r>
          </w:p>
        </w:tc>
      </w:tr>
      <w:tr w:rsidR="002219B5" w14:paraId="74123701" w14:textId="77777777" w:rsidTr="002219B5">
        <w:tc>
          <w:tcPr>
            <w:tcW w:w="2207" w:type="dxa"/>
          </w:tcPr>
          <w:p w14:paraId="44CBA702" w14:textId="02D887B7" w:rsidR="002219B5" w:rsidRDefault="002219B5" w:rsidP="002219B5">
            <w:r>
              <w:t>400</w:t>
            </w:r>
          </w:p>
        </w:tc>
        <w:tc>
          <w:tcPr>
            <w:tcW w:w="2207" w:type="dxa"/>
          </w:tcPr>
          <w:p w14:paraId="53D2DBC1" w14:textId="3DD1D75D" w:rsidR="002219B5" w:rsidRDefault="002219B5" w:rsidP="002219B5">
            <w:r>
              <w:t>98.5%</w:t>
            </w:r>
          </w:p>
        </w:tc>
        <w:tc>
          <w:tcPr>
            <w:tcW w:w="2207" w:type="dxa"/>
          </w:tcPr>
          <w:p w14:paraId="5B4567C2" w14:textId="1B67490C" w:rsidR="002219B5" w:rsidRDefault="002219B5" w:rsidP="002219B5">
            <w:r>
              <w:t>1.5%</w:t>
            </w:r>
          </w:p>
        </w:tc>
        <w:tc>
          <w:tcPr>
            <w:tcW w:w="2207" w:type="dxa"/>
          </w:tcPr>
          <w:p w14:paraId="10AA65DB" w14:textId="1273675D" w:rsidR="002219B5" w:rsidRDefault="002219B5" w:rsidP="002219B5">
            <w:r>
              <w:t>2.1</w:t>
            </w:r>
          </w:p>
        </w:tc>
      </w:tr>
      <w:tr w:rsidR="002219B5" w14:paraId="53C8C2C0" w14:textId="77777777" w:rsidTr="002219B5">
        <w:tc>
          <w:tcPr>
            <w:tcW w:w="2207" w:type="dxa"/>
          </w:tcPr>
          <w:p w14:paraId="79D52742" w14:textId="796910BB" w:rsidR="002219B5" w:rsidRDefault="002219B5" w:rsidP="002219B5">
            <w:r>
              <w:t>550</w:t>
            </w:r>
          </w:p>
        </w:tc>
        <w:tc>
          <w:tcPr>
            <w:tcW w:w="2207" w:type="dxa"/>
          </w:tcPr>
          <w:p w14:paraId="014FFF99" w14:textId="7DBB14C1" w:rsidR="002219B5" w:rsidRDefault="002219B5" w:rsidP="002219B5">
            <w:r>
              <w:t>97.6%</w:t>
            </w:r>
          </w:p>
        </w:tc>
        <w:tc>
          <w:tcPr>
            <w:tcW w:w="2207" w:type="dxa"/>
          </w:tcPr>
          <w:p w14:paraId="750D445B" w14:textId="5A42BE2D" w:rsidR="002219B5" w:rsidRDefault="002219B5" w:rsidP="002219B5">
            <w:r>
              <w:t>2.4%</w:t>
            </w:r>
          </w:p>
        </w:tc>
        <w:tc>
          <w:tcPr>
            <w:tcW w:w="2207" w:type="dxa"/>
          </w:tcPr>
          <w:p w14:paraId="1904449C" w14:textId="3D5C4A57" w:rsidR="002219B5" w:rsidRDefault="002219B5" w:rsidP="002219B5">
            <w:r>
              <w:t>2.6</w:t>
            </w:r>
          </w:p>
        </w:tc>
      </w:tr>
      <w:tr w:rsidR="002219B5" w14:paraId="344A56EC" w14:textId="77777777" w:rsidTr="002219B5">
        <w:tc>
          <w:tcPr>
            <w:tcW w:w="2207" w:type="dxa"/>
          </w:tcPr>
          <w:p w14:paraId="57E434C9" w14:textId="72F1E2E8" w:rsidR="002219B5" w:rsidRDefault="002219B5" w:rsidP="002219B5">
            <w:r>
              <w:t>700</w:t>
            </w:r>
          </w:p>
        </w:tc>
        <w:tc>
          <w:tcPr>
            <w:tcW w:w="2207" w:type="dxa"/>
          </w:tcPr>
          <w:p w14:paraId="68C9F894" w14:textId="24F921AE" w:rsidR="002219B5" w:rsidRDefault="002219B5" w:rsidP="002219B5">
            <w:r>
              <w:t>96.2%</w:t>
            </w:r>
          </w:p>
        </w:tc>
        <w:tc>
          <w:tcPr>
            <w:tcW w:w="2207" w:type="dxa"/>
          </w:tcPr>
          <w:p w14:paraId="275245BF" w14:textId="70C326D0" w:rsidR="002219B5" w:rsidRDefault="002219B5" w:rsidP="002219B5">
            <w:r>
              <w:t>3.8%</w:t>
            </w:r>
          </w:p>
        </w:tc>
        <w:tc>
          <w:tcPr>
            <w:tcW w:w="2207" w:type="dxa"/>
          </w:tcPr>
          <w:p w14:paraId="1A4A6D28" w14:textId="4B64AD19" w:rsidR="002219B5" w:rsidRDefault="002219B5" w:rsidP="002219B5">
            <w:r>
              <w:t>2.9</w:t>
            </w:r>
          </w:p>
        </w:tc>
      </w:tr>
      <w:tr w:rsidR="002219B5" w14:paraId="4A186BFB" w14:textId="77777777" w:rsidTr="002219B5">
        <w:tc>
          <w:tcPr>
            <w:tcW w:w="2207" w:type="dxa"/>
          </w:tcPr>
          <w:p w14:paraId="22F568D6" w14:textId="0BC30784" w:rsidR="002219B5" w:rsidRDefault="002219B5" w:rsidP="002219B5">
            <w:r>
              <w:t>850</w:t>
            </w:r>
          </w:p>
        </w:tc>
        <w:tc>
          <w:tcPr>
            <w:tcW w:w="2207" w:type="dxa"/>
          </w:tcPr>
          <w:p w14:paraId="3BC3B00F" w14:textId="228B32A6" w:rsidR="002219B5" w:rsidRDefault="002219B5" w:rsidP="002219B5">
            <w:r>
              <w:t>94.5%</w:t>
            </w:r>
          </w:p>
        </w:tc>
        <w:tc>
          <w:tcPr>
            <w:tcW w:w="2207" w:type="dxa"/>
          </w:tcPr>
          <w:p w14:paraId="5D4612E1" w14:textId="4931EDB2" w:rsidR="002219B5" w:rsidRDefault="002219B5" w:rsidP="002219B5">
            <w:r>
              <w:t>5.5%</w:t>
            </w:r>
          </w:p>
        </w:tc>
        <w:tc>
          <w:tcPr>
            <w:tcW w:w="2207" w:type="dxa"/>
          </w:tcPr>
          <w:p w14:paraId="644F1D00" w14:textId="5F93CA36" w:rsidR="002219B5" w:rsidRDefault="002219B5" w:rsidP="002219B5">
            <w:r>
              <w:t>3.3</w:t>
            </w:r>
          </w:p>
        </w:tc>
      </w:tr>
      <w:tr w:rsidR="002219B5" w14:paraId="246353A3" w14:textId="77777777" w:rsidTr="002219B5">
        <w:tc>
          <w:tcPr>
            <w:tcW w:w="2207" w:type="dxa"/>
          </w:tcPr>
          <w:p w14:paraId="25F35400" w14:textId="13F14BC0" w:rsidR="002219B5" w:rsidRDefault="002219B5" w:rsidP="002219B5">
            <w:r>
              <w:t>1000</w:t>
            </w:r>
          </w:p>
        </w:tc>
        <w:tc>
          <w:tcPr>
            <w:tcW w:w="2207" w:type="dxa"/>
          </w:tcPr>
          <w:p w14:paraId="02EA5959" w14:textId="415BC503" w:rsidR="002219B5" w:rsidRDefault="002219B5" w:rsidP="002219B5">
            <w:r>
              <w:t>92.0%</w:t>
            </w:r>
          </w:p>
        </w:tc>
        <w:tc>
          <w:tcPr>
            <w:tcW w:w="2207" w:type="dxa"/>
          </w:tcPr>
          <w:p w14:paraId="73725A89" w14:textId="4A86C843" w:rsidR="002219B5" w:rsidRDefault="002219B5" w:rsidP="002219B5">
            <w:r>
              <w:t>8.0%</w:t>
            </w:r>
          </w:p>
        </w:tc>
        <w:tc>
          <w:tcPr>
            <w:tcW w:w="2207" w:type="dxa"/>
          </w:tcPr>
          <w:p w14:paraId="05082440" w14:textId="49EF78C6" w:rsidR="002219B5" w:rsidRDefault="002219B5" w:rsidP="002219B5">
            <w:r>
              <w:t>4.1</w:t>
            </w:r>
          </w:p>
        </w:tc>
      </w:tr>
    </w:tbl>
    <w:p w14:paraId="357632E8" w14:textId="77777777" w:rsidR="002219B5" w:rsidRPr="002219B5" w:rsidRDefault="002219B5" w:rsidP="002219B5"/>
    <w:p w14:paraId="751E1A90" w14:textId="5AEA6113" w:rsidR="002219B5" w:rsidRDefault="002219B5" w:rsidP="002219B5">
      <w:pPr>
        <w:rPr>
          <w:rFonts w:ascii="Arial" w:hAnsi="Arial" w:cs="Arial"/>
          <w:sz w:val="24"/>
          <w:szCs w:val="24"/>
        </w:rPr>
      </w:pPr>
    </w:p>
    <w:p w14:paraId="6C9AEF97" w14:textId="0EE65DF5" w:rsidR="002219B5" w:rsidRDefault="002219B5" w:rsidP="002219B5">
      <w:pPr>
        <w:rPr>
          <w:rFonts w:ascii="Arial" w:hAnsi="Arial" w:cs="Arial"/>
          <w:sz w:val="24"/>
          <w:szCs w:val="24"/>
        </w:rPr>
      </w:pPr>
    </w:p>
    <w:p w14:paraId="36AF3B46" w14:textId="7B81B9E7" w:rsidR="002219B5" w:rsidRDefault="002219B5" w:rsidP="002219B5">
      <w:pPr>
        <w:rPr>
          <w:rFonts w:ascii="Arial" w:hAnsi="Arial" w:cs="Arial"/>
          <w:sz w:val="24"/>
          <w:szCs w:val="24"/>
        </w:rPr>
      </w:pPr>
    </w:p>
    <w:p w14:paraId="3AC5CC14" w14:textId="5132EA2A" w:rsidR="002219B5" w:rsidRDefault="002219B5" w:rsidP="002219B5">
      <w:pPr>
        <w:rPr>
          <w:rFonts w:ascii="Arial" w:hAnsi="Arial" w:cs="Arial"/>
          <w:sz w:val="24"/>
          <w:szCs w:val="24"/>
        </w:rPr>
      </w:pPr>
    </w:p>
    <w:p w14:paraId="294E315D" w14:textId="37C88A09" w:rsidR="002219B5" w:rsidRDefault="002219B5" w:rsidP="002219B5">
      <w:pPr>
        <w:rPr>
          <w:rFonts w:ascii="Arial" w:hAnsi="Arial" w:cs="Arial"/>
          <w:sz w:val="24"/>
          <w:szCs w:val="24"/>
        </w:rPr>
      </w:pPr>
    </w:p>
    <w:p w14:paraId="23645F87" w14:textId="5CB172DE" w:rsidR="002219B5" w:rsidRDefault="002219B5" w:rsidP="002219B5">
      <w:pPr>
        <w:rPr>
          <w:rFonts w:ascii="Arial" w:hAnsi="Arial" w:cs="Arial"/>
          <w:sz w:val="24"/>
          <w:szCs w:val="24"/>
        </w:rPr>
      </w:pPr>
    </w:p>
    <w:p w14:paraId="74CE4054" w14:textId="2786BD65" w:rsidR="002219B5" w:rsidRDefault="002219B5" w:rsidP="002219B5">
      <w:pPr>
        <w:rPr>
          <w:rFonts w:ascii="Arial" w:hAnsi="Arial" w:cs="Arial"/>
          <w:sz w:val="24"/>
          <w:szCs w:val="24"/>
        </w:rPr>
      </w:pPr>
    </w:p>
    <w:p w14:paraId="771C8E4D" w14:textId="77777777" w:rsidR="002219B5" w:rsidRPr="002219B5" w:rsidRDefault="002219B5" w:rsidP="002219B5">
      <w:pPr>
        <w:rPr>
          <w:rFonts w:ascii="Arial" w:hAnsi="Arial" w:cs="Arial"/>
          <w:sz w:val="24"/>
          <w:szCs w:val="24"/>
        </w:rPr>
      </w:pPr>
    </w:p>
    <w:p w14:paraId="1EEE0684" w14:textId="47F9ECC2" w:rsidR="002219B5" w:rsidRPr="002219B5" w:rsidRDefault="002219B5" w:rsidP="002219B5">
      <w:pPr>
        <w:rPr>
          <w:rFonts w:ascii="Arial" w:hAnsi="Arial" w:cs="Arial"/>
          <w:b/>
          <w:bCs/>
          <w:sz w:val="28"/>
          <w:szCs w:val="28"/>
        </w:rPr>
      </w:pPr>
      <w:r w:rsidRPr="002219B5">
        <w:rPr>
          <w:rFonts w:ascii="Arial" w:hAnsi="Arial" w:cs="Arial"/>
          <w:b/>
          <w:bCs/>
          <w:sz w:val="28"/>
          <w:szCs w:val="28"/>
        </w:rPr>
        <w:t>Observaciones del Comportamiento:</w:t>
      </w:r>
    </w:p>
    <w:p w14:paraId="2C7CC7B4" w14:textId="77777777" w:rsidR="002219B5" w:rsidRPr="00DC3855" w:rsidRDefault="002219B5" w:rsidP="002219B5">
      <w:pPr>
        <w:rPr>
          <w:rFonts w:ascii="Arial" w:hAnsi="Arial" w:cs="Arial"/>
          <w:sz w:val="24"/>
          <w:szCs w:val="24"/>
        </w:rPr>
      </w:pPr>
      <w:r w:rsidRPr="00DC3855">
        <w:rPr>
          <w:rFonts w:ascii="Arial" w:hAnsi="Arial" w:cs="Arial"/>
          <w:sz w:val="24"/>
          <w:szCs w:val="24"/>
        </w:rPr>
        <w:t>A medida que se incrementó el número de usuarios concurrentes, el tiempo de respuesta promedio también aumentó, llegando a superar los 3 segundos cuando se alcanzaron los 850 usuarios. Se observó una tasa creciente de errores a partir de los 550 usuarios, llegando a un 8% de error con 1000 usuarios concurrentes. Estos resultados sugieren que la API podría requerir optimización para manejar eficientemente cargas superiores a 700 usuarios concurrentes.</w:t>
      </w:r>
    </w:p>
    <w:p w14:paraId="62FCE611" w14:textId="13B367DD" w:rsidR="002219B5" w:rsidRPr="002219B5" w:rsidRDefault="002219B5" w:rsidP="002219B5"/>
    <w:p w14:paraId="1B130CAB" w14:textId="77777777" w:rsidR="002219B5" w:rsidRPr="002219B5" w:rsidRDefault="002219B5" w:rsidP="002219B5"/>
    <w:p w14:paraId="44D9C494" w14:textId="682407B1" w:rsidR="002219B5" w:rsidRPr="00DC3855" w:rsidRDefault="002219B5" w:rsidP="002219B5">
      <w:pPr>
        <w:rPr>
          <w:rFonts w:ascii="Arial" w:hAnsi="Arial" w:cs="Arial"/>
          <w:b/>
          <w:bCs/>
          <w:sz w:val="28"/>
          <w:szCs w:val="28"/>
        </w:rPr>
      </w:pPr>
      <w:r w:rsidRPr="00DC3855">
        <w:rPr>
          <w:rFonts w:ascii="Arial" w:hAnsi="Arial" w:cs="Arial"/>
          <w:b/>
          <w:bCs/>
          <w:sz w:val="28"/>
          <w:szCs w:val="28"/>
        </w:rPr>
        <w:t>4</w:t>
      </w:r>
      <w:r w:rsidR="00DC3855" w:rsidRPr="00DC3855">
        <w:rPr>
          <w:rFonts w:ascii="Arial" w:hAnsi="Arial" w:cs="Arial"/>
          <w:b/>
          <w:bCs/>
          <w:sz w:val="28"/>
          <w:szCs w:val="28"/>
        </w:rPr>
        <w:t>.</w:t>
      </w:r>
      <w:r w:rsidRPr="00DC3855">
        <w:rPr>
          <w:rFonts w:ascii="Arial" w:hAnsi="Arial" w:cs="Arial"/>
          <w:b/>
          <w:bCs/>
          <w:sz w:val="28"/>
          <w:szCs w:val="28"/>
        </w:rPr>
        <w:t xml:space="preserve"> Conclusiones</w:t>
      </w:r>
    </w:p>
    <w:p w14:paraId="71572E0A" w14:textId="77777777" w:rsidR="002219B5" w:rsidRPr="002219B5" w:rsidRDefault="002219B5" w:rsidP="002219B5"/>
    <w:p w14:paraId="388E3264" w14:textId="4BE43C9E" w:rsidR="002219B5" w:rsidRPr="00DC3855" w:rsidRDefault="002219B5" w:rsidP="002219B5">
      <w:pPr>
        <w:rPr>
          <w:rFonts w:ascii="Arial" w:hAnsi="Arial" w:cs="Arial"/>
          <w:b/>
          <w:bCs/>
          <w:sz w:val="24"/>
          <w:szCs w:val="24"/>
        </w:rPr>
      </w:pPr>
      <w:r w:rsidRPr="00DC3855">
        <w:rPr>
          <w:rFonts w:ascii="Arial" w:hAnsi="Arial" w:cs="Arial"/>
          <w:b/>
          <w:bCs/>
          <w:sz w:val="24"/>
          <w:szCs w:val="24"/>
        </w:rPr>
        <w:t>1. Tiempos de Respuesta:</w:t>
      </w:r>
    </w:p>
    <w:p w14:paraId="422FEA70" w14:textId="52D55A39" w:rsidR="002219B5" w:rsidRPr="00DC3855" w:rsidRDefault="002219B5" w:rsidP="002219B5">
      <w:pPr>
        <w:rPr>
          <w:rFonts w:ascii="Arial" w:hAnsi="Arial" w:cs="Arial"/>
          <w:sz w:val="24"/>
          <w:szCs w:val="24"/>
        </w:rPr>
      </w:pPr>
      <w:r w:rsidRPr="00DC3855">
        <w:rPr>
          <w:rFonts w:ascii="Arial" w:hAnsi="Arial" w:cs="Arial"/>
          <w:sz w:val="24"/>
          <w:szCs w:val="24"/>
        </w:rPr>
        <w:t>Durante las pruebas de carga con 150 usuarios concurrentes, los tiempos de respuesta promedio se mantuvieron dentro de los límites aceptables (menos de 2 segundos). Sin embargo, a medida que se escaló el número de usuarios concurrentes, se observó un aumento en el tiempo de respuesta, especialmente cuando la cantidad de usuarios concurrentes superó los 700.</w:t>
      </w:r>
    </w:p>
    <w:p w14:paraId="4341A8CC" w14:textId="77777777" w:rsidR="002219B5" w:rsidRPr="002219B5" w:rsidRDefault="002219B5" w:rsidP="002219B5"/>
    <w:p w14:paraId="48F57958" w14:textId="0534204C" w:rsidR="002219B5" w:rsidRPr="00DC3855" w:rsidRDefault="002219B5" w:rsidP="002219B5">
      <w:pPr>
        <w:rPr>
          <w:rFonts w:ascii="Arial" w:hAnsi="Arial" w:cs="Arial"/>
          <w:b/>
          <w:bCs/>
          <w:sz w:val="24"/>
          <w:szCs w:val="24"/>
        </w:rPr>
      </w:pPr>
      <w:r w:rsidRPr="00DC3855">
        <w:rPr>
          <w:rFonts w:ascii="Arial" w:hAnsi="Arial" w:cs="Arial"/>
          <w:b/>
          <w:bCs/>
          <w:sz w:val="24"/>
          <w:szCs w:val="24"/>
        </w:rPr>
        <w:t>2. Tasa de Éxito:</w:t>
      </w:r>
    </w:p>
    <w:p w14:paraId="0C3CF9A4" w14:textId="09963276" w:rsidR="002219B5" w:rsidRPr="00DC3855" w:rsidRDefault="002219B5" w:rsidP="002219B5">
      <w:pPr>
        <w:rPr>
          <w:rFonts w:ascii="Arial" w:hAnsi="Arial" w:cs="Arial"/>
          <w:sz w:val="24"/>
          <w:szCs w:val="24"/>
        </w:rPr>
      </w:pPr>
      <w:r w:rsidRPr="00DC3855">
        <w:rPr>
          <w:rFonts w:ascii="Arial" w:hAnsi="Arial" w:cs="Arial"/>
          <w:sz w:val="24"/>
          <w:szCs w:val="24"/>
        </w:rPr>
        <w:t>La API mostró un buen desempeño con una tasa de éxito alta (&gt;98%) para escenarios de hasta 400 usuarios concurrentes. No obstante, cuando se incrementó el número de usuarios, la tasa de errores aumentó, lo que podría afectar la experiencia del usuario en un entorno de alta concurrencia.</w:t>
      </w:r>
    </w:p>
    <w:p w14:paraId="1A41C5CC" w14:textId="77777777" w:rsidR="002219B5" w:rsidRPr="002219B5" w:rsidRDefault="002219B5" w:rsidP="002219B5"/>
    <w:p w14:paraId="60910F95" w14:textId="77777777" w:rsidR="00DC3855" w:rsidRDefault="002219B5" w:rsidP="002219B5">
      <w:pPr>
        <w:rPr>
          <w:rFonts w:ascii="Arial" w:hAnsi="Arial" w:cs="Arial"/>
          <w:b/>
          <w:bCs/>
          <w:sz w:val="28"/>
          <w:szCs w:val="28"/>
        </w:rPr>
      </w:pPr>
      <w:r w:rsidRPr="00DC3855">
        <w:rPr>
          <w:rFonts w:ascii="Arial" w:hAnsi="Arial" w:cs="Arial"/>
          <w:b/>
          <w:bCs/>
          <w:sz w:val="28"/>
          <w:szCs w:val="28"/>
        </w:rPr>
        <w:t>3.</w:t>
      </w:r>
      <w:r w:rsidR="00DC3855" w:rsidRPr="00DC3855">
        <w:rPr>
          <w:rFonts w:ascii="Arial" w:hAnsi="Arial" w:cs="Arial"/>
          <w:b/>
          <w:bCs/>
          <w:sz w:val="28"/>
          <w:szCs w:val="28"/>
        </w:rPr>
        <w:t xml:space="preserve"> </w:t>
      </w:r>
      <w:r w:rsidRPr="00DC3855">
        <w:rPr>
          <w:rFonts w:ascii="Arial" w:hAnsi="Arial" w:cs="Arial"/>
          <w:b/>
          <w:bCs/>
          <w:sz w:val="28"/>
          <w:szCs w:val="28"/>
        </w:rPr>
        <w:t>Recomendaciones:</w:t>
      </w:r>
    </w:p>
    <w:p w14:paraId="0F7B4FA8" w14:textId="13132577" w:rsidR="002219B5" w:rsidRPr="00DC3855" w:rsidRDefault="002219B5" w:rsidP="002219B5">
      <w:pPr>
        <w:rPr>
          <w:rFonts w:ascii="Arial" w:hAnsi="Arial" w:cs="Arial"/>
          <w:b/>
          <w:bCs/>
          <w:sz w:val="24"/>
          <w:szCs w:val="24"/>
        </w:rPr>
      </w:pPr>
      <w:r w:rsidRPr="00DC3855">
        <w:rPr>
          <w:rFonts w:ascii="Arial" w:hAnsi="Arial" w:cs="Arial"/>
          <w:sz w:val="24"/>
          <w:szCs w:val="24"/>
        </w:rPr>
        <w:t xml:space="preserve"> - Optimización del Código Revisar y optimizar las consultas y el procesamiento del lado del servidor para manejar grandes volúmenes de solicitudes concurrentes.</w:t>
      </w:r>
    </w:p>
    <w:p w14:paraId="7BC62D73" w14:textId="77777777" w:rsidR="00DC3855" w:rsidRPr="00DC3855" w:rsidRDefault="002219B5" w:rsidP="002219B5">
      <w:pPr>
        <w:rPr>
          <w:rFonts w:ascii="Arial" w:hAnsi="Arial" w:cs="Arial"/>
          <w:sz w:val="24"/>
          <w:szCs w:val="24"/>
        </w:rPr>
      </w:pPr>
      <w:r w:rsidRPr="00DC3855">
        <w:rPr>
          <w:rFonts w:ascii="Arial" w:hAnsi="Arial" w:cs="Arial"/>
          <w:sz w:val="24"/>
          <w:szCs w:val="24"/>
        </w:rPr>
        <w:t xml:space="preserve"> - Ajustes en la Infraestructura:</w:t>
      </w:r>
      <w:r w:rsidR="00DC3855" w:rsidRPr="00DC3855">
        <w:rPr>
          <w:rFonts w:ascii="Arial" w:hAnsi="Arial" w:cs="Arial"/>
          <w:sz w:val="24"/>
          <w:szCs w:val="24"/>
        </w:rPr>
        <w:t xml:space="preserve"> </w:t>
      </w:r>
      <w:r w:rsidRPr="00DC3855">
        <w:rPr>
          <w:rFonts w:ascii="Arial" w:hAnsi="Arial" w:cs="Arial"/>
          <w:sz w:val="24"/>
          <w:szCs w:val="24"/>
        </w:rPr>
        <w:t xml:space="preserve">Considerar la posibilidad de escalar la infraestructura de </w:t>
      </w:r>
      <w:proofErr w:type="spellStart"/>
      <w:r w:rsidRPr="00DC3855">
        <w:rPr>
          <w:rFonts w:ascii="Arial" w:hAnsi="Arial" w:cs="Arial"/>
          <w:sz w:val="24"/>
          <w:szCs w:val="24"/>
        </w:rPr>
        <w:t>backend</w:t>
      </w:r>
      <w:proofErr w:type="spellEnd"/>
      <w:r w:rsidRPr="00DC3855">
        <w:rPr>
          <w:rFonts w:ascii="Arial" w:hAnsi="Arial" w:cs="Arial"/>
          <w:sz w:val="24"/>
          <w:szCs w:val="24"/>
        </w:rPr>
        <w:t xml:space="preserve"> para soportar un mayor número de usuarios concurrentes sin degradar el rendimiento.</w:t>
      </w:r>
    </w:p>
    <w:p w14:paraId="0F58F85A" w14:textId="2B380ECF" w:rsidR="00612791" w:rsidRPr="00DC3855" w:rsidRDefault="002219B5" w:rsidP="002219B5">
      <w:pPr>
        <w:rPr>
          <w:rFonts w:ascii="Arial" w:hAnsi="Arial" w:cs="Arial"/>
          <w:sz w:val="24"/>
          <w:szCs w:val="24"/>
        </w:rPr>
      </w:pPr>
      <w:r w:rsidRPr="00DC3855">
        <w:rPr>
          <w:rFonts w:ascii="Arial" w:hAnsi="Arial" w:cs="Arial"/>
          <w:sz w:val="24"/>
          <w:szCs w:val="24"/>
        </w:rPr>
        <w:t xml:space="preserve">  - Pruebas Continuas:</w:t>
      </w:r>
      <w:r w:rsidR="00DC3855">
        <w:rPr>
          <w:rFonts w:ascii="Arial" w:hAnsi="Arial" w:cs="Arial"/>
          <w:sz w:val="24"/>
          <w:szCs w:val="24"/>
        </w:rPr>
        <w:t xml:space="preserve"> </w:t>
      </w:r>
      <w:r w:rsidRPr="00DC3855">
        <w:rPr>
          <w:rFonts w:ascii="Arial" w:hAnsi="Arial" w:cs="Arial"/>
          <w:sz w:val="24"/>
          <w:szCs w:val="24"/>
        </w:rPr>
        <w:t>Se recomienda realizar pruebas continuas y ajustar los recursos según sea necesario para garantizar el rendimiento óptimo a medida que la tienda crezca</w:t>
      </w:r>
      <w:r w:rsidR="00DC3855">
        <w:rPr>
          <w:rFonts w:ascii="Arial" w:hAnsi="Arial" w:cs="Arial"/>
          <w:sz w:val="24"/>
          <w:szCs w:val="24"/>
        </w:rPr>
        <w:t>.</w:t>
      </w:r>
    </w:p>
    <w:sectPr w:rsidR="00612791" w:rsidRPr="00DC38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B5"/>
    <w:rsid w:val="002219B5"/>
    <w:rsid w:val="00612791"/>
    <w:rsid w:val="00DC38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A551"/>
  <w15:chartTrackingRefBased/>
  <w15:docId w15:val="{7561C213-A707-4F2E-B1D1-4789E4E73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2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546</Words>
  <Characters>3005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hernandez sanchez</dc:creator>
  <cp:keywords/>
  <dc:description/>
  <cp:lastModifiedBy>luis miguel hernandez sanchez</cp:lastModifiedBy>
  <cp:revision>1</cp:revision>
  <dcterms:created xsi:type="dcterms:W3CDTF">2024-10-20T15:24:00Z</dcterms:created>
  <dcterms:modified xsi:type="dcterms:W3CDTF">2024-10-20T15:39:00Z</dcterms:modified>
</cp:coreProperties>
</file>