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8177" w14:textId="77777777" w:rsidR="00A449FD" w:rsidRDefault="00B26E2C">
      <w:pPr>
        <w:pStyle w:val="Title"/>
        <w:jc w:val="center"/>
      </w:pPr>
      <w:r>
        <w:t>Michael's Foundations</w:t>
      </w:r>
      <w:r>
        <w:br/>
        <w:t>Interview Moments</w:t>
      </w:r>
    </w:p>
    <w:p w14:paraId="5338950F" w14:textId="77777777" w:rsidR="00A449FD" w:rsidRDefault="00B26E2C">
      <w:pPr>
        <w:jc w:val="center"/>
      </w:pPr>
      <w:r>
        <w:rPr>
          <w:b/>
          <w:color w:val="555555"/>
          <w:sz w:val="24"/>
        </w:rPr>
        <w:t>Saved highlights through Coding Project Day 10</w:t>
      </w:r>
    </w:p>
    <w:p w14:paraId="3CBB50B1" w14:textId="77777777" w:rsidR="00A449FD" w:rsidRDefault="00B26E2C">
      <w:r>
        <w:rPr>
          <w:b/>
        </w:rPr>
        <w:t xml:space="preserve">Purpose. </w:t>
      </w:r>
      <w:r>
        <w:t>This document preserves the strongest interview stories, design decisions, debugging lessons, and engineering thinking developed during Michael's Foundations through Day 10. These are talking points to develop naturally in an interview, not scripts to memorize.</w:t>
      </w:r>
    </w:p>
    <w:p w14:paraId="791373E2" w14:textId="77777777" w:rsidR="00A449FD" w:rsidRDefault="00B26E2C">
      <w:pPr>
        <w:pStyle w:val="Heading1"/>
      </w:pPr>
      <w:r>
        <w:t>1. Building a System, Not Just a Page</w:t>
      </w:r>
    </w:p>
    <w:p w14:paraId="7A51A048" w14:textId="77777777" w:rsidR="00A449FD" w:rsidRDefault="00B26E2C">
      <w:pPr>
        <w:pStyle w:val="Heading2"/>
      </w:pPr>
      <w:r>
        <w:t>Portfolio First: The Front Door</w:t>
      </w:r>
    </w:p>
    <w:p w14:paraId="287EDBAD" w14:textId="77777777" w:rsidR="00A449FD" w:rsidRDefault="00B26E2C">
      <w:r>
        <w:rPr>
          <w:b/>
        </w:rPr>
        <w:t xml:space="preserve">Moment: </w:t>
      </w:r>
      <w:r>
        <w:t>The project began as more than a collection of disconnected exercises. The Portfolio Website became the front door to an ecosystem of Foundation projects.</w:t>
      </w:r>
    </w:p>
    <w:p w14:paraId="25BE3685" w14:textId="77777777" w:rsidR="00A449FD" w:rsidRDefault="00B26E2C">
      <w:r>
        <w:rPr>
          <w:b/>
        </w:rPr>
        <w:t xml:space="preserve">What I did / why: </w:t>
      </w:r>
      <w:r>
        <w:t>I organized the work around a repeatable development cycle - plan, design, build, test, improve, publish, and document - and treated Russian Foundations as the flagship project that would help establish patterns for later Foundations.</w:t>
      </w:r>
    </w:p>
    <w:p w14:paraId="0D3E486A" w14:textId="77777777" w:rsidR="00A449FD" w:rsidRDefault="00B26E2C">
      <w:pPr>
        <w:pStyle w:val="InterviewTakeaway"/>
      </w:pPr>
      <w:r>
        <w:t xml:space="preserve">Interview takeaway: </w:t>
      </w:r>
      <w:r>
        <w:rPr>
          <w:b w:val="0"/>
        </w:rPr>
        <w:t>I learned to think beyond the immediate page and ask how today's decision would support the larger system.</w:t>
      </w:r>
    </w:p>
    <w:p w14:paraId="296CB18C" w14:textId="77777777" w:rsidR="00A449FD" w:rsidRDefault="00B26E2C">
      <w:pPr>
        <w:pStyle w:val="Heading2"/>
      </w:pPr>
      <w:r>
        <w:t>Vision -&gt; Architecture -&gt; Reusable Components -&gt; Code</w:t>
      </w:r>
    </w:p>
    <w:p w14:paraId="49E413B0" w14:textId="77777777" w:rsidR="00A449FD" w:rsidRDefault="00B26E2C">
      <w:r>
        <w:rPr>
          <w:b/>
        </w:rPr>
        <w:t xml:space="preserve">Moment: </w:t>
      </w:r>
      <w:r>
        <w:t>As Michael's Foundations grew, it became clear that coding first would create unnecessary duplication and inconsistency.</w:t>
      </w:r>
    </w:p>
    <w:p w14:paraId="4DD419E2" w14:textId="77777777" w:rsidR="00A449FD" w:rsidRDefault="00B26E2C">
      <w:r>
        <w:rPr>
          <w:b/>
        </w:rPr>
        <w:t xml:space="preserve">What I did / why: </w:t>
      </w:r>
      <w:r>
        <w:t>I began defining a common architecture, design philosophy, component standards, spacing tokens, and reusable patterns before multiplying pages across Russian, Spanish, Chess, Music, and other Foundations.</w:t>
      </w:r>
    </w:p>
    <w:p w14:paraId="5CF1CFDD" w14:textId="77777777" w:rsidR="00A449FD" w:rsidRDefault="00B26E2C">
      <w:pPr>
        <w:pStyle w:val="InterviewTakeaway"/>
      </w:pPr>
      <w:r>
        <w:t xml:space="preserve">Interview takeaway: </w:t>
      </w:r>
      <w:r>
        <w:rPr>
          <w:b w:val="0"/>
        </w:rPr>
        <w:t>Good engineering is not only about making something work; it is about creating a structure that can grow without becoming harder to maintain.</w:t>
      </w:r>
    </w:p>
    <w:p w14:paraId="43C0262E" w14:textId="77777777" w:rsidR="00A449FD" w:rsidRDefault="00B26E2C">
      <w:pPr>
        <w:pStyle w:val="Heading2"/>
      </w:pPr>
      <w:r>
        <w:t>Design Philosophy = Why; Framework = What; Component Standards = How</w:t>
      </w:r>
    </w:p>
    <w:p w14:paraId="3D8584D5" w14:textId="77777777" w:rsidR="00A449FD" w:rsidRDefault="00B26E2C">
      <w:r>
        <w:rPr>
          <w:b/>
        </w:rPr>
        <w:t xml:space="preserve">Moment: </w:t>
      </w:r>
      <w:r>
        <w:t>Several planning documents began to overlap.</w:t>
      </w:r>
    </w:p>
    <w:p w14:paraId="4645BC37" w14:textId="77777777" w:rsidR="00A449FD" w:rsidRDefault="00B26E2C">
      <w:r>
        <w:rPr>
          <w:b/>
        </w:rPr>
        <w:t xml:space="preserve">What I did / why: </w:t>
      </w:r>
      <w:r>
        <w:t>I separated their responsibilities: the Design Philosophy explains why decisions are made, the Foundation Framework describes what the reusable system is, and Component Standards define how components should behave and look.</w:t>
      </w:r>
    </w:p>
    <w:p w14:paraId="7C5265D7" w14:textId="77777777" w:rsidR="00A449FD" w:rsidRDefault="00B26E2C">
      <w:pPr>
        <w:pStyle w:val="InterviewTakeaway"/>
      </w:pPr>
      <w:r>
        <w:t xml:space="preserve">Interview takeaway: </w:t>
      </w:r>
      <w:r>
        <w:rPr>
          <w:b w:val="0"/>
        </w:rPr>
        <w:t>Clear documentation architecture reduces ambiguity just as clear software architecture does.</w:t>
      </w:r>
    </w:p>
    <w:p w14:paraId="0019DD79" w14:textId="77777777" w:rsidR="00A449FD" w:rsidRDefault="00B26E2C">
      <w:pPr>
        <w:pStyle w:val="Heading2"/>
      </w:pPr>
      <w:r>
        <w:t>Professional Asset and Documentation Habits</w:t>
      </w:r>
    </w:p>
    <w:p w14:paraId="7B5221E0" w14:textId="77777777" w:rsidR="00A449FD" w:rsidRDefault="00B26E2C">
      <w:r>
        <w:rPr>
          <w:b/>
        </w:rPr>
        <w:t xml:space="preserve">Moment: </w:t>
      </w:r>
      <w:r>
        <w:t>Early in the project I created Documentation resources such as Coding Standards, journals, component standards, and asset attribution records.</w:t>
      </w:r>
    </w:p>
    <w:p w14:paraId="18EA940D" w14:textId="77777777" w:rsidR="00A449FD" w:rsidRDefault="00B26E2C">
      <w:r>
        <w:rPr>
          <w:b/>
        </w:rPr>
        <w:lastRenderedPageBreak/>
        <w:t xml:space="preserve">What I did / why: </w:t>
      </w:r>
      <w:r>
        <w:t>I treated sources, licenses, modifications, usage locations, and status as information worth recording instead of leaving them as afterthoughts.</w:t>
      </w:r>
    </w:p>
    <w:p w14:paraId="7A3E79C8" w14:textId="77777777" w:rsidR="00A449FD" w:rsidRDefault="00B26E2C">
      <w:pPr>
        <w:pStyle w:val="InterviewTakeaway"/>
      </w:pPr>
      <w:r>
        <w:t xml:space="preserve">Interview takeaway: </w:t>
      </w:r>
      <w:r>
        <w:rPr>
          <w:b w:val="0"/>
        </w:rPr>
        <w:t>Maintainability and professionalism include the decisions around the code, not only the code itself.</w:t>
      </w:r>
    </w:p>
    <w:p w14:paraId="49D2DD4D" w14:textId="77777777" w:rsidR="00A449FD" w:rsidRDefault="00B26E2C">
      <w:pPr>
        <w:pStyle w:val="Heading1"/>
      </w:pPr>
      <w:r>
        <w:t>2. Learner-Centered Product Decisions</w:t>
      </w:r>
    </w:p>
    <w:p w14:paraId="39809F53" w14:textId="77777777" w:rsidR="00A449FD" w:rsidRDefault="00B26E2C">
      <w:pPr>
        <w:pStyle w:val="Heading2"/>
      </w:pPr>
      <w:r>
        <w:t>Start Your Journey, Not Beginner</w:t>
      </w:r>
    </w:p>
    <w:p w14:paraId="166D1084" w14:textId="77777777" w:rsidR="00A449FD" w:rsidRDefault="00B26E2C">
      <w:r>
        <w:rPr>
          <w:b/>
        </w:rPr>
        <w:t xml:space="preserve">Moment: </w:t>
      </w:r>
      <w:r>
        <w:t>Traditional labels such as Beginner and Intermediate can make a learner feel evaluated before learning even begins.</w:t>
      </w:r>
    </w:p>
    <w:p w14:paraId="711F57DD" w14:textId="77777777" w:rsidR="00A449FD" w:rsidRDefault="00B26E2C">
      <w:r>
        <w:rPr>
          <w:b/>
        </w:rPr>
        <w:t xml:space="preserve">What I did / why: </w:t>
      </w:r>
      <w:r>
        <w:t>I replaced them with language such as 'Start Your Journey' and 'Continue Your Journey.' The guiding question became: 'What does the learner need next?'</w:t>
      </w:r>
    </w:p>
    <w:p w14:paraId="5A7AB72A" w14:textId="77777777" w:rsidR="00A449FD" w:rsidRDefault="00B26E2C">
      <w:pPr>
        <w:pStyle w:val="InterviewTakeaway"/>
      </w:pPr>
      <w:r>
        <w:t xml:space="preserve">Interview takeaway: </w:t>
      </w:r>
      <w:r>
        <w:rPr>
          <w:b w:val="0"/>
        </w:rPr>
        <w:t>Small wording decisions are UX decisions. I intentionally used language that encourages movement rather than labels ability.</w:t>
      </w:r>
    </w:p>
    <w:p w14:paraId="30D1A618" w14:textId="77777777" w:rsidR="00A449FD" w:rsidRDefault="00B26E2C">
      <w:pPr>
        <w:pStyle w:val="Heading2"/>
      </w:pPr>
      <w:r>
        <w:t>Choose the Path That Fits You</w:t>
      </w:r>
    </w:p>
    <w:p w14:paraId="75DDA668" w14:textId="77777777" w:rsidR="00A449FD" w:rsidRDefault="00B26E2C">
      <w:r>
        <w:rPr>
          <w:b/>
        </w:rPr>
        <w:t xml:space="preserve">Moment: </w:t>
      </w:r>
      <w:r>
        <w:t>I did not want Russian Foundations to force every learner through one rigid route.</w:t>
      </w:r>
    </w:p>
    <w:p w14:paraId="5345CCC1" w14:textId="77777777" w:rsidR="00A449FD" w:rsidRDefault="00B26E2C">
      <w:r>
        <w:rPr>
          <w:b/>
        </w:rPr>
        <w:t xml:space="preserve">What I did / why: </w:t>
      </w:r>
      <w:r>
        <w:t>The landing experience was designed to explain value quickly, show where to begin, make progress visible, and allow learner choice. The interface guides rather than dictates.</w:t>
      </w:r>
    </w:p>
    <w:p w14:paraId="37CCF463" w14:textId="77777777" w:rsidR="00A449FD" w:rsidRDefault="00B26E2C">
      <w:pPr>
        <w:pStyle w:val="InterviewTakeaway"/>
      </w:pPr>
      <w:r>
        <w:t xml:space="preserve">Interview takeaway: </w:t>
      </w:r>
      <w:r>
        <w:rPr>
          <w:b w:val="0"/>
        </w:rPr>
        <w:t>Learner agency can be designed into navigation and information architecture, not merely written into instructions.</w:t>
      </w:r>
    </w:p>
    <w:p w14:paraId="4CC83F7F" w14:textId="77777777" w:rsidR="00A449FD" w:rsidRDefault="00B26E2C">
      <w:pPr>
        <w:pStyle w:val="Heading2"/>
      </w:pPr>
      <w:r>
        <w:t>Make the Click Target Obvious</w:t>
      </w:r>
    </w:p>
    <w:p w14:paraId="3938DA8E" w14:textId="77777777" w:rsidR="00A449FD" w:rsidRDefault="00B26E2C">
      <w:r>
        <w:rPr>
          <w:b/>
        </w:rPr>
        <w:t xml:space="preserve">Moment: </w:t>
      </w:r>
      <w:r>
        <w:t>A learner should not have to guess where to click in a learning-path row.</w:t>
      </w:r>
    </w:p>
    <w:p w14:paraId="5525573F" w14:textId="77777777" w:rsidR="00A449FD" w:rsidRDefault="00B26E2C">
      <w:r>
        <w:rPr>
          <w:b/>
        </w:rPr>
        <w:t xml:space="preserve">What I did / why: </w:t>
      </w:r>
      <w:r>
        <w:t>I used whole-row visual feedback and hover behavior to communicate clickability. I also refined movement so the interaction cue moved intentionally rather than making the whole card feel unstable.</w:t>
      </w:r>
    </w:p>
    <w:p w14:paraId="1490E7AD" w14:textId="77777777" w:rsidR="00A449FD" w:rsidRDefault="00B26E2C">
      <w:pPr>
        <w:pStyle w:val="InterviewTakeaway"/>
      </w:pPr>
      <w:r>
        <w:t xml:space="preserve">Interview takeaway: </w:t>
      </w:r>
      <w:r>
        <w:rPr>
          <w:b w:val="0"/>
        </w:rPr>
        <w:t>Motion should have meaning. Interaction design should remove uncertainty rather than decorate the screen.</w:t>
      </w:r>
    </w:p>
    <w:p w14:paraId="16149EE2" w14:textId="77777777" w:rsidR="00A449FD" w:rsidRDefault="00B26E2C">
      <w:pPr>
        <w:pStyle w:val="Heading2"/>
      </w:pPr>
      <w:r>
        <w:t>Different Interactions for Different Purposes</w:t>
      </w:r>
    </w:p>
    <w:p w14:paraId="301FFF12" w14:textId="77777777" w:rsidR="00A449FD" w:rsidRDefault="00B26E2C">
      <w:r>
        <w:rPr>
          <w:b/>
        </w:rPr>
        <w:t xml:space="preserve">Moment: </w:t>
      </w:r>
      <w:r>
        <w:t>I wanted sections to feel cohesive without making every component behave identically.</w:t>
      </w:r>
    </w:p>
    <w:p w14:paraId="56892D81" w14:textId="77777777" w:rsidR="00A449FD" w:rsidRDefault="00B26E2C">
      <w:r>
        <w:rPr>
          <w:b/>
        </w:rPr>
        <w:t xml:space="preserve">What I did / why: </w:t>
      </w:r>
      <w:r>
        <w:t>Skill Cards use restrained hover feedback, Learning Paths use movement to support choice, and the Journey area can use richer interaction to emphasize progress.</w:t>
      </w:r>
    </w:p>
    <w:p w14:paraId="67A39124" w14:textId="77777777" w:rsidR="00A449FD" w:rsidRDefault="00B26E2C">
      <w:pPr>
        <w:pStyle w:val="InterviewTakeaway"/>
      </w:pPr>
      <w:r>
        <w:t xml:space="preserve">Interview takeaway: </w:t>
      </w:r>
      <w:r>
        <w:rPr>
          <w:b w:val="0"/>
        </w:rPr>
        <w:t>Consistency does not mean sameness. Interaction intensity should match the purpose of the component.</w:t>
      </w:r>
    </w:p>
    <w:p w14:paraId="090405C5" w14:textId="77777777" w:rsidR="00A449FD" w:rsidRDefault="00B26E2C">
      <w:pPr>
        <w:pStyle w:val="Heading2"/>
      </w:pPr>
      <w:r>
        <w:t>The Core Learning Cycle</w:t>
      </w:r>
    </w:p>
    <w:p w14:paraId="7A5E1B6C" w14:textId="77777777" w:rsidR="00A449FD" w:rsidRDefault="00B26E2C">
      <w:r>
        <w:rPr>
          <w:b/>
        </w:rPr>
        <w:t xml:space="preserve">Moment: </w:t>
      </w:r>
      <w:r>
        <w:t>Russian Foundations needed to teach more deeply than simply presenting phrases.</w:t>
      </w:r>
    </w:p>
    <w:p w14:paraId="074EFBAB" w14:textId="77777777" w:rsidR="00A449FD" w:rsidRDefault="00B26E2C">
      <w:r>
        <w:rPr>
          <w:b/>
        </w:rPr>
        <w:t xml:space="preserve">What I did / why: </w:t>
      </w:r>
      <w:r>
        <w:t>I developed the reusable sequence: See -&gt; Hear -&gt; Speak -&gt; Hear Again -&gt; Understand in Context -&gt; Type From Memory -&gt; Immediate Teaching Feedback -&gt; authentic conversation/context.</w:t>
      </w:r>
    </w:p>
    <w:p w14:paraId="7C19854A" w14:textId="77777777" w:rsidR="00A449FD" w:rsidRDefault="00B26E2C">
      <w:pPr>
        <w:pStyle w:val="InterviewTakeaway"/>
      </w:pPr>
      <w:r>
        <w:lastRenderedPageBreak/>
        <w:t xml:space="preserve">Interview takeaway: </w:t>
      </w:r>
      <w:r>
        <w:rPr>
          <w:b w:val="0"/>
        </w:rPr>
        <w:t>I translated teaching practice into a repeatable product interaction model.</w:t>
      </w:r>
    </w:p>
    <w:p w14:paraId="7A1B7498" w14:textId="77777777" w:rsidR="00A449FD" w:rsidRDefault="00B26E2C">
      <w:pPr>
        <w:pStyle w:val="Heading2"/>
      </w:pPr>
      <w:r>
        <w:t>Assessment as Continued Learning</w:t>
      </w:r>
    </w:p>
    <w:p w14:paraId="0A54F038" w14:textId="77777777" w:rsidR="00A449FD" w:rsidRDefault="00B26E2C">
      <w:r>
        <w:rPr>
          <w:b/>
        </w:rPr>
        <w:t xml:space="preserve">Moment: </w:t>
      </w:r>
      <w:r>
        <w:t>I did not want activities to feel like punitive tests.</w:t>
      </w:r>
    </w:p>
    <w:p w14:paraId="779057B4" w14:textId="77777777" w:rsidR="00A449FD" w:rsidRDefault="00B26E2C">
      <w:r>
        <w:rPr>
          <w:b/>
        </w:rPr>
        <w:t xml:space="preserve">What I did / why: </w:t>
      </w:r>
      <w:r>
        <w:t>Wrong answers trigger useful teaching feedback and another opportunity. The design treats error as information: the learner discovers what went wrong and how to improve.</w:t>
      </w:r>
    </w:p>
    <w:p w14:paraId="7781798A" w14:textId="77777777" w:rsidR="00A449FD" w:rsidRDefault="00B26E2C">
      <w:pPr>
        <w:pStyle w:val="InterviewTakeaway"/>
      </w:pPr>
      <w:r>
        <w:t xml:space="preserve">Interview takeaway: </w:t>
      </w:r>
      <w:r>
        <w:rPr>
          <w:b w:val="0"/>
        </w:rPr>
        <w:t>Assessment can reinforce learning instead of interrupting it.</w:t>
      </w:r>
    </w:p>
    <w:p w14:paraId="3D20ABBA" w14:textId="77777777" w:rsidR="00A449FD" w:rsidRDefault="00B26E2C">
      <w:pPr>
        <w:pStyle w:val="Heading2"/>
      </w:pPr>
      <w:r>
        <w:t>Backward-Building Pronunciation</w:t>
      </w:r>
    </w:p>
    <w:p w14:paraId="2968DD82" w14:textId="77777777" w:rsidR="00A449FD" w:rsidRDefault="00B26E2C">
      <w:r>
        <w:rPr>
          <w:b/>
        </w:rPr>
        <w:t xml:space="preserve">Moment: </w:t>
      </w:r>
      <w:r>
        <w:t>Long Russian words can overwhelm a new learner.</w:t>
      </w:r>
    </w:p>
    <w:p w14:paraId="37067D06" w14:textId="77777777" w:rsidR="00A449FD" w:rsidRDefault="00B26E2C">
      <w:r>
        <w:rPr>
          <w:b/>
        </w:rPr>
        <w:t xml:space="preserve">What I did / why: </w:t>
      </w:r>
      <w:r>
        <w:t>I converted a teaching technique into the interface: begin with the final syllable, add the preceding syllable, continue backward until the whole word is assembled, then repeat the complete word while gradually increasing speed.</w:t>
      </w:r>
    </w:p>
    <w:p w14:paraId="0EF71CE2" w14:textId="77777777" w:rsidR="00A449FD" w:rsidRDefault="00B26E2C">
      <w:pPr>
        <w:pStyle w:val="InterviewTakeaway"/>
      </w:pPr>
      <w:r>
        <w:t xml:space="preserve">Interview takeaway: </w:t>
      </w:r>
      <w:r>
        <w:rPr>
          <w:b w:val="0"/>
        </w:rPr>
        <w:t>Domain and teaching expertise can become concrete software features rather than remaining background knowledge.</w:t>
      </w:r>
    </w:p>
    <w:p w14:paraId="391BCB71" w14:textId="77777777" w:rsidR="00A449FD" w:rsidRDefault="00B26E2C">
      <w:pPr>
        <w:pStyle w:val="Heading1"/>
      </w:pPr>
      <w:r>
        <w:t>3. Debugging and Engineering Thinking</w:t>
      </w:r>
    </w:p>
    <w:p w14:paraId="7A587082" w14:textId="77777777" w:rsidR="00A449FD" w:rsidRDefault="00B26E2C">
      <w:pPr>
        <w:pStyle w:val="Heading2"/>
      </w:pPr>
      <w:r>
        <w:t>Rebuild from a Known-Good Foundation</w:t>
      </w:r>
    </w:p>
    <w:p w14:paraId="2DE12FDA" w14:textId="77777777" w:rsidR="00A449FD" w:rsidRDefault="00B26E2C">
      <w:r>
        <w:rPr>
          <w:b/>
        </w:rPr>
        <w:t xml:space="preserve">Moment: </w:t>
      </w:r>
      <w:r>
        <w:t>Malformed HTML hierarchy created cascading problems that were becoming harder to patch.</w:t>
      </w:r>
    </w:p>
    <w:p w14:paraId="32F58527" w14:textId="77777777" w:rsidR="00A449FD" w:rsidRDefault="00B26E2C">
      <w:r>
        <w:rPr>
          <w:b/>
        </w:rPr>
        <w:t xml:space="preserve">What I did / why: </w:t>
      </w:r>
      <w:r>
        <w:t>Instead of continuing to repair symptoms, I stepped back, rebuilt the component from a known-good structure, verified it piece by piece, and then continued.</w:t>
      </w:r>
    </w:p>
    <w:p w14:paraId="10020389" w14:textId="77777777" w:rsidR="00A449FD" w:rsidRDefault="00B26E2C">
      <w:pPr>
        <w:pStyle w:val="InterviewTakeaway"/>
      </w:pPr>
      <w:r>
        <w:t xml:space="preserve">Interview takeaway: </w:t>
      </w:r>
      <w:r>
        <w:rPr>
          <w:b w:val="0"/>
        </w:rPr>
        <w:t>Sometimes the fastest and safest fix is not another patch; it is rebuilding the affected structure cleanly.</w:t>
      </w:r>
    </w:p>
    <w:p w14:paraId="384E547E" w14:textId="77777777" w:rsidR="00A449FD" w:rsidRDefault="00B26E2C">
      <w:pPr>
        <w:pStyle w:val="Heading2"/>
      </w:pPr>
      <w:r>
        <w:t>Avoiding 'Frankenstein' CSS</w:t>
      </w:r>
    </w:p>
    <w:p w14:paraId="300C48AE" w14:textId="77777777" w:rsidR="00A449FD" w:rsidRDefault="00B26E2C">
      <w:r>
        <w:rPr>
          <w:b/>
        </w:rPr>
        <w:t xml:space="preserve">Moment: </w:t>
      </w:r>
      <w:r>
        <w:t>As the stylesheets grew, duplicate and competing rules made behavior harder to reason about.</w:t>
      </w:r>
    </w:p>
    <w:p w14:paraId="624D0C0F" w14:textId="77777777" w:rsidR="00A449FD" w:rsidRDefault="00B26E2C">
      <w:r>
        <w:rPr>
          <w:b/>
        </w:rPr>
        <w:t xml:space="preserve">What I did / why: </w:t>
      </w:r>
      <w:r>
        <w:t>I began refactoring, using design tokens, reusable component standards, and deliberate separation of responsibilities rather than continuously adding overrides.</w:t>
      </w:r>
    </w:p>
    <w:p w14:paraId="40D474EA" w14:textId="77777777" w:rsidR="00A449FD" w:rsidRDefault="00B26E2C">
      <w:pPr>
        <w:pStyle w:val="InterviewTakeaway"/>
      </w:pPr>
      <w:r>
        <w:t xml:space="preserve">Interview takeaway: </w:t>
      </w:r>
      <w:r>
        <w:rPr>
          <w:b w:val="0"/>
        </w:rPr>
        <w:t>Technical debt often begins with small convenient patches. I learned to stop and restore structure before the stylesheet becomes unpredictable.</w:t>
      </w:r>
    </w:p>
    <w:p w14:paraId="31960A34" w14:textId="77777777" w:rsidR="00A449FD" w:rsidRDefault="00B26E2C">
      <w:pPr>
        <w:pStyle w:val="Heading2"/>
      </w:pPr>
      <w:r>
        <w:t>Learning :has() Through a Real UI Problem</w:t>
      </w:r>
    </w:p>
    <w:p w14:paraId="64123485" w14:textId="77777777" w:rsidR="00A449FD" w:rsidRDefault="00B26E2C">
      <w:r>
        <w:rPr>
          <w:b/>
        </w:rPr>
        <w:t xml:space="preserve">Moment: </w:t>
      </w:r>
      <w:r>
        <w:t>A two-button interaction needed each button's appearance to respond to the state of its sibling.</w:t>
      </w:r>
    </w:p>
    <w:p w14:paraId="2975C509" w14:textId="77777777" w:rsidR="00A449FD" w:rsidRDefault="00B26E2C">
      <w:r>
        <w:rPr>
          <w:b/>
        </w:rPr>
        <w:t xml:space="preserve">What I did / why: </w:t>
      </w:r>
      <w:r>
        <w:t>Rather than treating a new selector as magic, I learned what :has() was doing in the relationship and used it to express the UI state more cleanly.</w:t>
      </w:r>
    </w:p>
    <w:p w14:paraId="2614A145" w14:textId="77777777" w:rsidR="00A449FD" w:rsidRDefault="00B26E2C">
      <w:pPr>
        <w:pStyle w:val="InterviewTakeaway"/>
      </w:pPr>
      <w:r>
        <w:t xml:space="preserve">Interview takeaway: </w:t>
      </w:r>
      <w:r>
        <w:rPr>
          <w:b w:val="0"/>
        </w:rPr>
        <w:t>I learn new language features best when they solve a real problem, and I want to understand why the solution works rather than only paste it.</w:t>
      </w:r>
    </w:p>
    <w:p w14:paraId="007B93FC" w14:textId="77777777" w:rsidR="00A449FD" w:rsidRDefault="00B26E2C">
      <w:pPr>
        <w:pStyle w:val="Heading2"/>
      </w:pPr>
      <w:r>
        <w:t>Build Conversation Interactions That Can Be Revised</w:t>
      </w:r>
    </w:p>
    <w:p w14:paraId="1FE8DBB4" w14:textId="77777777" w:rsidR="00A449FD" w:rsidRDefault="00B26E2C">
      <w:r>
        <w:rPr>
          <w:b/>
        </w:rPr>
        <w:t xml:space="preserve">Moment: </w:t>
      </w:r>
      <w:r>
        <w:t>Activities needed to behave like learning tools, not one-way quizzes.</w:t>
      </w:r>
    </w:p>
    <w:p w14:paraId="434141DD" w14:textId="77777777" w:rsidR="00A449FD" w:rsidRDefault="00B26E2C">
      <w:r>
        <w:rPr>
          <w:b/>
        </w:rPr>
        <w:lastRenderedPageBreak/>
        <w:t xml:space="preserve">What I did / why: </w:t>
      </w:r>
      <w:r>
        <w:t>Phrase selections fill blanks, learners can reverse choices, used options become available again, stale feedback is cleared, and checking the work produces teaching feedback.</w:t>
      </w:r>
    </w:p>
    <w:p w14:paraId="3988867A" w14:textId="77777777" w:rsidR="00A449FD" w:rsidRDefault="00B26E2C">
      <w:pPr>
        <w:pStyle w:val="InterviewTakeaway"/>
      </w:pPr>
      <w:r>
        <w:t xml:space="preserve">Interview takeaway: </w:t>
      </w:r>
      <w:r>
        <w:rPr>
          <w:b w:val="0"/>
        </w:rPr>
        <w:t>Good interaction design anticipates revision. Learners should be able to change their thinking without fighting the interface.</w:t>
      </w:r>
    </w:p>
    <w:p w14:paraId="459BC78B" w14:textId="77777777" w:rsidR="00A449FD" w:rsidRDefault="00B26E2C">
      <w:pPr>
        <w:pStyle w:val="Heading2"/>
      </w:pPr>
      <w:r>
        <w:t>Activity 8: Browser Speech Recognition</w:t>
      </w:r>
    </w:p>
    <w:p w14:paraId="0442F571" w14:textId="77777777" w:rsidR="00A449FD" w:rsidRDefault="00B26E2C">
      <w:r>
        <w:rPr>
          <w:b/>
        </w:rPr>
        <w:t xml:space="preserve">Moment: </w:t>
      </w:r>
      <w:r>
        <w:t>The original 'I Said It' interaction only recorded that a learner claimed to have spoken.</w:t>
      </w:r>
    </w:p>
    <w:p w14:paraId="17CEB0A4" w14:textId="77777777" w:rsidR="00A449FD" w:rsidRDefault="00B26E2C">
      <w:r>
        <w:rPr>
          <w:b/>
        </w:rPr>
        <w:t xml:space="preserve">What I did / why: </w:t>
      </w:r>
      <w:r>
        <w:t>I evolved it into a real speaking interaction using browser speech recognition: the learner speaks, the interface shows 'I heard,' evaluates the response, and gives useful success or retry feedback. During debugging, an upstream missing DOM target also reinforced the need to trace behavior rather than assume the visible failure is the source.</w:t>
      </w:r>
    </w:p>
    <w:p w14:paraId="6F5B4D15" w14:textId="77777777" w:rsidR="00A449FD" w:rsidRDefault="00B26E2C">
      <w:pPr>
        <w:pStyle w:val="InterviewTakeaway"/>
      </w:pPr>
      <w:r>
        <w:t xml:space="preserve">Interview takeaway: </w:t>
      </w:r>
      <w:r>
        <w:rPr>
          <w:b w:val="0"/>
        </w:rPr>
        <w:t>I turned a passive confirmation button into an authentic interactive feature and debugged the system by following the behavior through the DOM and JavaScript.</w:t>
      </w:r>
    </w:p>
    <w:p w14:paraId="1CA8FFBD" w14:textId="77777777" w:rsidR="00A449FD" w:rsidRDefault="00B26E2C">
      <w:pPr>
        <w:pStyle w:val="Heading1"/>
      </w:pPr>
      <w:r>
        <w:t>4. Audio and Technology Tradeoffs</w:t>
      </w:r>
    </w:p>
    <w:p w14:paraId="1A67B8B9" w14:textId="77777777" w:rsidR="00A449FD" w:rsidRDefault="00B26E2C">
      <w:pPr>
        <w:pStyle w:val="Heading2"/>
      </w:pPr>
      <w:r>
        <w:t>Choosing Browser Speech for Version 1</w:t>
      </w:r>
    </w:p>
    <w:p w14:paraId="18265A7D" w14:textId="77777777" w:rsidR="00A449FD" w:rsidRDefault="00B26E2C">
      <w:r>
        <w:rPr>
          <w:b/>
        </w:rPr>
        <w:t xml:space="preserve">Moment: </w:t>
      </w:r>
      <w:r>
        <w:t>The long-term audio goal includes varied Russian speakers and strong pronunciation support, but the first implementation needed to be practical for learners.</w:t>
      </w:r>
    </w:p>
    <w:p w14:paraId="126A399E" w14:textId="77777777" w:rsidR="00A449FD" w:rsidRDefault="00B26E2C">
      <w:r>
        <w:rPr>
          <w:b/>
        </w:rPr>
        <w:t xml:space="preserve">What I did / why: </w:t>
      </w:r>
      <w:r>
        <w:t>I evaluated quality, cost, licensing, reliability, accessibility, browser dependence, and implementation complexity. Browser Web Speech worked now, was free, and required no learner account or subscription, so I chose it for Version 1 while recognizing its voice-selection limitations.</w:t>
      </w:r>
    </w:p>
    <w:p w14:paraId="10310B76" w14:textId="77777777" w:rsidR="00A449FD" w:rsidRDefault="00B26E2C">
      <w:pPr>
        <w:pStyle w:val="InterviewTakeaway"/>
      </w:pPr>
      <w:r>
        <w:t xml:space="preserve">Interview takeaway: </w:t>
      </w:r>
      <w:r>
        <w:rPr>
          <w:b w:val="0"/>
        </w:rPr>
        <w:t>A good technical decision is not always the most sophisticated option. It is the option that best satisfies the current product requirements and constraints.</w:t>
      </w:r>
    </w:p>
    <w:p w14:paraId="44917606" w14:textId="77777777" w:rsidR="00A449FD" w:rsidRDefault="00B26E2C">
      <w:pPr>
        <w:pStyle w:val="Heading2"/>
      </w:pPr>
      <w:r>
        <w:t>Research Before Committing to an Audio Architecture</w:t>
      </w:r>
    </w:p>
    <w:p w14:paraId="1B699AF3" w14:textId="77777777" w:rsidR="00A449FD" w:rsidRDefault="00B26E2C">
      <w:r>
        <w:rPr>
          <w:b/>
        </w:rPr>
        <w:t xml:space="preserve">Moment: </w:t>
      </w:r>
      <w:r>
        <w:t>I explored multiple TTS routes rather than choosing the first service I found.</w:t>
      </w:r>
    </w:p>
    <w:p w14:paraId="3D6A1CCB" w14:textId="77777777" w:rsidR="00A449FD" w:rsidRDefault="00B26E2C">
      <w:r>
        <w:rPr>
          <w:b/>
        </w:rPr>
        <w:t xml:space="preserve">What I did / why: </w:t>
      </w:r>
      <w:r>
        <w:t>The seven routes explored were Google Cloud Text-to-Speech, ElevenLabs, Microsoft Azure AI Speech/Speech Studio, TTSMaker, Microsoft Edge/browser speech, FreeReadText, and Amazon Polly. The comparison helped separate a future ideal from what Version 1 actually required.</w:t>
      </w:r>
    </w:p>
    <w:p w14:paraId="2ADF5A49" w14:textId="77777777" w:rsidR="00A449FD" w:rsidRDefault="00B26E2C">
      <w:pPr>
        <w:pStyle w:val="InterviewTakeaway"/>
      </w:pPr>
      <w:r>
        <w:t xml:space="preserve">Interview takeaway: </w:t>
      </w:r>
      <w:r>
        <w:rPr>
          <w:b w:val="0"/>
        </w:rPr>
        <w:t>I make technology choices by comparing tradeoffs and gathering evidence, not by assuming the most impressive tool is automatically the best fit.</w:t>
      </w:r>
    </w:p>
    <w:p w14:paraId="55976162" w14:textId="77777777" w:rsidR="00A449FD" w:rsidRDefault="00B26E2C">
      <w:pPr>
        <w:pStyle w:val="Heading2"/>
      </w:pPr>
      <w:r>
        <w:t>Designing for Future Multi-Speaker Audio</w:t>
      </w:r>
    </w:p>
    <w:p w14:paraId="2B7FD5A7" w14:textId="77777777" w:rsidR="00A449FD" w:rsidRDefault="00B26E2C">
      <w:r>
        <w:rPr>
          <w:b/>
        </w:rPr>
        <w:t xml:space="preserve">Moment: </w:t>
      </w:r>
      <w:r>
        <w:t>One browser Russian voice can support Version 1, but language learners benefit from hearing more than one speaker and from slower playback when needed.</w:t>
      </w:r>
    </w:p>
    <w:p w14:paraId="62343478" w14:textId="77777777" w:rsidR="00A449FD" w:rsidRDefault="00B26E2C">
      <w:r>
        <w:rPr>
          <w:b/>
        </w:rPr>
        <w:t xml:space="preserve">What I did / why: </w:t>
      </w:r>
      <w:r>
        <w:t>I kept the architecture open to future prerecorded or higher-quality multi-speaker audio, including normal and slower versions, without making that complexity a prerequisite for the first usable release.</w:t>
      </w:r>
    </w:p>
    <w:p w14:paraId="07CDC068" w14:textId="77777777" w:rsidR="00A449FD" w:rsidRDefault="00B26E2C">
      <w:pPr>
        <w:pStyle w:val="InterviewTakeaway"/>
      </w:pPr>
      <w:r>
        <w:t xml:space="preserve">Interview takeaway: </w:t>
      </w:r>
      <w:r>
        <w:rPr>
          <w:b w:val="0"/>
        </w:rPr>
        <w:t>Versioning lets me deliver a useful solution now without closing the door on a stronger future implementation.</w:t>
      </w:r>
    </w:p>
    <w:p w14:paraId="7B5AFCF7" w14:textId="77777777" w:rsidR="00A449FD" w:rsidRDefault="00B26E2C">
      <w:pPr>
        <w:pStyle w:val="Heading1"/>
      </w:pPr>
      <w:r>
        <w:lastRenderedPageBreak/>
        <w:t>5. AI, Teaching, and Professional Philosophy</w:t>
      </w:r>
    </w:p>
    <w:p w14:paraId="6CA78FDB" w14:textId="77777777" w:rsidR="00A449FD" w:rsidRDefault="00B26E2C">
      <w:pPr>
        <w:pStyle w:val="Heading2"/>
      </w:pPr>
      <w:r>
        <w:t>AI as a Workflow Amplifier</w:t>
      </w:r>
    </w:p>
    <w:p w14:paraId="7346B5C6" w14:textId="77777777" w:rsidR="00A449FD" w:rsidRDefault="00B26E2C">
      <w:r>
        <w:rPr>
          <w:b/>
        </w:rPr>
        <w:t xml:space="preserve">Moment: </w:t>
      </w:r>
      <w:r>
        <w:t>AI has been part of the development workflow, but the project is intentionally not built around outsourcing judgment.</w:t>
      </w:r>
    </w:p>
    <w:p w14:paraId="7AB85873" w14:textId="77777777" w:rsidR="00A449FD" w:rsidRDefault="00B26E2C">
      <w:r>
        <w:rPr>
          <w:b/>
        </w:rPr>
        <w:t xml:space="preserve">What I did / why: </w:t>
      </w:r>
      <w:r>
        <w:t>My guiding statement is: 'AI is not a replacement for thinking. AI is a workflow amplifier for human intelligence.' I use it to accelerate exploration and implementation while continuing to question, test, revise, and make the final design decisions.</w:t>
      </w:r>
    </w:p>
    <w:p w14:paraId="0D2626CC" w14:textId="77777777" w:rsidR="00A449FD" w:rsidRDefault="00B26E2C">
      <w:pPr>
        <w:pStyle w:val="InterviewTakeaway"/>
      </w:pPr>
      <w:r>
        <w:t xml:space="preserve">Interview takeaway: </w:t>
      </w:r>
      <w:r>
        <w:rPr>
          <w:b w:val="0"/>
        </w:rPr>
        <w:t>The value I bring is not simply access to AI; it is the ability to use AI while retaining ownership of reasoning, learning, and product decisions.</w:t>
      </w:r>
    </w:p>
    <w:p w14:paraId="0BAB0CB2" w14:textId="77777777" w:rsidR="00A449FD" w:rsidRDefault="00B26E2C">
      <w:pPr>
        <w:pStyle w:val="Heading2"/>
      </w:pPr>
      <w:r>
        <w:t>The Productivity Architect</w:t>
      </w:r>
    </w:p>
    <w:p w14:paraId="3C12BF10" w14:textId="77777777" w:rsidR="00A449FD" w:rsidRDefault="00B26E2C">
      <w:r>
        <w:rPr>
          <w:b/>
        </w:rPr>
        <w:t xml:space="preserve">Moment: </w:t>
      </w:r>
      <w:r>
        <w:t>My Lean Six Sigma background and teaching experience began converging with software development.</w:t>
      </w:r>
    </w:p>
    <w:p w14:paraId="36389DB5" w14:textId="77777777" w:rsidR="00A449FD" w:rsidRDefault="00B26E2C">
      <w:r>
        <w:rPr>
          <w:b/>
        </w:rPr>
        <w:t xml:space="preserve">What I did / why: </w:t>
      </w:r>
      <w:r>
        <w:t>I started describing the direction as 'The Productivity Architect': building tools and learning experiences that reduce uncertainty, prioritize useful action, and help people do what once seemed difficult.</w:t>
      </w:r>
    </w:p>
    <w:p w14:paraId="3506FAE0" w14:textId="77777777" w:rsidR="00A449FD" w:rsidRDefault="00B26E2C">
      <w:pPr>
        <w:pStyle w:val="InterviewTakeaway"/>
      </w:pPr>
      <w:r>
        <w:t xml:space="preserve">Interview takeaway: </w:t>
      </w:r>
      <w:r>
        <w:rPr>
          <w:b w:val="0"/>
        </w:rPr>
        <w:t>My past careers are not disconnected chapters; they provide different perspectives that now inform how I design software and learning experiences.</w:t>
      </w:r>
    </w:p>
    <w:p w14:paraId="67D34036" w14:textId="77777777" w:rsidR="00A449FD" w:rsidRDefault="00B26E2C">
      <w:pPr>
        <w:pStyle w:val="Heading1"/>
      </w:pPr>
      <w:r>
        <w:t>6. Highlight Interview Moment: The Deleted CSS Rebuild</w:t>
      </w:r>
    </w:p>
    <w:p w14:paraId="2E53337B" w14:textId="77777777" w:rsidR="00A449FD" w:rsidRDefault="00B26E2C">
      <w:pPr>
        <w:pStyle w:val="Heading2"/>
      </w:pPr>
      <w:r>
        <w:t>A Setback Became Version 0.2</w:t>
      </w:r>
    </w:p>
    <w:p w14:paraId="48EAC3AF" w14:textId="77777777" w:rsidR="00A449FD" w:rsidRDefault="00B26E2C">
      <w:r>
        <w:rPr>
          <w:b/>
        </w:rPr>
        <w:t xml:space="preserve">Moment: </w:t>
      </w:r>
      <w:r>
        <w:t>The original Portfolio Website CSS was accidentally deleted. Recreating the old page exactly would have restored the file, but it would also have restored earlier design problems.</w:t>
      </w:r>
    </w:p>
    <w:p w14:paraId="7161EDC8" w14:textId="77777777" w:rsidR="00A449FD" w:rsidRDefault="00B26E2C">
      <w:r>
        <w:rPr>
          <w:b/>
        </w:rPr>
        <w:t xml:space="preserve">What I did / why: </w:t>
      </w:r>
      <w:r>
        <w:t>I used the setback to reassess what the Portfolio Website - the Front Door - was supposed to do. We simplified and rebuilt the HTML deliberately, rewrote the About Me story, separated 'The Learning Experience I Built' from the project destinations, rebuilt the CSS from a cleaner foundation, and completed a full cohesion review. Version 0.2 emerged with cleaner architecture, stronger visual hierarchy, and a more coherent experience.</w:t>
      </w:r>
    </w:p>
    <w:p w14:paraId="54EC105C" w14:textId="77777777" w:rsidR="00A449FD" w:rsidRDefault="00B26E2C">
      <w:pPr>
        <w:pStyle w:val="InterviewTakeaway"/>
      </w:pPr>
      <w:r>
        <w:t xml:space="preserve">Interview takeaway: </w:t>
      </w:r>
      <w:r>
        <w:rPr>
          <w:b w:val="0"/>
        </w:rPr>
        <w:t>The professional story is not 'I accidentally deleted my CSS.' It is: 'A setback prompted me to reassess rather than blindly reconstruct. I rebuilt from a cleaner foundation and produced a simpler, more coherent solution.' This is also the project's learning philosophy in practice: getting something wrong can become the point where deeper understanding begins.</w:t>
      </w:r>
    </w:p>
    <w:p w14:paraId="7F3C7940" w14:textId="77777777" w:rsidR="00A449FD" w:rsidRDefault="00B26E2C">
      <w:pPr>
        <w:pStyle w:val="Heading1"/>
      </w:pPr>
      <w:r>
        <w:t>7. Themes to Carry Into Future Interviews</w:t>
      </w:r>
    </w:p>
    <w:p w14:paraId="4E0498AA" w14:textId="77777777" w:rsidR="00A449FD" w:rsidRDefault="00B26E2C">
      <w:pPr>
        <w:pStyle w:val="ListBullet"/>
      </w:pPr>
      <w:r>
        <w:t>Learner first: ask what the person using the software needs next.</w:t>
      </w:r>
    </w:p>
    <w:p w14:paraId="21619AE2" w14:textId="77777777" w:rsidR="00A449FD" w:rsidRDefault="00B26E2C">
      <w:pPr>
        <w:pStyle w:val="ListBullet"/>
      </w:pPr>
      <w:r>
        <w:t>Build systems, not isolated pages.</w:t>
      </w:r>
    </w:p>
    <w:p w14:paraId="387FA3DF" w14:textId="77777777" w:rsidR="00A449FD" w:rsidRDefault="00B26E2C">
      <w:pPr>
        <w:pStyle w:val="ListBullet"/>
      </w:pPr>
      <w:r>
        <w:t>Consistency should create familiarity without forcing every component to look or behave the same.</w:t>
      </w:r>
    </w:p>
    <w:p w14:paraId="13BE7EB3" w14:textId="77777777" w:rsidR="00A449FD" w:rsidRDefault="00B26E2C">
      <w:pPr>
        <w:pStyle w:val="ListBullet"/>
      </w:pPr>
      <w:r>
        <w:t>Debug behavior before blindly changing code.</w:t>
      </w:r>
    </w:p>
    <w:p w14:paraId="0E0F66F5" w14:textId="77777777" w:rsidR="00A449FD" w:rsidRDefault="00B26E2C">
      <w:pPr>
        <w:pStyle w:val="ListBullet"/>
      </w:pPr>
      <w:r>
        <w:t>Rebuild cleanly when patches are creating cascading complexity.</w:t>
      </w:r>
    </w:p>
    <w:p w14:paraId="7FED74E1" w14:textId="77777777" w:rsidR="00A449FD" w:rsidRDefault="00B26E2C">
      <w:pPr>
        <w:pStyle w:val="ListBullet"/>
      </w:pPr>
      <w:r>
        <w:lastRenderedPageBreak/>
        <w:t>Use mistakes as information and opportunities to improve.</w:t>
      </w:r>
    </w:p>
    <w:p w14:paraId="53A9DE90" w14:textId="77777777" w:rsidR="00A449FD" w:rsidRDefault="00B26E2C">
      <w:pPr>
        <w:pStyle w:val="ListBullet"/>
      </w:pPr>
      <w:r>
        <w:t>Choose technology based on requirements and tradeoffs, not novelty.</w:t>
      </w:r>
    </w:p>
    <w:p w14:paraId="36CC19D9" w14:textId="77777777" w:rsidR="00A449FD" w:rsidRDefault="00B26E2C">
      <w:pPr>
        <w:pStyle w:val="ListBullet"/>
      </w:pPr>
      <w:r>
        <w:t>Design for revision, feedback, confidence, and measurable progress.</w:t>
      </w:r>
    </w:p>
    <w:p w14:paraId="4F086403" w14:textId="77777777" w:rsidR="00A449FD" w:rsidRDefault="00B26E2C">
      <w:pPr>
        <w:pStyle w:val="ListBullet"/>
      </w:pPr>
      <w:r>
        <w:t>Use AI to amplify human reasoning, not replace it.</w:t>
      </w:r>
    </w:p>
    <w:p w14:paraId="0FF19A30" w14:textId="77777777" w:rsidR="00A449FD" w:rsidRDefault="00B26E2C">
      <w:pPr>
        <w:pStyle w:val="ListBullet"/>
      </w:pPr>
      <w:r>
        <w:t>Document the reasoning behind decisions so the portfolio shows how I think, not only what I built.</w:t>
      </w:r>
    </w:p>
    <w:p w14:paraId="42B4E7C6" w14:textId="77777777" w:rsidR="00A449FD" w:rsidRDefault="00A449FD"/>
    <w:p w14:paraId="312C6395" w14:textId="77777777" w:rsidR="00A449FD" w:rsidRDefault="00B26E2C">
      <w:r>
        <w:rPr>
          <w:b/>
          <w:color w:val="0B5FA5"/>
        </w:rPr>
        <w:t>Checkpoint: End of Coding Project Day 10</w:t>
      </w:r>
      <w:r>
        <w:br/>
        <w:t>This document closes the first Interview Moments collection. Future saved Interview Moments can begin as a new Day 10-forward collection.</w:t>
      </w:r>
    </w:p>
    <w:sectPr w:rsidR="00A449F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45117">
    <w:abstractNumId w:val="8"/>
  </w:num>
  <w:num w:numId="2" w16cid:durableId="1154758810">
    <w:abstractNumId w:val="6"/>
  </w:num>
  <w:num w:numId="3" w16cid:durableId="1478305546">
    <w:abstractNumId w:val="5"/>
  </w:num>
  <w:num w:numId="4" w16cid:durableId="1199582619">
    <w:abstractNumId w:val="4"/>
  </w:num>
  <w:num w:numId="5" w16cid:durableId="805704488">
    <w:abstractNumId w:val="7"/>
  </w:num>
  <w:num w:numId="6" w16cid:durableId="612051543">
    <w:abstractNumId w:val="3"/>
  </w:num>
  <w:num w:numId="7" w16cid:durableId="501311234">
    <w:abstractNumId w:val="2"/>
  </w:num>
  <w:num w:numId="8" w16cid:durableId="1941570131">
    <w:abstractNumId w:val="1"/>
  </w:num>
  <w:num w:numId="9" w16cid:durableId="630287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1A25"/>
    <w:rsid w:val="009224F4"/>
    <w:rsid w:val="00A449FD"/>
    <w:rsid w:val="00AA1D8D"/>
    <w:rsid w:val="00B26E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79197"/>
  <w14:defaultImageDpi w14:val="300"/>
  <w15:docId w15:val="{48AC8717-45A1-4551-82C6-1C5F3755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FA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7DD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5FA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Takeaway">
    <w:name w:val="Interview Takeaway"/>
    <w:rPr>
      <w:rFonts w:ascii="Arial" w:hAnsi="Arial"/>
      <w:b/>
      <w:color w:val="33333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1964</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Smith</cp:lastModifiedBy>
  <cp:revision>2</cp:revision>
  <dcterms:created xsi:type="dcterms:W3CDTF">2026-08-13T21:45:00Z</dcterms:created>
  <dcterms:modified xsi:type="dcterms:W3CDTF">2026-08-13T21:45:00Z</dcterms:modified>
  <cp:category/>
</cp:coreProperties>
</file>