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072E8" w14:textId="77777777" w:rsidR="00DA549B" w:rsidRPr="00DA549B" w:rsidRDefault="00DA549B" w:rsidP="00DA549B">
      <w:r w:rsidRPr="00DA549B">
        <w:pict w14:anchorId="06F19D38">
          <v:rect id="_x0000_i1047" style="width:0;height:1.5pt" o:hralign="center" o:hrstd="t" o:hrnoshade="t" o:hr="t" fillcolor="gray" stroked="f"/>
        </w:pict>
      </w:r>
    </w:p>
    <w:p w14:paraId="322521BF" w14:textId="77777777" w:rsidR="00DA549B" w:rsidRPr="00DA549B" w:rsidRDefault="00DA549B" w:rsidP="00DA549B">
      <w:pPr>
        <w:rPr>
          <w:b/>
          <w:bCs/>
        </w:rPr>
      </w:pPr>
      <w:r w:rsidRPr="00DA549B">
        <w:rPr>
          <w:b/>
          <w:bCs/>
        </w:rPr>
        <w:t>Lesson 6: Leonardo.ai – The Creative Director</w:t>
      </w:r>
    </w:p>
    <w:p w14:paraId="558C72C7" w14:textId="77777777" w:rsidR="00DA549B" w:rsidRPr="00DA549B" w:rsidRDefault="00DA549B" w:rsidP="00DA549B">
      <w:r w:rsidRPr="00DA549B">
        <w:rPr>
          <w:b/>
          <w:bCs/>
        </w:rPr>
        <w:t>Theme:</w:t>
      </w:r>
      <w:r w:rsidRPr="00DA549B">
        <w:t xml:space="preserve"> </w:t>
      </w:r>
      <w:r w:rsidRPr="00DA549B">
        <w:rPr>
          <w:i/>
          <w:iCs/>
        </w:rPr>
        <w:t>Mastering the Aesthetic.</w:t>
      </w:r>
    </w:p>
    <w:p w14:paraId="081C26B2" w14:textId="77777777" w:rsidR="00DA549B" w:rsidRPr="00DA549B" w:rsidRDefault="00DA549B" w:rsidP="00DA549B">
      <w:pPr>
        <w:rPr>
          <w:b/>
          <w:bCs/>
        </w:rPr>
      </w:pPr>
      <w:r w:rsidRPr="00DA549B">
        <w:rPr>
          <w:b/>
          <w:bCs/>
        </w:rPr>
        <w:t>I. I DO: From "Sketch" to "Masterpiece"</w:t>
      </w:r>
    </w:p>
    <w:p w14:paraId="3B052B71" w14:textId="77777777" w:rsidR="00DA549B" w:rsidRPr="00DA549B" w:rsidRDefault="00DA549B" w:rsidP="00DA549B">
      <w:r w:rsidRPr="00DA549B">
        <w:rPr>
          <w:b/>
          <w:bCs/>
        </w:rPr>
        <w:t>The Script:</w:t>
      </w:r>
    </w:p>
    <w:p w14:paraId="50607168" w14:textId="77777777" w:rsidR="00DA549B" w:rsidRPr="00DA549B" w:rsidRDefault="00DA549B" w:rsidP="00DA549B">
      <w:r w:rsidRPr="00DA549B">
        <w:t xml:space="preserve">"Architects, while Nano Banana is great for a quick sketch, </w:t>
      </w:r>
      <w:r w:rsidRPr="00DA549B">
        <w:rPr>
          <w:b/>
          <w:bCs/>
        </w:rPr>
        <w:t>Leonardo.ai</w:t>
      </w:r>
      <w:r w:rsidRPr="00DA549B">
        <w:t xml:space="preserve"> is where we go when we need to define the entire brand of our classroom. It’s the difference between a rough drawing and a high-end 3D model.</w:t>
      </w:r>
    </w:p>
    <w:p w14:paraId="1EEB7714" w14:textId="77777777" w:rsidR="00DA549B" w:rsidRPr="00DA549B" w:rsidRDefault="00DA549B" w:rsidP="00DA549B">
      <w:r w:rsidRPr="00DA549B">
        <w:t>Watch as I create a consistent visual theme. I want all my science handouts to look like they were pulled from a 19th-century explorer's journal.</w:t>
      </w:r>
    </w:p>
    <w:p w14:paraId="4A43FB01" w14:textId="77777777" w:rsidR="00DA549B" w:rsidRPr="00DA549B" w:rsidRDefault="00DA549B" w:rsidP="00DA549B">
      <w:r w:rsidRPr="00DA549B">
        <w:rPr>
          <w:b/>
          <w:bCs/>
        </w:rPr>
        <w:t>The Advanced Prompt:</w:t>
      </w:r>
      <w:r w:rsidRPr="00DA549B">
        <w:t xml:space="preserve"> 'Vintage botanical sketch of a mechanical leaf, aged parchment texture, detailed ink cross-hatching, copper plate engraving style.'</w:t>
      </w:r>
    </w:p>
    <w:p w14:paraId="2D012CCE" w14:textId="77777777" w:rsidR="00DA549B" w:rsidRPr="00DA549B" w:rsidRDefault="00DA549B" w:rsidP="00DA549B">
      <w:r w:rsidRPr="00DA549B">
        <w:t xml:space="preserve">I’m not just making an image; I’m creating a </w:t>
      </w:r>
      <w:r w:rsidRPr="00DA549B">
        <w:rPr>
          <w:b/>
          <w:bCs/>
        </w:rPr>
        <w:t>Style Reference</w:t>
      </w:r>
      <w:r w:rsidRPr="00DA549B">
        <w:t>. I can now ensure every single lesson in my unit has the exact same visual 'DNA'."</w:t>
      </w:r>
    </w:p>
    <w:p w14:paraId="2120B3B4" w14:textId="77777777" w:rsidR="00DA549B" w:rsidRPr="00DA549B" w:rsidRDefault="00DA549B" w:rsidP="00DA549B">
      <w:pPr>
        <w:rPr>
          <w:b/>
          <w:bCs/>
        </w:rPr>
      </w:pPr>
      <w:r w:rsidRPr="00DA549B">
        <w:rPr>
          <w:b/>
          <w:bCs/>
        </w:rPr>
        <w:t>II. WE DO: The "Style Reference" Build</w:t>
      </w:r>
    </w:p>
    <w:p w14:paraId="7E9AC432" w14:textId="77777777" w:rsidR="00DA549B" w:rsidRPr="00DA549B" w:rsidRDefault="00DA549B" w:rsidP="00DA549B">
      <w:r w:rsidRPr="00DA549B">
        <w:rPr>
          <w:b/>
          <w:bCs/>
        </w:rPr>
        <w:t>The Activity:</w:t>
      </w:r>
    </w:p>
    <w:p w14:paraId="1265C121" w14:textId="77777777" w:rsidR="00DA549B" w:rsidRPr="00DA549B" w:rsidRDefault="00DA549B" w:rsidP="00DA549B">
      <w:pPr>
        <w:numPr>
          <w:ilvl w:val="0"/>
          <w:numId w:val="27"/>
        </w:numPr>
      </w:pPr>
      <w:r w:rsidRPr="00DA549B">
        <w:rPr>
          <w:b/>
          <w:bCs/>
        </w:rPr>
        <w:t>Select a "Mood":</w:t>
      </w:r>
      <w:r w:rsidRPr="00DA549B">
        <w:t xml:space="preserve"> We’ll choose a vibe (e.g., "Cyberpunk Future" or "Clean Minimalist Blueprint").</w:t>
      </w:r>
    </w:p>
    <w:p w14:paraId="64AED857" w14:textId="77777777" w:rsidR="00DA549B" w:rsidRPr="00DA549B" w:rsidRDefault="00DA549B" w:rsidP="00DA549B">
      <w:pPr>
        <w:numPr>
          <w:ilvl w:val="0"/>
          <w:numId w:val="27"/>
        </w:numPr>
      </w:pPr>
      <w:r w:rsidRPr="00DA549B">
        <w:rPr>
          <w:b/>
          <w:bCs/>
        </w:rPr>
        <w:t>The Element Mix:</w:t>
      </w:r>
      <w:r w:rsidRPr="00DA549B">
        <w:t xml:space="preserve"> We will use Leonardo’s </w:t>
      </w:r>
      <w:r w:rsidRPr="00DA549B">
        <w:rPr>
          <w:b/>
          <w:bCs/>
        </w:rPr>
        <w:t>Elements</w:t>
      </w:r>
      <w:r w:rsidRPr="00DA549B">
        <w:t xml:space="preserve"> feature to "dial in" a specific look, like 'Glass &amp; Steel' or 'Sketchbook.'</w:t>
      </w:r>
    </w:p>
    <w:p w14:paraId="22AE7B24" w14:textId="77777777" w:rsidR="00DA549B" w:rsidRPr="00DA549B" w:rsidRDefault="00DA549B" w:rsidP="00DA549B">
      <w:pPr>
        <w:numPr>
          <w:ilvl w:val="0"/>
          <w:numId w:val="27"/>
        </w:numPr>
      </w:pPr>
      <w:r w:rsidRPr="00DA549B">
        <w:rPr>
          <w:b/>
          <w:bCs/>
        </w:rPr>
        <w:t>The Quality Control:</w:t>
      </w:r>
      <w:r w:rsidRPr="00DA549B">
        <w:t xml:space="preserve"> We will use </w:t>
      </w:r>
      <w:r w:rsidRPr="00DA549B">
        <w:rPr>
          <w:b/>
          <w:bCs/>
        </w:rPr>
        <w:t>Negative Prompts</w:t>
      </w:r>
      <w:r w:rsidRPr="00DA549B">
        <w:t xml:space="preserve"> to tell the AI what </w:t>
      </w:r>
      <w:r w:rsidRPr="00DA549B">
        <w:rPr>
          <w:i/>
          <w:iCs/>
        </w:rPr>
        <w:t>not</w:t>
      </w:r>
      <w:r w:rsidRPr="00DA549B">
        <w:t xml:space="preserve"> to include (e.g., 'no blurry edges,' 'no distorted text').</w:t>
      </w:r>
    </w:p>
    <w:p w14:paraId="1AB6DF62" w14:textId="77777777" w:rsidR="00DA549B" w:rsidRPr="00DA549B" w:rsidRDefault="00DA549B" w:rsidP="00DA549B">
      <w:r w:rsidRPr="00DA549B">
        <w:rPr>
          <w:b/>
          <w:bCs/>
        </w:rPr>
        <w:t>Mentor Note:</w:t>
      </w:r>
      <w:r w:rsidRPr="00DA549B">
        <w:t xml:space="preserve"> Explain that in Leonardo, we are the </w:t>
      </w:r>
      <w:r w:rsidRPr="00DA549B">
        <w:rPr>
          <w:b/>
          <w:bCs/>
        </w:rPr>
        <w:t>Art Directors</w:t>
      </w:r>
      <w:r w:rsidRPr="00DA549B">
        <w:t>. We don't just take what it gives us; we refine the "lighting" and "camera angle."</w:t>
      </w:r>
    </w:p>
    <w:p w14:paraId="74A47B21" w14:textId="77777777" w:rsidR="00DA549B" w:rsidRPr="00DA549B" w:rsidRDefault="00DA549B" w:rsidP="00DA549B">
      <w:pPr>
        <w:rPr>
          <w:b/>
          <w:bCs/>
        </w:rPr>
      </w:pPr>
      <w:r w:rsidRPr="00DA549B">
        <w:rPr>
          <w:b/>
          <w:bCs/>
        </w:rPr>
        <w:t>III. THEY DO: The "Consistent Collection"</w:t>
      </w:r>
    </w:p>
    <w:p w14:paraId="65149A98" w14:textId="77777777" w:rsidR="00DA549B" w:rsidRPr="00DA549B" w:rsidRDefault="00DA549B" w:rsidP="00DA549B">
      <w:r w:rsidRPr="00DA549B">
        <w:rPr>
          <w:b/>
          <w:bCs/>
        </w:rPr>
        <w:t>Assignment:</w:t>
      </w:r>
    </w:p>
    <w:p w14:paraId="627BB1ED" w14:textId="77777777" w:rsidR="00DA549B" w:rsidRPr="00DA549B" w:rsidRDefault="00DA549B" w:rsidP="00DA549B">
      <w:pPr>
        <w:numPr>
          <w:ilvl w:val="0"/>
          <w:numId w:val="28"/>
        </w:numPr>
      </w:pPr>
      <w:r w:rsidRPr="00DA549B">
        <w:rPr>
          <w:b/>
          <w:bCs/>
        </w:rPr>
        <w:t>The Task:</w:t>
      </w:r>
      <w:r w:rsidRPr="00DA549B">
        <w:t xml:space="preserve"> Create a "Visual Signature" for a three-lesson mini-unit.</w:t>
      </w:r>
    </w:p>
    <w:p w14:paraId="3E65C2D7" w14:textId="77777777" w:rsidR="00DA549B" w:rsidRPr="00DA549B" w:rsidRDefault="00DA549B" w:rsidP="00DA549B">
      <w:pPr>
        <w:numPr>
          <w:ilvl w:val="0"/>
          <w:numId w:val="28"/>
        </w:numPr>
      </w:pPr>
      <w:r w:rsidRPr="00DA549B">
        <w:rPr>
          <w:b/>
          <w:bCs/>
        </w:rPr>
        <w:t>The Build:</w:t>
      </w:r>
      <w:r w:rsidRPr="00DA549B">
        <w:t xml:space="preserve"> Generate </w:t>
      </w:r>
      <w:r w:rsidRPr="00DA549B">
        <w:rPr>
          <w:b/>
          <w:bCs/>
        </w:rPr>
        <w:t>two distinct images</w:t>
      </w:r>
      <w:r w:rsidRPr="00DA549B">
        <w:t xml:space="preserve"> that share the exact same artistic style (e.g., two different Roman inventions in a "Da Vinci Blueprint" style).</w:t>
      </w:r>
    </w:p>
    <w:p w14:paraId="60F0819A" w14:textId="77777777" w:rsidR="00DA549B" w:rsidRPr="00DA549B" w:rsidRDefault="00DA549B" w:rsidP="00DA549B">
      <w:pPr>
        <w:numPr>
          <w:ilvl w:val="0"/>
          <w:numId w:val="28"/>
        </w:numPr>
      </w:pPr>
      <w:r w:rsidRPr="00DA549B">
        <w:rPr>
          <w:b/>
          <w:bCs/>
        </w:rPr>
        <w:t>Submission:</w:t>
      </w:r>
      <w:r w:rsidRPr="00DA549B">
        <w:t xml:space="preserve"> The two images and the "Style Reference" prompt used to keep them consistent.</w:t>
      </w:r>
    </w:p>
    <w:p w14:paraId="25F68302" w14:textId="77777777" w:rsidR="00FC76CC" w:rsidRPr="004D4C3C" w:rsidRDefault="00FC76CC" w:rsidP="004D4C3C"/>
    <w:sectPr w:rsidR="00FC76CC" w:rsidRPr="004D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D62"/>
    <w:multiLevelType w:val="multilevel"/>
    <w:tmpl w:val="4D20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40DE5"/>
    <w:multiLevelType w:val="multilevel"/>
    <w:tmpl w:val="5A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5199"/>
    <w:multiLevelType w:val="multilevel"/>
    <w:tmpl w:val="2B5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D0087"/>
    <w:multiLevelType w:val="multilevel"/>
    <w:tmpl w:val="BC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5213"/>
    <w:multiLevelType w:val="multilevel"/>
    <w:tmpl w:val="E8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1491"/>
    <w:multiLevelType w:val="multilevel"/>
    <w:tmpl w:val="6AE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07B2D"/>
    <w:multiLevelType w:val="multilevel"/>
    <w:tmpl w:val="8D2E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E2F2C"/>
    <w:multiLevelType w:val="multilevel"/>
    <w:tmpl w:val="AB7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02032"/>
    <w:multiLevelType w:val="multilevel"/>
    <w:tmpl w:val="986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D0A11"/>
    <w:multiLevelType w:val="multilevel"/>
    <w:tmpl w:val="B1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754F4"/>
    <w:multiLevelType w:val="multilevel"/>
    <w:tmpl w:val="BB0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925DB"/>
    <w:multiLevelType w:val="multilevel"/>
    <w:tmpl w:val="060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66BD"/>
    <w:multiLevelType w:val="multilevel"/>
    <w:tmpl w:val="37C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C32D1"/>
    <w:multiLevelType w:val="multilevel"/>
    <w:tmpl w:val="516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A7D80"/>
    <w:multiLevelType w:val="multilevel"/>
    <w:tmpl w:val="FAB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50E69"/>
    <w:multiLevelType w:val="multilevel"/>
    <w:tmpl w:val="0B3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14083"/>
    <w:multiLevelType w:val="multilevel"/>
    <w:tmpl w:val="3A3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97E06"/>
    <w:multiLevelType w:val="multilevel"/>
    <w:tmpl w:val="E18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1017B"/>
    <w:multiLevelType w:val="multilevel"/>
    <w:tmpl w:val="FDFE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724AC"/>
    <w:multiLevelType w:val="multilevel"/>
    <w:tmpl w:val="2C8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75A7F"/>
    <w:multiLevelType w:val="multilevel"/>
    <w:tmpl w:val="2A9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43187"/>
    <w:multiLevelType w:val="multilevel"/>
    <w:tmpl w:val="793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42B27"/>
    <w:multiLevelType w:val="multilevel"/>
    <w:tmpl w:val="539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6545C"/>
    <w:multiLevelType w:val="multilevel"/>
    <w:tmpl w:val="03C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12445"/>
    <w:multiLevelType w:val="multilevel"/>
    <w:tmpl w:val="6BB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508304">
    <w:abstractNumId w:val="4"/>
  </w:num>
  <w:num w:numId="2" w16cid:durableId="1061095942">
    <w:abstractNumId w:val="15"/>
  </w:num>
  <w:num w:numId="3" w16cid:durableId="765806233">
    <w:abstractNumId w:val="16"/>
  </w:num>
  <w:num w:numId="4" w16cid:durableId="61223489">
    <w:abstractNumId w:val="13"/>
  </w:num>
  <w:num w:numId="5" w16cid:durableId="1893030355">
    <w:abstractNumId w:val="1"/>
  </w:num>
  <w:num w:numId="6" w16cid:durableId="10105645">
    <w:abstractNumId w:val="11"/>
  </w:num>
  <w:num w:numId="7" w16cid:durableId="929771471">
    <w:abstractNumId w:val="7"/>
  </w:num>
  <w:num w:numId="8" w16cid:durableId="2122648856">
    <w:abstractNumId w:val="23"/>
  </w:num>
  <w:num w:numId="9" w16cid:durableId="1697996392">
    <w:abstractNumId w:val="3"/>
  </w:num>
  <w:num w:numId="10" w16cid:durableId="760562357">
    <w:abstractNumId w:val="8"/>
  </w:num>
  <w:num w:numId="11" w16cid:durableId="671876422">
    <w:abstractNumId w:val="17"/>
  </w:num>
  <w:num w:numId="12" w16cid:durableId="649942487">
    <w:abstractNumId w:val="22"/>
  </w:num>
  <w:num w:numId="13" w16cid:durableId="258102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0473853">
    <w:abstractNumId w:val="10"/>
  </w:num>
  <w:num w:numId="15" w16cid:durableId="6782355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5478292">
    <w:abstractNumId w:val="18"/>
  </w:num>
  <w:num w:numId="17" w16cid:durableId="1041903830">
    <w:abstractNumId w:val="14"/>
  </w:num>
  <w:num w:numId="18" w16cid:durableId="988092491">
    <w:abstractNumId w:val="20"/>
  </w:num>
  <w:num w:numId="19" w16cid:durableId="1101681357">
    <w:abstractNumId w:val="12"/>
  </w:num>
  <w:num w:numId="20" w16cid:durableId="351997993">
    <w:abstractNumId w:val="24"/>
  </w:num>
  <w:num w:numId="21" w16cid:durableId="2023891137">
    <w:abstractNumId w:val="9"/>
  </w:num>
  <w:num w:numId="22" w16cid:durableId="2002448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4172875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" w16cid:durableId="4555602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736326">
    <w:abstractNumId w:val="9"/>
  </w:num>
  <w:num w:numId="26" w16cid:durableId="2139950528">
    <w:abstractNumId w:val="9"/>
  </w:num>
  <w:num w:numId="27" w16cid:durableId="1184518598">
    <w:abstractNumId w:val="0"/>
  </w:num>
  <w:num w:numId="28" w16cid:durableId="78330048">
    <w:abstractNumId w:val="21"/>
  </w:num>
  <w:num w:numId="29" w16cid:durableId="189227060">
    <w:abstractNumId w:val="6"/>
  </w:num>
  <w:num w:numId="30" w16cid:durableId="15990219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F2"/>
    <w:rsid w:val="00011B5B"/>
    <w:rsid w:val="0009505B"/>
    <w:rsid w:val="001565A3"/>
    <w:rsid w:val="00236658"/>
    <w:rsid w:val="003B3419"/>
    <w:rsid w:val="003F5FDB"/>
    <w:rsid w:val="00445FF7"/>
    <w:rsid w:val="004D4C3C"/>
    <w:rsid w:val="006B4266"/>
    <w:rsid w:val="00797D71"/>
    <w:rsid w:val="008E5331"/>
    <w:rsid w:val="00935851"/>
    <w:rsid w:val="00A5528E"/>
    <w:rsid w:val="00A77C41"/>
    <w:rsid w:val="00A95B72"/>
    <w:rsid w:val="00AB70C7"/>
    <w:rsid w:val="00B13974"/>
    <w:rsid w:val="00B8244D"/>
    <w:rsid w:val="00BD72AD"/>
    <w:rsid w:val="00C04464"/>
    <w:rsid w:val="00C16CF2"/>
    <w:rsid w:val="00C858EF"/>
    <w:rsid w:val="00DA549B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B2081C"/>
  <w15:chartTrackingRefBased/>
  <w15:docId w15:val="{B9CD720C-EE8A-4C9B-8531-EEB4622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9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12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7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5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5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6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00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5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2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2026-05-13T01:06:00Z</dcterms:created>
  <dcterms:modified xsi:type="dcterms:W3CDTF">2026-05-13T01:06:00Z</dcterms:modified>
</cp:coreProperties>
</file>