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F299" w14:textId="77777777" w:rsidR="00275C1D" w:rsidRPr="00275C1D" w:rsidRDefault="00275C1D" w:rsidP="00275C1D">
      <w:r w:rsidRPr="00275C1D">
        <w:t xml:space="preserve">To keep your momentum, we’ll use the same </w:t>
      </w:r>
      <w:r w:rsidRPr="00275C1D">
        <w:rPr>
          <w:b/>
          <w:bCs/>
        </w:rPr>
        <w:t>Rhythmic Structure</w:t>
      </w:r>
      <w:r w:rsidRPr="00275C1D">
        <w:t xml:space="preserve"> for these scripts. This creates "Brand Consistency"—your followers will start to recognize the timing of your videos, which builds trust and "watch time."</w:t>
      </w:r>
    </w:p>
    <w:p w14:paraId="1445BE3D" w14:textId="77777777" w:rsidR="00275C1D" w:rsidRPr="00275C1D" w:rsidRDefault="00275C1D" w:rsidP="00275C1D">
      <w:r w:rsidRPr="00275C1D">
        <w:pict w14:anchorId="46D1E3B1">
          <v:rect id="_x0000_i1043" style="width:0;height:1.5pt" o:hralign="center" o:hrstd="t" o:hrnoshade="t" o:hr="t" fillcolor="gray" stroked="f"/>
        </w:pict>
      </w:r>
    </w:p>
    <w:p w14:paraId="529FD7CA" w14:textId="77777777" w:rsidR="00275C1D" w:rsidRPr="00275C1D" w:rsidRDefault="00275C1D" w:rsidP="00275C1D">
      <w:pPr>
        <w:rPr>
          <w:b/>
          <w:bCs/>
        </w:rPr>
      </w:pPr>
      <w:r w:rsidRPr="00275C1D">
        <w:rPr>
          <w:b/>
          <w:bCs/>
        </w:rPr>
        <w:t>Video 2: The Excel "Data Whisperer"</w:t>
      </w:r>
    </w:p>
    <w:p w14:paraId="592651F9" w14:textId="77777777" w:rsidR="00275C1D" w:rsidRPr="00275C1D" w:rsidRDefault="00275C1D" w:rsidP="00275C1D">
      <w:r w:rsidRPr="00275C1D">
        <w:rPr>
          <w:b/>
          <w:bCs/>
        </w:rPr>
        <w:t>Focus:</w:t>
      </w:r>
      <w:r w:rsidRPr="00275C1D">
        <w:t xml:space="preserve"> Turning a wall of numbers into instant insights using "Analyze Data" or "Copilot."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3766"/>
        <w:gridCol w:w="4834"/>
      </w:tblGrid>
      <w:tr w:rsidR="00275C1D" w:rsidRPr="00275C1D" w14:paraId="3AC176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3A562" w14:textId="77777777" w:rsidR="00275C1D" w:rsidRPr="00275C1D" w:rsidRDefault="00275C1D" w:rsidP="00275C1D">
            <w:r w:rsidRPr="00275C1D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C77F8" w14:textId="77777777" w:rsidR="00275C1D" w:rsidRPr="00275C1D" w:rsidRDefault="00275C1D" w:rsidP="00275C1D">
            <w:r w:rsidRPr="00275C1D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E336FE" w14:textId="77777777" w:rsidR="00275C1D" w:rsidRPr="00275C1D" w:rsidRDefault="00275C1D" w:rsidP="00275C1D">
            <w:r w:rsidRPr="00275C1D">
              <w:rPr>
                <w:b/>
                <w:bCs/>
              </w:rPr>
              <w:t>Audio (Your Cloned Voice)</w:t>
            </w:r>
          </w:p>
        </w:tc>
      </w:tr>
      <w:tr w:rsidR="00275C1D" w:rsidRPr="00275C1D" w14:paraId="100F0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0911E" w14:textId="77777777" w:rsidR="00275C1D" w:rsidRPr="00275C1D" w:rsidRDefault="00275C1D" w:rsidP="00275C1D">
            <w:r w:rsidRPr="00275C1D">
              <w:rPr>
                <w:b/>
                <w:bCs/>
              </w:rPr>
              <w:t>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BF8C7" w14:textId="77777777" w:rsidR="00275C1D" w:rsidRPr="00275C1D" w:rsidRDefault="00275C1D" w:rsidP="00275C1D">
            <w:r w:rsidRPr="00275C1D">
              <w:rPr>
                <w:b/>
                <w:bCs/>
              </w:rPr>
              <w:t>Avatar Close-up.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3ABB5" w14:textId="77777777" w:rsidR="00275C1D" w:rsidRPr="00275C1D" w:rsidRDefault="00275C1D" w:rsidP="00275C1D">
            <w:r w:rsidRPr="00275C1D">
              <w:t>"Microsoft Office hasn't changed in 30 years—until this morning."</w:t>
            </w:r>
          </w:p>
        </w:tc>
      </w:tr>
      <w:tr w:rsidR="00275C1D" w:rsidRPr="00275C1D" w14:paraId="42F44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9CD37" w14:textId="77777777" w:rsidR="00275C1D" w:rsidRPr="00275C1D" w:rsidRDefault="00275C1D" w:rsidP="00275C1D">
            <w:r w:rsidRPr="00275C1D">
              <w:rPr>
                <w:b/>
                <w:bCs/>
              </w:rPr>
              <w:t>0:04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27E2A" w14:textId="77777777" w:rsidR="00275C1D" w:rsidRPr="00275C1D" w:rsidRDefault="00275C1D" w:rsidP="00275C1D">
            <w:r w:rsidRPr="00275C1D">
              <w:rPr>
                <w:b/>
                <w:bCs/>
              </w:rPr>
              <w:t>Text Overlay:</w:t>
            </w:r>
            <w:r w:rsidRPr="00275C1D">
              <w:t xml:space="preserve"> "WORKING HARD vs. WORKING SMART"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EDA2B" w14:textId="77777777" w:rsidR="00275C1D" w:rsidRPr="00275C1D" w:rsidRDefault="00275C1D" w:rsidP="00275C1D">
            <w:r w:rsidRPr="00275C1D">
              <w:t>"If you’re still clicking, dragging, and formatting everything by hand, you aren’t using the software. You’re working for it."</w:t>
            </w:r>
          </w:p>
        </w:tc>
      </w:tr>
      <w:tr w:rsidR="00275C1D" w:rsidRPr="00275C1D" w14:paraId="61A8E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A1D37" w14:textId="77777777" w:rsidR="00275C1D" w:rsidRPr="00275C1D" w:rsidRDefault="00275C1D" w:rsidP="00275C1D">
            <w:r w:rsidRPr="00275C1D">
              <w:rPr>
                <w:b/>
                <w:bCs/>
              </w:rPr>
              <w:t>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F8D44" w14:textId="77777777" w:rsidR="00275C1D" w:rsidRPr="00275C1D" w:rsidRDefault="00275C1D" w:rsidP="00275C1D">
            <w:r w:rsidRPr="00275C1D">
              <w:rPr>
                <w:b/>
                <w:bCs/>
              </w:rPr>
              <w:t>Screen Share:</w:t>
            </w:r>
            <w:r w:rsidRPr="00275C1D">
              <w:t xml:space="preserve"> A giant, messy spreadsheet with 500+ rows.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5B2BB7" w14:textId="77777777" w:rsidR="00275C1D" w:rsidRPr="00275C1D" w:rsidRDefault="00275C1D" w:rsidP="00275C1D">
            <w:r w:rsidRPr="00275C1D">
              <w:t>"Look at this data. Most people would spend hours writing formulas just to find a trend."</w:t>
            </w:r>
          </w:p>
        </w:tc>
      </w:tr>
      <w:tr w:rsidR="00275C1D" w:rsidRPr="00275C1D" w14:paraId="28E67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7AAC8" w14:textId="77777777" w:rsidR="00275C1D" w:rsidRPr="00275C1D" w:rsidRDefault="00275C1D" w:rsidP="00275C1D">
            <w:r w:rsidRPr="00275C1D">
              <w:rPr>
                <w:b/>
                <w:bCs/>
              </w:rPr>
              <w:t>0:15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F84D7" w14:textId="77777777" w:rsidR="00275C1D" w:rsidRPr="00275C1D" w:rsidRDefault="00275C1D" w:rsidP="00275C1D">
            <w:r w:rsidRPr="00275C1D">
              <w:rPr>
                <w:b/>
                <w:bCs/>
              </w:rPr>
              <w:t>Action:</w:t>
            </w:r>
            <w:r w:rsidRPr="00275C1D">
              <w:t xml:space="preserve"> Click the "Analyze Data" button (top right) or type a question into Copilot.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17D8D7" w14:textId="77777777" w:rsidR="00275C1D" w:rsidRPr="00275C1D" w:rsidRDefault="00275C1D" w:rsidP="00275C1D">
            <w:r w:rsidRPr="00275C1D">
              <w:t>"I’m just going to ask the AI: 'Which region had the highest growth in Q3?'"</w:t>
            </w:r>
          </w:p>
        </w:tc>
      </w:tr>
      <w:tr w:rsidR="00275C1D" w:rsidRPr="00275C1D" w14:paraId="3795C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DEB2B" w14:textId="77777777" w:rsidR="00275C1D" w:rsidRPr="00275C1D" w:rsidRDefault="00275C1D" w:rsidP="00275C1D">
            <w:r w:rsidRPr="00275C1D">
              <w:rPr>
                <w:b/>
                <w:bCs/>
              </w:rPr>
              <w:t>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39B7A" w14:textId="77777777" w:rsidR="00275C1D" w:rsidRPr="00275C1D" w:rsidRDefault="00275C1D" w:rsidP="00275C1D">
            <w:r w:rsidRPr="00275C1D">
              <w:rPr>
                <w:b/>
                <w:bCs/>
              </w:rPr>
              <w:t>Result:</w:t>
            </w:r>
            <w:r w:rsidRPr="00275C1D">
              <w:t xml:space="preserve"> A beautiful PivotTable and Chart appear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705C67" w14:textId="77777777" w:rsidR="00275C1D" w:rsidRPr="00275C1D" w:rsidRDefault="00275C1D" w:rsidP="00275C1D">
            <w:r w:rsidRPr="00275C1D">
              <w:t>"One question. One second. Total clarity without a single formula."</w:t>
            </w:r>
          </w:p>
        </w:tc>
      </w:tr>
      <w:tr w:rsidR="00275C1D" w:rsidRPr="00275C1D" w14:paraId="7E12B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F176E" w14:textId="77777777" w:rsidR="00275C1D" w:rsidRPr="00275C1D" w:rsidRDefault="00275C1D" w:rsidP="00275C1D">
            <w:r w:rsidRPr="00275C1D">
              <w:rPr>
                <w:b/>
                <w:bCs/>
              </w:rPr>
              <w:t>0:25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2911B" w14:textId="77777777" w:rsidR="00275C1D" w:rsidRPr="00275C1D" w:rsidRDefault="00275C1D" w:rsidP="00275C1D">
            <w:r w:rsidRPr="00275C1D">
              <w:rPr>
                <w:b/>
                <w:bCs/>
              </w:rPr>
              <w:t>Avatar Close-up.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590D9" w14:textId="77777777" w:rsidR="00275C1D" w:rsidRPr="00275C1D" w:rsidRDefault="00275C1D" w:rsidP="00275C1D">
            <w:r w:rsidRPr="00275C1D">
              <w:t>"Design for clarity, master your tools, and take back your time."</w:t>
            </w:r>
          </w:p>
        </w:tc>
      </w:tr>
      <w:tr w:rsidR="00275C1D" w:rsidRPr="00275C1D" w14:paraId="7DD36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951FC" w14:textId="77777777" w:rsidR="00275C1D" w:rsidRPr="00275C1D" w:rsidRDefault="00275C1D" w:rsidP="00275C1D">
            <w:r w:rsidRPr="00275C1D">
              <w:rPr>
                <w:b/>
                <w:bCs/>
              </w:rPr>
              <w:t>0:27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B03CB" w14:textId="77777777" w:rsidR="00275C1D" w:rsidRPr="00275C1D" w:rsidRDefault="00275C1D" w:rsidP="00275C1D">
            <w:r w:rsidRPr="00275C1D">
              <w:rPr>
                <w:b/>
                <w:bCs/>
              </w:rPr>
              <w:t>The Sign-off.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9D5505" w14:textId="77777777" w:rsidR="00275C1D" w:rsidRPr="00275C1D" w:rsidRDefault="00275C1D" w:rsidP="00275C1D">
            <w:r w:rsidRPr="00275C1D">
              <w:t>"I’m the Productivity Architect—I’ll see you in the next build."</w:t>
            </w:r>
          </w:p>
        </w:tc>
      </w:tr>
    </w:tbl>
    <w:p w14:paraId="6B69ABEB" w14:textId="77777777" w:rsidR="00275C1D" w:rsidRPr="00275C1D" w:rsidRDefault="00275C1D" w:rsidP="00275C1D">
      <w:r w:rsidRPr="00275C1D">
        <w:pict w14:anchorId="3A4AB10C">
          <v:rect id="_x0000_i1045" style="width:0;height:1.5pt" o:hralign="center" o:hrstd="t" o:hrnoshade="t" o:hr="t" fillcolor="gray" stroked="f"/>
        </w:pict>
      </w:r>
    </w:p>
    <w:p w14:paraId="4FF54171" w14:textId="77777777" w:rsidR="00275C1D" w:rsidRPr="00275C1D" w:rsidRDefault="00275C1D" w:rsidP="00275C1D">
      <w:pPr>
        <w:rPr>
          <w:b/>
          <w:bCs/>
        </w:rPr>
      </w:pPr>
      <w:r w:rsidRPr="00275C1D">
        <w:rPr>
          <w:b/>
          <w:bCs/>
        </w:rPr>
        <w:t>The "Architect’s" Pro-Tips for Batching:</w:t>
      </w:r>
    </w:p>
    <w:p w14:paraId="0EDC7B9F" w14:textId="77777777" w:rsidR="00275C1D" w:rsidRPr="00275C1D" w:rsidRDefault="00275C1D" w:rsidP="00275C1D">
      <w:pPr>
        <w:numPr>
          <w:ilvl w:val="0"/>
          <w:numId w:val="1"/>
        </w:numPr>
      </w:pPr>
      <w:r w:rsidRPr="00275C1D">
        <w:rPr>
          <w:b/>
          <w:bCs/>
        </w:rPr>
        <w:t>The Musical Connection:</w:t>
      </w:r>
      <w:r w:rsidRPr="00275C1D">
        <w:t xml:space="preserve"> Since you are a musician, try to find (or write) a 30-second background track that has a "build-up." The music should be low during the intro, swell during the "Magic AI Moment," and hit a final, satisfying note exactly when you say "Next Build."</w:t>
      </w:r>
    </w:p>
    <w:p w14:paraId="3B7F47FF" w14:textId="77777777" w:rsidR="00275C1D" w:rsidRPr="00275C1D" w:rsidRDefault="00275C1D" w:rsidP="00275C1D">
      <w:pPr>
        <w:numPr>
          <w:ilvl w:val="0"/>
          <w:numId w:val="1"/>
        </w:numPr>
      </w:pPr>
      <w:r w:rsidRPr="00275C1D">
        <w:rPr>
          <w:b/>
          <w:bCs/>
        </w:rPr>
        <w:t>Color Coding:</w:t>
      </w:r>
      <w:r w:rsidRPr="00275C1D">
        <w:t xml:space="preserve"> * Use </w:t>
      </w:r>
      <w:r w:rsidRPr="00275C1D">
        <w:rPr>
          <w:b/>
          <w:bCs/>
        </w:rPr>
        <w:t>Green</w:t>
      </w:r>
      <w:r w:rsidRPr="00275C1D">
        <w:t xml:space="preserve"> accents/text for the Excel video.</w:t>
      </w:r>
    </w:p>
    <w:p w14:paraId="1CF9D52F" w14:textId="77777777" w:rsidR="00275C1D" w:rsidRPr="00275C1D" w:rsidRDefault="00275C1D" w:rsidP="00275C1D">
      <w:pPr>
        <w:numPr>
          <w:ilvl w:val="1"/>
          <w:numId w:val="1"/>
        </w:numPr>
      </w:pPr>
      <w:r w:rsidRPr="00275C1D">
        <w:t xml:space="preserve">Use </w:t>
      </w:r>
      <w:r w:rsidRPr="00275C1D">
        <w:rPr>
          <w:b/>
          <w:bCs/>
        </w:rPr>
        <w:t>Blue</w:t>
      </w:r>
      <w:r w:rsidRPr="00275C1D">
        <w:t xml:space="preserve"> accents/text for the Word video.</w:t>
      </w:r>
    </w:p>
    <w:p w14:paraId="377433DB" w14:textId="77777777" w:rsidR="00275C1D" w:rsidRPr="00275C1D" w:rsidRDefault="00275C1D" w:rsidP="00275C1D">
      <w:pPr>
        <w:numPr>
          <w:ilvl w:val="1"/>
          <w:numId w:val="1"/>
        </w:numPr>
      </w:pPr>
      <w:r w:rsidRPr="00275C1D">
        <w:t xml:space="preserve">Use </w:t>
      </w:r>
      <w:r w:rsidRPr="00275C1D">
        <w:rPr>
          <w:b/>
          <w:bCs/>
        </w:rPr>
        <w:t>Orange/Red</w:t>
      </w:r>
      <w:r w:rsidRPr="00275C1D">
        <w:t xml:space="preserve"> for the PowerPoint video.</w:t>
      </w:r>
    </w:p>
    <w:p w14:paraId="7FF632D8" w14:textId="77777777" w:rsidR="00275C1D" w:rsidRPr="00275C1D" w:rsidRDefault="00275C1D" w:rsidP="00275C1D">
      <w:r w:rsidRPr="00275C1D">
        <w:lastRenderedPageBreak/>
        <w:t>This helps your "Grid" on Instagram or TikTok look organized and professional.</w:t>
      </w:r>
    </w:p>
    <w:p w14:paraId="230983F4" w14:textId="77777777" w:rsidR="00275C1D" w:rsidRPr="00275C1D" w:rsidRDefault="00275C1D" w:rsidP="00275C1D">
      <w:pPr>
        <w:numPr>
          <w:ilvl w:val="0"/>
          <w:numId w:val="1"/>
        </w:numPr>
      </w:pPr>
      <w:r w:rsidRPr="00275C1D">
        <w:rPr>
          <w:b/>
          <w:bCs/>
        </w:rPr>
        <w:t>The "Hook" Variation:</w:t>
      </w:r>
      <w:r w:rsidRPr="00275C1D">
        <w:t xml:space="preserve"> Even though the words are the same, try to change your Avatar’s expression or the background slightly so the viewers don't think it's a glitch! (e.g., Maybe in the Excel video, you're wearing your glasses; in the Word video, you aren't).</w:t>
      </w:r>
    </w:p>
    <w:p w14:paraId="7C6A020A" w14:textId="77777777" w:rsidR="00275C1D" w:rsidRPr="00275C1D" w:rsidRDefault="00275C1D" w:rsidP="00275C1D"/>
    <w:p w14:paraId="38449474" w14:textId="77777777" w:rsidR="00FC76CC" w:rsidRPr="00275C1D" w:rsidRDefault="00FC76CC" w:rsidP="00275C1D"/>
    <w:sectPr w:rsidR="00FC76CC" w:rsidRPr="0027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781B"/>
    <w:multiLevelType w:val="multilevel"/>
    <w:tmpl w:val="EE6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CF"/>
    <w:rsid w:val="00011B5B"/>
    <w:rsid w:val="0009505B"/>
    <w:rsid w:val="00275C1D"/>
    <w:rsid w:val="00B8244D"/>
    <w:rsid w:val="00C858EF"/>
    <w:rsid w:val="00EA59CF"/>
    <w:rsid w:val="00EB4465"/>
    <w:rsid w:val="00F25339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4747"/>
  <w15:chartTrackingRefBased/>
  <w15:docId w15:val="{F98A1ECD-B6DE-4AD4-898D-B775C5B4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2026-05-12T15:26:00Z</dcterms:created>
  <dcterms:modified xsi:type="dcterms:W3CDTF">2026-05-12T15:31:00Z</dcterms:modified>
</cp:coreProperties>
</file>