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45113" w14:textId="11B18CE3" w:rsidR="00BE6BA7" w:rsidRPr="00BE6BA7" w:rsidRDefault="00BE6BA7" w:rsidP="00BE6BA7">
      <w:pPr>
        <w:rPr>
          <w:b/>
          <w:bCs/>
        </w:rPr>
      </w:pPr>
      <w:r>
        <w:rPr>
          <w:b/>
          <w:bCs/>
        </w:rPr>
        <w:t>B</w:t>
      </w:r>
      <w:r w:rsidRPr="00BE6BA7">
        <w:rPr>
          <w:b/>
          <w:bCs/>
        </w:rPr>
        <w:t>rand Guidelines: The Productivity Architect</w:t>
      </w:r>
    </w:p>
    <w:p w14:paraId="2D470957" w14:textId="77777777" w:rsidR="00BE6BA7" w:rsidRPr="00BE6BA7" w:rsidRDefault="00BE6BA7" w:rsidP="00BE6BA7">
      <w:r w:rsidRPr="00BE6BA7">
        <w:rPr>
          <w:b/>
          <w:bCs/>
        </w:rPr>
        <w:t>"Systems, Not Shortcuts."</w:t>
      </w:r>
    </w:p>
    <w:p w14:paraId="193E145E" w14:textId="77777777" w:rsidR="00BE6BA7" w:rsidRPr="00BE6BA7" w:rsidRDefault="00BE6BA7" w:rsidP="00BE6BA7">
      <w:pPr>
        <w:rPr>
          <w:b/>
          <w:bCs/>
        </w:rPr>
      </w:pPr>
      <w:r w:rsidRPr="00BE6BA7">
        <w:rPr>
          <w:b/>
          <w:bCs/>
        </w:rPr>
        <w:t>1. Brand Persona &amp; Voice</w:t>
      </w:r>
    </w:p>
    <w:p w14:paraId="7DA011BE" w14:textId="77777777" w:rsidR="00BE6BA7" w:rsidRPr="00BE6BA7" w:rsidRDefault="00BE6BA7" w:rsidP="00BE6BA7">
      <w:pPr>
        <w:numPr>
          <w:ilvl w:val="0"/>
          <w:numId w:val="2"/>
        </w:numPr>
      </w:pPr>
      <w:r w:rsidRPr="00BE6BA7">
        <w:rPr>
          <w:b/>
          <w:bCs/>
        </w:rPr>
        <w:t>The Persona:</w:t>
      </w:r>
      <w:r w:rsidRPr="00BE6BA7">
        <w:t xml:space="preserve"> The Master Architect. Professional, visionary, technical, yet accessible.</w:t>
      </w:r>
    </w:p>
    <w:p w14:paraId="00D59DB0" w14:textId="77777777" w:rsidR="00BE6BA7" w:rsidRPr="00BE6BA7" w:rsidRDefault="00BE6BA7" w:rsidP="00BE6BA7">
      <w:pPr>
        <w:numPr>
          <w:ilvl w:val="0"/>
          <w:numId w:val="2"/>
        </w:numPr>
      </w:pPr>
      <w:r w:rsidRPr="00BE6BA7">
        <w:rPr>
          <w:b/>
          <w:bCs/>
        </w:rPr>
        <w:t>The Voice:</w:t>
      </w:r>
      <w:r w:rsidRPr="00BE6BA7">
        <w:t xml:space="preserve"> Direct, authoritative, and encouraging. We don't "help" teachers; we "engineer solutions" for them.</w:t>
      </w:r>
    </w:p>
    <w:p w14:paraId="1E0F1F90" w14:textId="77777777" w:rsidR="00BE6BA7" w:rsidRPr="00BE6BA7" w:rsidRDefault="00BE6BA7" w:rsidP="00BE6BA7">
      <w:pPr>
        <w:numPr>
          <w:ilvl w:val="0"/>
          <w:numId w:val="2"/>
        </w:numPr>
      </w:pPr>
      <w:r w:rsidRPr="00BE6BA7">
        <w:rPr>
          <w:b/>
          <w:bCs/>
        </w:rPr>
        <w:t>Signature Sign-off:</w:t>
      </w:r>
      <w:r w:rsidRPr="00BE6BA7">
        <w:t xml:space="preserve"> </w:t>
      </w:r>
      <w:r w:rsidRPr="00BE6BA7">
        <w:rPr>
          <w:i/>
          <w:iCs/>
        </w:rPr>
        <w:t>"I’ll see you in the next build."</w:t>
      </w:r>
    </w:p>
    <w:p w14:paraId="067B77E3" w14:textId="77777777" w:rsidR="00C027BE" w:rsidRDefault="00C027BE" w:rsidP="00BE6BA7">
      <w:pPr>
        <w:rPr>
          <w:b/>
          <w:bCs/>
        </w:rPr>
      </w:pPr>
    </w:p>
    <w:p w14:paraId="453A9AC0" w14:textId="5A3A37CC" w:rsidR="00BE6BA7" w:rsidRPr="00BE6BA7" w:rsidRDefault="00BE6BA7" w:rsidP="00BE6BA7">
      <w:pPr>
        <w:rPr>
          <w:b/>
          <w:bCs/>
        </w:rPr>
      </w:pPr>
      <w:r w:rsidRPr="00BE6BA7">
        <w:rPr>
          <w:b/>
          <w:bCs/>
        </w:rPr>
        <w:t>2. The Color Palette (Structural Colors)</w:t>
      </w:r>
    </w:p>
    <w:p w14:paraId="744F8902" w14:textId="77777777" w:rsidR="00BE6BA7" w:rsidRPr="00BE6BA7" w:rsidRDefault="00BE6BA7" w:rsidP="00BE6BA7">
      <w:r w:rsidRPr="00BE6BA7">
        <w:rPr>
          <w:i/>
          <w:iCs/>
        </w:rPr>
        <w:t>These colors should be used in every design to create "Visual Trust."</w:t>
      </w:r>
    </w:p>
    <w:p w14:paraId="2A47FE60" w14:textId="77777777" w:rsidR="00BE6BA7" w:rsidRPr="00BE6BA7" w:rsidRDefault="00BE6BA7" w:rsidP="00BE6BA7">
      <w:pPr>
        <w:numPr>
          <w:ilvl w:val="0"/>
          <w:numId w:val="3"/>
        </w:numPr>
      </w:pPr>
      <w:r w:rsidRPr="00BE6BA7">
        <w:rPr>
          <w:b/>
          <w:bCs/>
        </w:rPr>
        <w:t>Architect Navy (Primary):</w:t>
      </w:r>
      <w:r w:rsidRPr="00BE6BA7">
        <w:t xml:space="preserve"> #1A252F</w:t>
      </w:r>
    </w:p>
    <w:p w14:paraId="26F66B0A" w14:textId="77777777" w:rsidR="00BE6BA7" w:rsidRPr="00BE6BA7" w:rsidRDefault="00BE6BA7" w:rsidP="00BE6BA7">
      <w:pPr>
        <w:numPr>
          <w:ilvl w:val="1"/>
          <w:numId w:val="3"/>
        </w:numPr>
      </w:pPr>
      <w:r w:rsidRPr="00BE6BA7">
        <w:rPr>
          <w:i/>
          <w:iCs/>
        </w:rPr>
        <w:t>Usage:</w:t>
      </w:r>
      <w:r w:rsidRPr="00BE6BA7">
        <w:t xml:space="preserve"> Headers, backgrounds, and professional text. Represents stability.</w:t>
      </w:r>
    </w:p>
    <w:p w14:paraId="56752105" w14:textId="77777777" w:rsidR="00BE6BA7" w:rsidRPr="00BE6BA7" w:rsidRDefault="00BE6BA7" w:rsidP="00BE6BA7">
      <w:pPr>
        <w:numPr>
          <w:ilvl w:val="0"/>
          <w:numId w:val="3"/>
        </w:numPr>
      </w:pPr>
      <w:r w:rsidRPr="00BE6BA7">
        <w:rPr>
          <w:b/>
          <w:bCs/>
        </w:rPr>
        <w:t>Construction Slate (Secondary):</w:t>
      </w:r>
      <w:r w:rsidRPr="00BE6BA7">
        <w:t xml:space="preserve"> #7F8C8D</w:t>
      </w:r>
    </w:p>
    <w:p w14:paraId="6680941B" w14:textId="77777777" w:rsidR="00BE6BA7" w:rsidRPr="00BE6BA7" w:rsidRDefault="00BE6BA7" w:rsidP="00BE6BA7">
      <w:pPr>
        <w:numPr>
          <w:ilvl w:val="1"/>
          <w:numId w:val="3"/>
        </w:numPr>
      </w:pPr>
      <w:r w:rsidRPr="00BE6BA7">
        <w:rPr>
          <w:i/>
          <w:iCs/>
        </w:rPr>
        <w:t>Usage:</w:t>
      </w:r>
      <w:r w:rsidRPr="00BE6BA7">
        <w:t xml:space="preserve"> Sub-headlines and secondary icons. Represents technical precision.</w:t>
      </w:r>
    </w:p>
    <w:p w14:paraId="6DBEC119" w14:textId="77777777" w:rsidR="00BE6BA7" w:rsidRPr="00BE6BA7" w:rsidRDefault="00BE6BA7" w:rsidP="00BE6BA7">
      <w:pPr>
        <w:numPr>
          <w:ilvl w:val="0"/>
          <w:numId w:val="3"/>
        </w:numPr>
      </w:pPr>
      <w:r w:rsidRPr="00BE6BA7">
        <w:rPr>
          <w:b/>
          <w:bCs/>
        </w:rPr>
        <w:t>Blueprint Blue (Accent):</w:t>
      </w:r>
      <w:r w:rsidRPr="00BE6BA7">
        <w:t xml:space="preserve"> #2980B9</w:t>
      </w:r>
    </w:p>
    <w:p w14:paraId="4A02CE7F" w14:textId="77777777" w:rsidR="00BE6BA7" w:rsidRPr="00BE6BA7" w:rsidRDefault="00BE6BA7" w:rsidP="00BE6BA7">
      <w:pPr>
        <w:numPr>
          <w:ilvl w:val="1"/>
          <w:numId w:val="3"/>
        </w:numPr>
      </w:pPr>
      <w:r w:rsidRPr="00BE6BA7">
        <w:rPr>
          <w:i/>
          <w:iCs/>
        </w:rPr>
        <w:t>Usage:</w:t>
      </w:r>
      <w:r w:rsidRPr="00BE6BA7">
        <w:t xml:space="preserve"> Action buttons, links, and highlighted text.</w:t>
      </w:r>
    </w:p>
    <w:p w14:paraId="68B8C60F" w14:textId="77777777" w:rsidR="00BE6BA7" w:rsidRPr="00BE6BA7" w:rsidRDefault="00BE6BA7" w:rsidP="00BE6BA7">
      <w:pPr>
        <w:numPr>
          <w:ilvl w:val="0"/>
          <w:numId w:val="3"/>
        </w:numPr>
      </w:pPr>
      <w:r w:rsidRPr="00BE6BA7">
        <w:rPr>
          <w:b/>
          <w:bCs/>
        </w:rPr>
        <w:t>Safety Gold (Highlight):</w:t>
      </w:r>
      <w:r w:rsidRPr="00BE6BA7">
        <w:t xml:space="preserve"> #F1C40F</w:t>
      </w:r>
    </w:p>
    <w:p w14:paraId="13932B2F" w14:textId="77777777" w:rsidR="00BE6BA7" w:rsidRPr="00BE6BA7" w:rsidRDefault="00BE6BA7" w:rsidP="00BE6BA7">
      <w:pPr>
        <w:numPr>
          <w:ilvl w:val="1"/>
          <w:numId w:val="3"/>
        </w:numPr>
      </w:pPr>
      <w:r w:rsidRPr="00BE6BA7">
        <w:rPr>
          <w:i/>
          <w:iCs/>
        </w:rPr>
        <w:t>Usage:</w:t>
      </w:r>
      <w:r w:rsidRPr="00BE6BA7">
        <w:t xml:space="preserve"> Small "Call to Action" buttons or urgent alerts. Use sparingly.</w:t>
      </w:r>
    </w:p>
    <w:p w14:paraId="703043F4" w14:textId="77777777" w:rsidR="00C027BE" w:rsidRDefault="00C027BE" w:rsidP="00BE6BA7">
      <w:pPr>
        <w:rPr>
          <w:b/>
          <w:bCs/>
        </w:rPr>
      </w:pPr>
    </w:p>
    <w:p w14:paraId="0FEC559C" w14:textId="49B2ECB9" w:rsidR="00BE6BA7" w:rsidRPr="00BE6BA7" w:rsidRDefault="00BE6BA7" w:rsidP="00BE6BA7">
      <w:pPr>
        <w:rPr>
          <w:b/>
          <w:bCs/>
        </w:rPr>
      </w:pPr>
      <w:r w:rsidRPr="00BE6BA7">
        <w:rPr>
          <w:b/>
          <w:bCs/>
        </w:rPr>
        <w:t>3. Typography (The Font Foundation)</w:t>
      </w:r>
    </w:p>
    <w:p w14:paraId="789D099A" w14:textId="77777777" w:rsidR="00BE6BA7" w:rsidRPr="00BE6BA7" w:rsidRDefault="00BE6BA7" w:rsidP="00BE6BA7">
      <w:pPr>
        <w:numPr>
          <w:ilvl w:val="0"/>
          <w:numId w:val="4"/>
        </w:numPr>
      </w:pPr>
      <w:r w:rsidRPr="00BE6BA7">
        <w:rPr>
          <w:b/>
          <w:bCs/>
        </w:rPr>
        <w:t>Primary Headline:</w:t>
      </w:r>
      <w:r w:rsidRPr="00BE6BA7">
        <w:t xml:space="preserve"> </w:t>
      </w:r>
      <w:r w:rsidRPr="00BE6BA7">
        <w:rPr>
          <w:b/>
          <w:bCs/>
        </w:rPr>
        <w:t>Montserrat (Bold)</w:t>
      </w:r>
      <w:r w:rsidRPr="00BE6BA7">
        <w:t xml:space="preserve"> or </w:t>
      </w:r>
      <w:r w:rsidRPr="00BE6BA7">
        <w:rPr>
          <w:b/>
          <w:bCs/>
        </w:rPr>
        <w:t>League Spartan</w:t>
      </w:r>
      <w:r w:rsidRPr="00BE6BA7">
        <w:t>.</w:t>
      </w:r>
    </w:p>
    <w:p w14:paraId="3B86412C" w14:textId="77777777" w:rsidR="00BE6BA7" w:rsidRPr="00BE6BA7" w:rsidRDefault="00BE6BA7" w:rsidP="00BE6BA7">
      <w:pPr>
        <w:numPr>
          <w:ilvl w:val="1"/>
          <w:numId w:val="4"/>
        </w:numPr>
      </w:pPr>
      <w:r w:rsidRPr="00BE6BA7">
        <w:rPr>
          <w:i/>
          <w:iCs/>
        </w:rPr>
        <w:t>Style:</w:t>
      </w:r>
      <w:r w:rsidRPr="00BE6BA7">
        <w:t xml:space="preserve"> All caps for major titles to imply strength.</w:t>
      </w:r>
    </w:p>
    <w:p w14:paraId="287F01F0" w14:textId="77777777" w:rsidR="00BE6BA7" w:rsidRPr="00BE6BA7" w:rsidRDefault="00BE6BA7" w:rsidP="00BE6BA7">
      <w:pPr>
        <w:numPr>
          <w:ilvl w:val="0"/>
          <w:numId w:val="4"/>
        </w:numPr>
      </w:pPr>
      <w:r w:rsidRPr="00BE6BA7">
        <w:rPr>
          <w:b/>
          <w:bCs/>
        </w:rPr>
        <w:t>Sub-headlines:</w:t>
      </w:r>
      <w:r w:rsidRPr="00BE6BA7">
        <w:t xml:space="preserve"> </w:t>
      </w:r>
      <w:r w:rsidRPr="00BE6BA7">
        <w:rPr>
          <w:b/>
          <w:bCs/>
        </w:rPr>
        <w:t>Roboto (Medium)</w:t>
      </w:r>
      <w:r w:rsidRPr="00BE6BA7">
        <w:t>.</w:t>
      </w:r>
    </w:p>
    <w:p w14:paraId="2B7A1C92" w14:textId="77777777" w:rsidR="00BE6BA7" w:rsidRPr="00BE6BA7" w:rsidRDefault="00BE6BA7" w:rsidP="00BE6BA7">
      <w:pPr>
        <w:numPr>
          <w:ilvl w:val="1"/>
          <w:numId w:val="4"/>
        </w:numPr>
      </w:pPr>
      <w:r w:rsidRPr="00BE6BA7">
        <w:rPr>
          <w:i/>
          <w:iCs/>
        </w:rPr>
        <w:t>Style:</w:t>
      </w:r>
      <w:r w:rsidRPr="00BE6BA7">
        <w:t xml:space="preserve"> Clean and highly readable for educators.</w:t>
      </w:r>
    </w:p>
    <w:p w14:paraId="06A6D25A" w14:textId="77777777" w:rsidR="00BE6BA7" w:rsidRPr="00BE6BA7" w:rsidRDefault="00BE6BA7" w:rsidP="00BE6BA7">
      <w:pPr>
        <w:numPr>
          <w:ilvl w:val="0"/>
          <w:numId w:val="4"/>
        </w:numPr>
      </w:pPr>
      <w:r w:rsidRPr="00BE6BA7">
        <w:rPr>
          <w:b/>
          <w:bCs/>
        </w:rPr>
        <w:t>Body Text:</w:t>
      </w:r>
      <w:r w:rsidRPr="00BE6BA7">
        <w:t xml:space="preserve"> </w:t>
      </w:r>
      <w:r w:rsidRPr="00BE6BA7">
        <w:rPr>
          <w:b/>
          <w:bCs/>
        </w:rPr>
        <w:t>Open Sans (Regular)</w:t>
      </w:r>
      <w:r w:rsidRPr="00BE6BA7">
        <w:t>.</w:t>
      </w:r>
    </w:p>
    <w:p w14:paraId="48E07AD8" w14:textId="77777777" w:rsidR="00BE6BA7" w:rsidRPr="00BE6BA7" w:rsidRDefault="00BE6BA7" w:rsidP="00BE6BA7">
      <w:pPr>
        <w:numPr>
          <w:ilvl w:val="1"/>
          <w:numId w:val="4"/>
        </w:numPr>
      </w:pPr>
      <w:r w:rsidRPr="00BE6BA7">
        <w:rPr>
          <w:i/>
          <w:iCs/>
        </w:rPr>
        <w:t>Style:</w:t>
      </w:r>
      <w:r w:rsidRPr="00BE6BA7">
        <w:t xml:space="preserve"> Minimalist. Used for lesson descriptions and checklists.</w:t>
      </w:r>
    </w:p>
    <w:p w14:paraId="0B5D41A2" w14:textId="77777777" w:rsidR="00C027BE" w:rsidRDefault="00C027BE" w:rsidP="00BE6BA7">
      <w:pPr>
        <w:rPr>
          <w:b/>
          <w:bCs/>
        </w:rPr>
      </w:pPr>
    </w:p>
    <w:p w14:paraId="66D59A7E" w14:textId="06ABE42D" w:rsidR="00BE6BA7" w:rsidRPr="00BE6BA7" w:rsidRDefault="00BE6BA7" w:rsidP="00BE6BA7">
      <w:pPr>
        <w:rPr>
          <w:b/>
          <w:bCs/>
        </w:rPr>
      </w:pPr>
      <w:r w:rsidRPr="00BE6BA7">
        <w:rPr>
          <w:b/>
          <w:bCs/>
        </w:rPr>
        <w:t>4. Visual Language</w:t>
      </w:r>
    </w:p>
    <w:p w14:paraId="2B94AE70" w14:textId="77777777" w:rsidR="00BE6BA7" w:rsidRPr="00BE6BA7" w:rsidRDefault="00BE6BA7" w:rsidP="00BE6BA7">
      <w:pPr>
        <w:numPr>
          <w:ilvl w:val="0"/>
          <w:numId w:val="5"/>
        </w:numPr>
      </w:pPr>
      <w:r w:rsidRPr="00BE6BA7">
        <w:rPr>
          <w:b/>
          <w:bCs/>
        </w:rPr>
        <w:t>Imagery:</w:t>
      </w:r>
      <w:r w:rsidRPr="00BE6BA7">
        <w:t xml:space="preserve"> Use high-resolution photos of blueprints, clean modern offices, and close-ups of digital tools (Excel grids, AI interfaces).</w:t>
      </w:r>
    </w:p>
    <w:p w14:paraId="01F4D04A" w14:textId="77777777" w:rsidR="00BE6BA7" w:rsidRPr="00BE6BA7" w:rsidRDefault="00BE6BA7" w:rsidP="00BE6BA7">
      <w:pPr>
        <w:numPr>
          <w:ilvl w:val="0"/>
          <w:numId w:val="5"/>
        </w:numPr>
      </w:pPr>
      <w:r w:rsidRPr="00BE6BA7">
        <w:rPr>
          <w:b/>
          <w:bCs/>
        </w:rPr>
        <w:t>Iconography:</w:t>
      </w:r>
      <w:r w:rsidRPr="00BE6BA7">
        <w:t xml:space="preserve"> Thin-line, architectural icons. Avoid "cartoony" clip art.</w:t>
      </w:r>
    </w:p>
    <w:p w14:paraId="27E752F1" w14:textId="77777777" w:rsidR="00BE6BA7" w:rsidRPr="00BE6BA7" w:rsidRDefault="00BE6BA7" w:rsidP="00BE6BA7">
      <w:pPr>
        <w:numPr>
          <w:ilvl w:val="0"/>
          <w:numId w:val="5"/>
        </w:numPr>
      </w:pPr>
      <w:r w:rsidRPr="00BE6BA7">
        <w:rPr>
          <w:b/>
          <w:bCs/>
        </w:rPr>
        <w:t>The Layout:</w:t>
      </w:r>
      <w:r w:rsidRPr="00BE6BA7">
        <w:t xml:space="preserve"> Clean, "Grid-based" designs. Always leave plenty of "White Space" (or "Negative Space") to prevent visual clutter—reflecting a productivity-focused brand.</w:t>
      </w:r>
    </w:p>
    <w:p w14:paraId="36A2FCAA" w14:textId="77777777" w:rsidR="00C027BE" w:rsidRDefault="00C027BE" w:rsidP="00BE6BA7">
      <w:pPr>
        <w:rPr>
          <w:b/>
          <w:bCs/>
        </w:rPr>
      </w:pPr>
    </w:p>
    <w:p w14:paraId="7065B9E6" w14:textId="13AB8892" w:rsidR="00BE6BA7" w:rsidRPr="00BE6BA7" w:rsidRDefault="00BE6BA7" w:rsidP="00BE6BA7">
      <w:pPr>
        <w:rPr>
          <w:b/>
          <w:bCs/>
        </w:rPr>
      </w:pPr>
      <w:r w:rsidRPr="00BE6BA7">
        <w:rPr>
          <w:b/>
          <w:bCs/>
        </w:rPr>
        <w:t>5. Logo Usage</w:t>
      </w:r>
    </w:p>
    <w:p w14:paraId="09998EF0" w14:textId="77777777" w:rsidR="00BE6BA7" w:rsidRPr="00BE6BA7" w:rsidRDefault="00BE6BA7" w:rsidP="00BE6BA7">
      <w:pPr>
        <w:numPr>
          <w:ilvl w:val="0"/>
          <w:numId w:val="6"/>
        </w:numPr>
      </w:pPr>
      <w:r w:rsidRPr="00BE6BA7">
        <w:rPr>
          <w:b/>
          <w:bCs/>
        </w:rPr>
        <w:t>Primary Logo:</w:t>
      </w:r>
      <w:r w:rsidRPr="00BE6BA7">
        <w:t xml:space="preserve"> The image provided (The Productivity Architect).</w:t>
      </w:r>
    </w:p>
    <w:p w14:paraId="630D53B1" w14:textId="77777777" w:rsidR="00BE6BA7" w:rsidRPr="00BE6BA7" w:rsidRDefault="00BE6BA7" w:rsidP="00BE6BA7">
      <w:pPr>
        <w:numPr>
          <w:ilvl w:val="0"/>
          <w:numId w:val="6"/>
        </w:numPr>
      </w:pPr>
      <w:r w:rsidRPr="00BE6BA7">
        <w:rPr>
          <w:b/>
          <w:bCs/>
        </w:rPr>
        <w:t>Placement:</w:t>
      </w:r>
      <w:r w:rsidRPr="00BE6BA7">
        <w:t xml:space="preserve"> Top left in documents; bottom right in videos.</w:t>
      </w:r>
    </w:p>
    <w:p w14:paraId="1150AA96" w14:textId="77777777" w:rsidR="00BE6BA7" w:rsidRPr="00BE6BA7" w:rsidRDefault="00BE6BA7" w:rsidP="00BE6BA7">
      <w:pPr>
        <w:numPr>
          <w:ilvl w:val="0"/>
          <w:numId w:val="6"/>
        </w:numPr>
      </w:pPr>
      <w:r w:rsidRPr="00BE6BA7">
        <w:rPr>
          <w:b/>
          <w:bCs/>
        </w:rPr>
        <w:t>Safe Zone:</w:t>
      </w:r>
      <w:r w:rsidRPr="00BE6BA7">
        <w:t xml:space="preserve"> Always leave a margin around the logo equal to the width of the letter "P" in "Productivity."</w:t>
      </w:r>
    </w:p>
    <w:p w14:paraId="5EACE494" w14:textId="77777777" w:rsidR="00BE6BA7" w:rsidRPr="00BE6BA7" w:rsidRDefault="002670D0" w:rsidP="00BE6BA7">
      <w:r>
        <w:pict w14:anchorId="2FB6CE97">
          <v:rect id="_x0000_i1025" style="width:0;height:1.5pt" o:hralign="center" o:hrstd="t" o:hrnoshade="t" o:hr="t" fillcolor="gray" stroked="f"/>
        </w:pict>
      </w:r>
    </w:p>
    <w:p w14:paraId="29C9E26D" w14:textId="77777777" w:rsidR="00BE6BA7" w:rsidRPr="00BE6BA7" w:rsidRDefault="00BE6BA7" w:rsidP="00BE6BA7">
      <w:pPr>
        <w:rPr>
          <w:b/>
          <w:bCs/>
        </w:rPr>
      </w:pPr>
      <w:r w:rsidRPr="00BE6BA7">
        <w:rPr>
          <w:b/>
          <w:bCs/>
        </w:rPr>
        <w:t>Michael’s Next Step:</w:t>
      </w:r>
    </w:p>
    <w:p w14:paraId="41002F36" w14:textId="77777777" w:rsidR="00BE6BA7" w:rsidRPr="00BE6BA7" w:rsidRDefault="00BE6BA7" w:rsidP="00BE6BA7">
      <w:r w:rsidRPr="00BE6BA7">
        <w:t xml:space="preserve">Once you upload this to Canva, it will create a </w:t>
      </w:r>
      <w:r w:rsidRPr="00BE6BA7">
        <w:rPr>
          <w:b/>
          <w:bCs/>
        </w:rPr>
        <w:t>Brand Kit folder</w:t>
      </w:r>
      <w:r w:rsidRPr="00BE6BA7">
        <w:t>. Whenever you start a new video or flyer:</w:t>
      </w:r>
    </w:p>
    <w:p w14:paraId="3F200CA0" w14:textId="77777777" w:rsidR="00BE6BA7" w:rsidRPr="00BE6BA7" w:rsidRDefault="00BE6BA7" w:rsidP="00BE6BA7">
      <w:pPr>
        <w:numPr>
          <w:ilvl w:val="0"/>
          <w:numId w:val="7"/>
        </w:numPr>
      </w:pPr>
      <w:r w:rsidRPr="00BE6BA7">
        <w:t xml:space="preserve">Click the </w:t>
      </w:r>
      <w:r w:rsidRPr="00BE6BA7">
        <w:rPr>
          <w:b/>
          <w:bCs/>
        </w:rPr>
        <w:t>"Brand"</w:t>
      </w:r>
      <w:r w:rsidRPr="00BE6BA7">
        <w:t xml:space="preserve"> tab on the left sidebar.</w:t>
      </w:r>
    </w:p>
    <w:p w14:paraId="4B912014" w14:textId="77777777" w:rsidR="00BE6BA7" w:rsidRPr="00BE6BA7" w:rsidRDefault="00BE6BA7" w:rsidP="00BE6BA7">
      <w:pPr>
        <w:numPr>
          <w:ilvl w:val="0"/>
          <w:numId w:val="7"/>
        </w:numPr>
      </w:pPr>
      <w:r w:rsidRPr="00BE6BA7">
        <w:t xml:space="preserve">Click your </w:t>
      </w:r>
      <w:r w:rsidRPr="00BE6BA7">
        <w:rPr>
          <w:b/>
          <w:bCs/>
        </w:rPr>
        <w:t>Navy color</w:t>
      </w:r>
      <w:r w:rsidRPr="00BE6BA7">
        <w:t>, and the background will change instantly.</w:t>
      </w:r>
    </w:p>
    <w:p w14:paraId="198883D2" w14:textId="77777777" w:rsidR="00BE6BA7" w:rsidRPr="00BE6BA7" w:rsidRDefault="00BE6BA7" w:rsidP="00BE6BA7">
      <w:pPr>
        <w:numPr>
          <w:ilvl w:val="0"/>
          <w:numId w:val="7"/>
        </w:numPr>
      </w:pPr>
      <w:r w:rsidRPr="00BE6BA7">
        <w:t xml:space="preserve">Click your </w:t>
      </w:r>
      <w:r w:rsidRPr="00BE6BA7">
        <w:rPr>
          <w:b/>
          <w:bCs/>
        </w:rPr>
        <w:t>Montserrat font</w:t>
      </w:r>
      <w:r w:rsidRPr="00BE6BA7">
        <w:t>, and the text will be perfect.</w:t>
      </w:r>
    </w:p>
    <w:p w14:paraId="5D400139" w14:textId="77777777" w:rsidR="00FC76CC" w:rsidRDefault="00FC76CC"/>
    <w:sectPr w:rsidR="00FC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32F42"/>
    <w:multiLevelType w:val="multilevel"/>
    <w:tmpl w:val="48CE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97697"/>
    <w:multiLevelType w:val="multilevel"/>
    <w:tmpl w:val="864A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C0397"/>
    <w:multiLevelType w:val="multilevel"/>
    <w:tmpl w:val="E170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D1C58"/>
    <w:multiLevelType w:val="multilevel"/>
    <w:tmpl w:val="258E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5F0DE5"/>
    <w:multiLevelType w:val="multilevel"/>
    <w:tmpl w:val="926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83CE0"/>
    <w:multiLevelType w:val="multilevel"/>
    <w:tmpl w:val="471C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542C2"/>
    <w:multiLevelType w:val="multilevel"/>
    <w:tmpl w:val="B824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585724">
    <w:abstractNumId w:val="3"/>
  </w:num>
  <w:num w:numId="2" w16cid:durableId="1583441733">
    <w:abstractNumId w:val="2"/>
  </w:num>
  <w:num w:numId="3" w16cid:durableId="563954457">
    <w:abstractNumId w:val="1"/>
  </w:num>
  <w:num w:numId="4" w16cid:durableId="1223712786">
    <w:abstractNumId w:val="4"/>
  </w:num>
  <w:num w:numId="5" w16cid:durableId="2145194654">
    <w:abstractNumId w:val="5"/>
  </w:num>
  <w:num w:numId="6" w16cid:durableId="229392595">
    <w:abstractNumId w:val="6"/>
  </w:num>
  <w:num w:numId="7" w16cid:durableId="53492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A7"/>
    <w:rsid w:val="00011B5B"/>
    <w:rsid w:val="0009505B"/>
    <w:rsid w:val="002670D0"/>
    <w:rsid w:val="00597060"/>
    <w:rsid w:val="00B8244D"/>
    <w:rsid w:val="00BE6BA7"/>
    <w:rsid w:val="00C027BE"/>
    <w:rsid w:val="00C858EF"/>
    <w:rsid w:val="00E7506C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3E6E216"/>
  <w15:chartTrackingRefBased/>
  <w15:docId w15:val="{C3735F0E-45D4-4538-9616-452AE9DB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B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B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B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B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B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B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B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2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2026-05-13T20:19:00Z</dcterms:created>
  <dcterms:modified xsi:type="dcterms:W3CDTF">2026-05-13T20:19:00Z</dcterms:modified>
</cp:coreProperties>
</file>