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14E65" w14:textId="77777777" w:rsidR="007F12EC" w:rsidRPr="007F12EC" w:rsidRDefault="007F12EC" w:rsidP="007F12EC">
      <w:r w:rsidRPr="007F12EC">
        <w:t xml:space="preserve">This is the perfect way to build anticipation. By ending every lesson with a </w:t>
      </w:r>
      <w:r w:rsidRPr="007F12EC">
        <w:rPr>
          <w:b/>
          <w:bCs/>
        </w:rPr>
        <w:t>LinkedIn Teaser</w:t>
      </w:r>
      <w:r w:rsidRPr="007F12EC">
        <w:t>, you create a "content engine" that promotes your tutoring business while you are still building the curriculum.</w:t>
      </w:r>
    </w:p>
    <w:p w14:paraId="7BD930CF" w14:textId="77777777" w:rsidR="007F12EC" w:rsidRPr="007F12EC" w:rsidRDefault="007F12EC" w:rsidP="007F12EC">
      <w:r w:rsidRPr="007F12EC">
        <w:t xml:space="preserve">Here is the Teaser for Lesson 1.1, followed by the blueprint for </w:t>
      </w:r>
      <w:r w:rsidRPr="007F12EC">
        <w:rPr>
          <w:b/>
          <w:bCs/>
        </w:rPr>
        <w:t>Lesson 1.2</w:t>
      </w:r>
      <w:r w:rsidRPr="007F12EC">
        <w:t>.</w:t>
      </w:r>
    </w:p>
    <w:p w14:paraId="56327746" w14:textId="77777777" w:rsidR="007F12EC" w:rsidRPr="007F12EC" w:rsidRDefault="007F12EC" w:rsidP="007F12EC">
      <w:r w:rsidRPr="007F12EC">
        <w:pict w14:anchorId="30840B8C">
          <v:rect id="_x0000_i1049" style="width:0;height:1.5pt" o:hralign="center" o:hrstd="t" o:hrnoshade="t" o:hr="t" fillcolor="gray" stroked="f"/>
        </w:pict>
      </w:r>
    </w:p>
    <w:p w14:paraId="69169EDB" w14:textId="77777777" w:rsidR="007F12EC" w:rsidRPr="007F12EC" w:rsidRDefault="007F12EC" w:rsidP="007F12EC">
      <w:pPr>
        <w:rPr>
          <w:b/>
          <w:bCs/>
        </w:rPr>
      </w:pPr>
      <w:r w:rsidRPr="007F12EC">
        <w:rPr>
          <w:b/>
          <w:bCs/>
        </w:rPr>
        <w:t>LinkedIn Teaser: Lesson 1.1 (The "Concrete" Hook)</w:t>
      </w:r>
    </w:p>
    <w:p w14:paraId="23D91D03" w14:textId="77777777" w:rsidR="007F12EC" w:rsidRPr="007F12EC" w:rsidRDefault="007F12EC" w:rsidP="007F12EC">
      <w:r w:rsidRPr="007F12EC">
        <w:rPr>
          <w:b/>
          <w:bCs/>
        </w:rPr>
        <w:t>Headline:</w:t>
      </w:r>
      <w:r w:rsidRPr="007F12EC">
        <w:t xml:space="preserve"> Stop "Painting the Bricks." Start Architecting the Build. </w:t>
      </w:r>
      <w:r w:rsidRPr="007F12EC">
        <w:rPr>
          <w:rFonts w:ascii="Segoe UI Symbol" w:hAnsi="Segoe UI Symbol" w:cs="Segoe UI Symbol"/>
        </w:rPr>
        <w:t>🏗</w:t>
      </w:r>
      <w:r w:rsidRPr="007F12EC">
        <w:t>️</w:t>
      </w:r>
    </w:p>
    <w:p w14:paraId="5B3AD3AE" w14:textId="77777777" w:rsidR="007F12EC" w:rsidRPr="007F12EC" w:rsidRDefault="007F12EC" w:rsidP="007F12EC">
      <w:r w:rsidRPr="007F12EC">
        <w:rPr>
          <w:b/>
          <w:bCs/>
        </w:rPr>
        <w:t>Body:</w:t>
      </w:r>
    </w:p>
    <w:p w14:paraId="7AD7A102" w14:textId="77777777" w:rsidR="007F12EC" w:rsidRPr="007F12EC" w:rsidRDefault="007F12EC" w:rsidP="007F12EC">
      <w:r w:rsidRPr="007F12EC">
        <w:t>Microsoft Word hasn't changed in 30 years—but the way we use it has.</w:t>
      </w:r>
    </w:p>
    <w:p w14:paraId="3D48D206" w14:textId="77777777" w:rsidR="007F12EC" w:rsidRPr="007F12EC" w:rsidRDefault="007F12EC" w:rsidP="007F12EC">
      <w:r w:rsidRPr="007F12EC">
        <w:t>Most people "draw" their documents. They highlight text, click bold, change the font size, and hit "Enter" ten times to get to the next page.</w:t>
      </w:r>
    </w:p>
    <w:p w14:paraId="2DADF33E" w14:textId="77777777" w:rsidR="007F12EC" w:rsidRPr="007F12EC" w:rsidRDefault="007F12EC" w:rsidP="007F12EC">
      <w:r w:rsidRPr="007F12EC">
        <w:t>That isn't working; that’s manual labor.</w:t>
      </w:r>
    </w:p>
    <w:p w14:paraId="05595ACF" w14:textId="77777777" w:rsidR="007F12EC" w:rsidRPr="007F12EC" w:rsidRDefault="007F12EC" w:rsidP="007F12EC">
      <w:r w:rsidRPr="007F12EC">
        <w:t xml:space="preserve">In my first lesson, </w:t>
      </w:r>
      <w:r w:rsidRPr="007F12EC">
        <w:rPr>
          <w:b/>
          <w:bCs/>
        </w:rPr>
        <w:t>The Word Foundation: Structural Integrity</w:t>
      </w:r>
      <w:r w:rsidRPr="007F12EC">
        <w:t xml:space="preserve">, I teach my clients the #1 rule of the Productivity Architect: </w:t>
      </w:r>
      <w:r w:rsidRPr="007F12EC">
        <w:rPr>
          <w:b/>
          <w:bCs/>
        </w:rPr>
        <w:t>Never paint the bricks.</w:t>
      </w:r>
    </w:p>
    <w:p w14:paraId="4FFD5D0A" w14:textId="77777777" w:rsidR="007F12EC" w:rsidRPr="007F12EC" w:rsidRDefault="007F12EC" w:rsidP="007F12EC">
      <w:r w:rsidRPr="007F12EC">
        <w:t xml:space="preserve">If you use </w:t>
      </w:r>
      <w:r w:rsidRPr="007F12EC">
        <w:rPr>
          <w:b/>
          <w:bCs/>
        </w:rPr>
        <w:t>Styles</w:t>
      </w:r>
      <w:r w:rsidRPr="007F12EC">
        <w:t>, you define the brick before you build the wall. One click updates the entire "building."</w:t>
      </w:r>
    </w:p>
    <w:p w14:paraId="45E7180F" w14:textId="77777777" w:rsidR="007F12EC" w:rsidRPr="007F12EC" w:rsidRDefault="007F12EC" w:rsidP="007F12EC">
      <w:r w:rsidRPr="007F12EC">
        <w:t>Why does this matter? Because if you don't have a structure, AI is blind. You can't leverage the future if your foundation is crumbling.</w:t>
      </w:r>
    </w:p>
    <w:p w14:paraId="4D92BF9B" w14:textId="77777777" w:rsidR="007F12EC" w:rsidRPr="007F12EC" w:rsidRDefault="007F12EC" w:rsidP="007F12EC">
      <w:r w:rsidRPr="007F12EC">
        <w:rPr>
          <w:b/>
          <w:bCs/>
        </w:rPr>
        <w:t>Stop fighting the software. Start directing it.</w:t>
      </w:r>
    </w:p>
    <w:p w14:paraId="11CD7414" w14:textId="77777777" w:rsidR="007F12EC" w:rsidRPr="007F12EC" w:rsidRDefault="007F12EC" w:rsidP="007F12EC">
      <w:r w:rsidRPr="007F12EC">
        <w:t xml:space="preserve">DM me </w:t>
      </w:r>
      <w:r w:rsidRPr="007F12EC">
        <w:rPr>
          <w:b/>
          <w:bCs/>
        </w:rPr>
        <w:t>"WORD 1.1"</w:t>
      </w:r>
      <w:r w:rsidRPr="007F12EC">
        <w:t xml:space="preserve"> to get the Architect’s Cheat Sheet for Styles and Navigation.</w:t>
      </w:r>
    </w:p>
    <w:p w14:paraId="11EAE3C8" w14:textId="77777777" w:rsidR="007F12EC" w:rsidRPr="007F12EC" w:rsidRDefault="007F12EC" w:rsidP="007F12EC">
      <w:r w:rsidRPr="007F12EC">
        <w:t>#ProductivityArchitect #MicrosoftWord #AIPower #Efficiency</w:t>
      </w:r>
    </w:p>
    <w:p w14:paraId="7B313230" w14:textId="77777777" w:rsidR="007F12EC" w:rsidRPr="007F12EC" w:rsidRDefault="007F12EC" w:rsidP="007F12EC">
      <w:r w:rsidRPr="007F12EC">
        <w:pict w14:anchorId="54BBD0DA">
          <v:rect id="_x0000_i1050" style="width:0;height:1.5pt" o:hralign="center" o:hrstd="t" o:hrnoshade="t" o:hr="t" fillcolor="gray" stroked="f"/>
        </w:pict>
      </w:r>
    </w:p>
    <w:p w14:paraId="295F6708" w14:textId="77777777" w:rsidR="007F12EC" w:rsidRPr="007F12EC" w:rsidRDefault="007F12EC" w:rsidP="007F12EC">
      <w:pPr>
        <w:rPr>
          <w:b/>
          <w:bCs/>
        </w:rPr>
      </w:pPr>
      <w:r w:rsidRPr="007F12EC">
        <w:rPr>
          <w:b/>
          <w:bCs/>
        </w:rPr>
        <w:t>Lesson 1.2: The Layout Blueprint (Sections &amp; Breaks)</w:t>
      </w:r>
    </w:p>
    <w:p w14:paraId="4C0060AB" w14:textId="77777777" w:rsidR="007F12EC" w:rsidRPr="007F12EC" w:rsidRDefault="007F12EC" w:rsidP="007F12EC">
      <w:r w:rsidRPr="007F12EC">
        <w:rPr>
          <w:b/>
          <w:bCs/>
        </w:rPr>
        <w:t>The Goal:</w:t>
      </w:r>
      <w:r w:rsidRPr="007F12EC">
        <w:t xml:space="preserve"> Master the "Invisible Skeleton" of the document so the layout never "breaks" when you add new content or AI-generated text.</w:t>
      </w:r>
    </w:p>
    <w:p w14:paraId="458953E4" w14:textId="77777777" w:rsidR="007F12EC" w:rsidRPr="007F12EC" w:rsidRDefault="007F12EC" w:rsidP="007F12EC">
      <w:pPr>
        <w:rPr>
          <w:b/>
          <w:bCs/>
        </w:rPr>
      </w:pPr>
      <w:r w:rsidRPr="007F12EC">
        <w:rPr>
          <w:b/>
          <w:bCs/>
        </w:rPr>
        <w:t>I. The Core Instruction (The Software)</w:t>
      </w:r>
    </w:p>
    <w:p w14:paraId="40642E84" w14:textId="77777777" w:rsidR="007F12EC" w:rsidRPr="007F12EC" w:rsidRDefault="007F12EC" w:rsidP="007F12EC">
      <w:r w:rsidRPr="007F12EC">
        <w:t xml:space="preserve">This lesson solves the most common frustration in Word: </w:t>
      </w:r>
      <w:r w:rsidRPr="007F12EC">
        <w:rPr>
          <w:i/>
          <w:iCs/>
        </w:rPr>
        <w:t>“Why did my header change on every page?!”</w:t>
      </w:r>
      <w:r w:rsidRPr="007F12EC">
        <w:t xml:space="preserve"> or </w:t>
      </w:r>
      <w:r w:rsidRPr="007F12EC">
        <w:rPr>
          <w:i/>
          <w:iCs/>
        </w:rPr>
        <w:t>“How do I make just ONE page landscape?”</w:t>
      </w:r>
    </w:p>
    <w:p w14:paraId="5E594BE1" w14:textId="77777777" w:rsidR="007F12EC" w:rsidRPr="007F12EC" w:rsidRDefault="007F12EC" w:rsidP="007F12EC">
      <w:pPr>
        <w:numPr>
          <w:ilvl w:val="0"/>
          <w:numId w:val="1"/>
        </w:numPr>
      </w:pPr>
      <w:r w:rsidRPr="007F12EC">
        <w:rPr>
          <w:b/>
          <w:bCs/>
        </w:rPr>
        <w:t>Section Breaks vs. Page Breaks:</w:t>
      </w:r>
    </w:p>
    <w:p w14:paraId="22C0CCFC" w14:textId="77777777" w:rsidR="007F12EC" w:rsidRPr="007F12EC" w:rsidRDefault="007F12EC" w:rsidP="007F12EC">
      <w:pPr>
        <w:numPr>
          <w:ilvl w:val="1"/>
          <w:numId w:val="1"/>
        </w:numPr>
      </w:pPr>
      <w:r w:rsidRPr="007F12EC">
        <w:rPr>
          <w:b/>
          <w:bCs/>
        </w:rPr>
        <w:t>The Problem:</w:t>
      </w:r>
      <w:r w:rsidRPr="007F12EC">
        <w:t xml:space="preserve"> Using "Page Breaks" for everything, which keeps the same formatting (headers/margins) throughout the whole doc.</w:t>
      </w:r>
    </w:p>
    <w:p w14:paraId="598495A5" w14:textId="77777777" w:rsidR="007F12EC" w:rsidRPr="007F12EC" w:rsidRDefault="007F12EC" w:rsidP="007F12EC">
      <w:pPr>
        <w:numPr>
          <w:ilvl w:val="1"/>
          <w:numId w:val="1"/>
        </w:numPr>
      </w:pPr>
      <w:r w:rsidRPr="007F12EC">
        <w:rPr>
          <w:b/>
          <w:bCs/>
        </w:rPr>
        <w:t>The Fix:</w:t>
      </w:r>
      <w:r w:rsidRPr="007F12EC">
        <w:t xml:space="preserve"> </w:t>
      </w:r>
      <w:r w:rsidRPr="007F12EC">
        <w:rPr>
          <w:b/>
          <w:bCs/>
        </w:rPr>
        <w:t>Section Breaks (Next Page).</w:t>
      </w:r>
      <w:r w:rsidRPr="007F12EC">
        <w:t xml:space="preserve"> This creates a "Firewall" between parts of the document.</w:t>
      </w:r>
    </w:p>
    <w:p w14:paraId="4E6DBA53" w14:textId="77777777" w:rsidR="007F12EC" w:rsidRPr="007F12EC" w:rsidRDefault="007F12EC" w:rsidP="007F12EC">
      <w:pPr>
        <w:numPr>
          <w:ilvl w:val="1"/>
          <w:numId w:val="1"/>
        </w:numPr>
      </w:pPr>
      <w:r w:rsidRPr="007F12EC">
        <w:rPr>
          <w:b/>
          <w:bCs/>
        </w:rPr>
        <w:t>The Architect’s Secret:</w:t>
      </w:r>
      <w:r w:rsidRPr="007F12EC">
        <w:t xml:space="preserve"> Use Section Breaks to have different headers for different chapters, or to mix Portrait and Landscape pages in one file.</w:t>
      </w:r>
    </w:p>
    <w:p w14:paraId="6291E4C2" w14:textId="77777777" w:rsidR="007F12EC" w:rsidRPr="007F12EC" w:rsidRDefault="007F12EC" w:rsidP="007F12EC">
      <w:pPr>
        <w:numPr>
          <w:ilvl w:val="0"/>
          <w:numId w:val="1"/>
        </w:numPr>
      </w:pPr>
      <w:r w:rsidRPr="007F12EC">
        <w:rPr>
          <w:b/>
          <w:bCs/>
        </w:rPr>
        <w:t>The "Show/Hide" Tool (The X-Ray Vision):</w:t>
      </w:r>
    </w:p>
    <w:p w14:paraId="1201C1D1" w14:textId="77777777" w:rsidR="007F12EC" w:rsidRPr="007F12EC" w:rsidRDefault="007F12EC" w:rsidP="007F12EC">
      <w:pPr>
        <w:numPr>
          <w:ilvl w:val="1"/>
          <w:numId w:val="1"/>
        </w:numPr>
      </w:pPr>
      <w:r w:rsidRPr="007F12EC">
        <w:t xml:space="preserve">Most users fly blind. Teach them to click the </w:t>
      </w:r>
      <w:r w:rsidRPr="007F12EC">
        <w:rPr>
          <w:b/>
          <w:bCs/>
        </w:rPr>
        <w:t>¶ (Pilcrow)</w:t>
      </w:r>
      <w:r w:rsidRPr="007F12EC">
        <w:t xml:space="preserve"> button.</w:t>
      </w:r>
    </w:p>
    <w:p w14:paraId="68753282" w14:textId="77777777" w:rsidR="007F12EC" w:rsidRPr="007F12EC" w:rsidRDefault="007F12EC" w:rsidP="007F12EC">
      <w:pPr>
        <w:numPr>
          <w:ilvl w:val="1"/>
          <w:numId w:val="1"/>
        </w:numPr>
      </w:pPr>
      <w:r w:rsidRPr="007F12EC">
        <w:rPr>
          <w:b/>
          <w:bCs/>
        </w:rPr>
        <w:t>The Leverage:</w:t>
      </w:r>
      <w:r w:rsidRPr="007F12EC">
        <w:t xml:space="preserve"> This is your "Blueprints View." It shows you exactly where the hidden "junk" is that makes your document jump around.</w:t>
      </w:r>
    </w:p>
    <w:p w14:paraId="731F9F48" w14:textId="77777777" w:rsidR="007F12EC" w:rsidRPr="007F12EC" w:rsidRDefault="007F12EC" w:rsidP="007F12EC">
      <w:pPr>
        <w:rPr>
          <w:b/>
          <w:bCs/>
        </w:rPr>
      </w:pPr>
      <w:r w:rsidRPr="007F12EC">
        <w:rPr>
          <w:b/>
          <w:bCs/>
        </w:rPr>
        <w:t>II. The Productivity Audit (The "Mentor" Moment)</w:t>
      </w:r>
    </w:p>
    <w:p w14:paraId="1F2E893D" w14:textId="77777777" w:rsidR="007F12EC" w:rsidRPr="007F12EC" w:rsidRDefault="007F12EC" w:rsidP="007F12EC">
      <w:pPr>
        <w:numPr>
          <w:ilvl w:val="0"/>
          <w:numId w:val="2"/>
        </w:numPr>
      </w:pPr>
      <w:r w:rsidRPr="007F12EC">
        <w:rPr>
          <w:i/>
          <w:iCs/>
        </w:rPr>
        <w:t>"Have you ever tried to add a page number and it showed up on the cover page where you didn't want it?"</w:t>
      </w:r>
    </w:p>
    <w:p w14:paraId="5753BB35" w14:textId="77777777" w:rsidR="007F12EC" w:rsidRPr="007F12EC" w:rsidRDefault="007F12EC" w:rsidP="007F12EC">
      <w:pPr>
        <w:numPr>
          <w:ilvl w:val="0"/>
          <w:numId w:val="2"/>
        </w:numPr>
      </w:pPr>
      <w:r w:rsidRPr="007F12EC">
        <w:rPr>
          <w:i/>
          <w:iCs/>
        </w:rPr>
        <w:t>"Have you ever had a giant blank space you couldn't delete?"</w:t>
      </w:r>
    </w:p>
    <w:p w14:paraId="4241B61F" w14:textId="77777777" w:rsidR="007F12EC" w:rsidRPr="007F12EC" w:rsidRDefault="007F12EC" w:rsidP="007F12EC">
      <w:pPr>
        <w:numPr>
          <w:ilvl w:val="0"/>
          <w:numId w:val="2"/>
        </w:numPr>
      </w:pPr>
      <w:r w:rsidRPr="007F12EC">
        <w:rPr>
          <w:i/>
          <w:iCs/>
        </w:rPr>
        <w:t>"Do you know how to make your Table of Contents use Roman Numerals (i, ii, iii) for the intro and regular numbers for the rest?"</w:t>
      </w:r>
    </w:p>
    <w:p w14:paraId="6DF4A33E" w14:textId="77777777" w:rsidR="007F12EC" w:rsidRPr="007F12EC" w:rsidRDefault="007F12EC" w:rsidP="007F12EC">
      <w:pPr>
        <w:rPr>
          <w:b/>
          <w:bCs/>
        </w:rPr>
      </w:pPr>
      <w:r w:rsidRPr="007F12EC">
        <w:rPr>
          <w:b/>
          <w:bCs/>
        </w:rPr>
        <w:t>III. The "Architect’s Cheat Sheet" (The Student Handout)</w:t>
      </w:r>
    </w:p>
    <w:p w14:paraId="5D277583" w14:textId="77777777" w:rsidR="007F12EC" w:rsidRPr="007F12EC" w:rsidRDefault="007F12EC" w:rsidP="007F12EC">
      <w:r w:rsidRPr="007F12EC">
        <w:rPr>
          <w:b/>
          <w:bCs/>
        </w:rPr>
        <w:t>ARCHITECT’S RULE #2: BUILD FIREWALLS.</w:t>
      </w:r>
    </w:p>
    <w:p w14:paraId="4DD40352" w14:textId="77777777" w:rsidR="007F12EC" w:rsidRPr="007F12EC" w:rsidRDefault="007F12EC" w:rsidP="007F12EC">
      <w:r w:rsidRPr="007F12EC">
        <w:rPr>
          <w:i/>
          <w:iCs/>
        </w:rPr>
        <w:lastRenderedPageBreak/>
        <w:t xml:space="preserve">A good building has firewalls to stop a problem in one room from ruining the whole house. In Word, </w:t>
      </w:r>
      <w:r w:rsidRPr="007F12EC">
        <w:rPr>
          <w:b/>
          <w:bCs/>
          <w:i/>
          <w:iCs/>
        </w:rPr>
        <w:t>Section Breaks</w:t>
      </w:r>
      <w:r w:rsidRPr="007F12EC">
        <w:rPr>
          <w:i/>
          <w:iCs/>
        </w:rPr>
        <w:t xml:space="preserve"> are your firewalls. They isolate the formatting of one chapter from the next.</w:t>
      </w:r>
    </w:p>
    <w:p w14:paraId="59904DBC" w14:textId="77777777" w:rsidR="007F12EC" w:rsidRPr="007F12EC" w:rsidRDefault="007F12EC" w:rsidP="007F12EC">
      <w:r w:rsidRPr="007F12EC">
        <w:rPr>
          <w:b/>
          <w:bCs/>
        </w:rPr>
        <w:t>Top 3 Layout Shortcuts:</w:t>
      </w:r>
    </w:p>
    <w:p w14:paraId="1003032F" w14:textId="77777777" w:rsidR="007F12EC" w:rsidRPr="007F12EC" w:rsidRDefault="007F12EC" w:rsidP="007F12EC">
      <w:pPr>
        <w:numPr>
          <w:ilvl w:val="0"/>
          <w:numId w:val="3"/>
        </w:numPr>
      </w:pPr>
      <w:r w:rsidRPr="007F12EC">
        <w:rPr>
          <w:b/>
          <w:bCs/>
        </w:rPr>
        <w:t>Ctrl + Shift + 8:</w:t>
      </w:r>
      <w:r w:rsidRPr="007F12EC">
        <w:t xml:space="preserve"> Toggle the ¶ (Show/Hide) marks. See the invisible skeleton.</w:t>
      </w:r>
    </w:p>
    <w:p w14:paraId="5E9DEC67" w14:textId="77777777" w:rsidR="007F12EC" w:rsidRPr="007F12EC" w:rsidRDefault="007F12EC" w:rsidP="007F12EC">
      <w:pPr>
        <w:numPr>
          <w:ilvl w:val="0"/>
          <w:numId w:val="3"/>
        </w:numPr>
      </w:pPr>
      <w:r w:rsidRPr="007F12EC">
        <w:rPr>
          <w:b/>
          <w:bCs/>
        </w:rPr>
        <w:t>Alt + P + B + N:</w:t>
      </w:r>
      <w:r w:rsidRPr="007F12EC">
        <w:t xml:space="preserve"> Insert a "Next Page" Section Break.</w:t>
      </w:r>
    </w:p>
    <w:p w14:paraId="6B830C73" w14:textId="77777777" w:rsidR="007F12EC" w:rsidRPr="007F12EC" w:rsidRDefault="007F12EC" w:rsidP="007F12EC">
      <w:pPr>
        <w:numPr>
          <w:ilvl w:val="0"/>
          <w:numId w:val="3"/>
        </w:numPr>
      </w:pPr>
      <w:r w:rsidRPr="007F12EC">
        <w:rPr>
          <w:b/>
          <w:bCs/>
        </w:rPr>
        <w:t>Double Click Header:</w:t>
      </w:r>
      <w:r w:rsidRPr="007F12EC">
        <w:t xml:space="preserve"> Access the "Link to Previous" toggle—the most important button for independent section formatting.</w:t>
      </w:r>
    </w:p>
    <w:p w14:paraId="1D817A3C" w14:textId="77777777" w:rsidR="007F12EC" w:rsidRPr="007F12EC" w:rsidRDefault="007F12EC" w:rsidP="007F12EC">
      <w:r w:rsidRPr="007F12EC">
        <w:pict w14:anchorId="4448109D">
          <v:rect id="_x0000_i1051" style="width:0;height:1.5pt" o:hralign="center" o:hrstd="t" o:hrnoshade="t" o:hr="t" fillcolor="gray" stroked="f"/>
        </w:pict>
      </w:r>
    </w:p>
    <w:p w14:paraId="0B3B1D5A" w14:textId="77777777" w:rsidR="007F12EC" w:rsidRPr="007F12EC" w:rsidRDefault="007F12EC" w:rsidP="007F12EC">
      <w:pPr>
        <w:rPr>
          <w:b/>
          <w:bCs/>
        </w:rPr>
      </w:pPr>
      <w:r w:rsidRPr="007F12EC">
        <w:rPr>
          <w:b/>
          <w:bCs/>
        </w:rPr>
        <w:t>LinkedIn Teaser: Lesson 1.2 (The "X-Ray" Hook)</w:t>
      </w:r>
    </w:p>
    <w:p w14:paraId="75E1B918" w14:textId="77777777" w:rsidR="007F12EC" w:rsidRPr="007F12EC" w:rsidRDefault="007F12EC" w:rsidP="007F12EC">
      <w:r w:rsidRPr="007F12EC">
        <w:rPr>
          <w:b/>
          <w:bCs/>
        </w:rPr>
        <w:t>Headline:</w:t>
      </w:r>
      <w:r w:rsidRPr="007F12EC">
        <w:t xml:space="preserve"> Can you see the "Invisible Skeleton" of your work? </w:t>
      </w:r>
      <w:r w:rsidRPr="007F12EC">
        <w:rPr>
          <w:rFonts w:ascii="Segoe UI Emoji" w:hAnsi="Segoe UI Emoji" w:cs="Segoe UI Emoji"/>
        </w:rPr>
        <w:t>🩻</w:t>
      </w:r>
    </w:p>
    <w:p w14:paraId="6F86BEC8" w14:textId="77777777" w:rsidR="007F12EC" w:rsidRPr="007F12EC" w:rsidRDefault="007F12EC" w:rsidP="007F12EC">
      <w:r w:rsidRPr="007F12EC">
        <w:rPr>
          <w:b/>
          <w:bCs/>
        </w:rPr>
        <w:t>Body:</w:t>
      </w:r>
    </w:p>
    <w:p w14:paraId="1F52029B" w14:textId="77777777" w:rsidR="007F12EC" w:rsidRPr="007F12EC" w:rsidRDefault="007F12EC" w:rsidP="007F12EC">
      <w:r w:rsidRPr="007F12EC">
        <w:t>We’ve all been there: You delete one sentence in Word, and suddenly your entire layout shifts, your images fly to the next page, and your headers are a mess.</w:t>
      </w:r>
    </w:p>
    <w:p w14:paraId="283AC934" w14:textId="77777777" w:rsidR="007F12EC" w:rsidRPr="007F12EC" w:rsidRDefault="007F12EC" w:rsidP="007F12EC">
      <w:r w:rsidRPr="007F12EC">
        <w:t>You’re flying blind.</w:t>
      </w:r>
    </w:p>
    <w:p w14:paraId="7245A202" w14:textId="77777777" w:rsidR="007F12EC" w:rsidRPr="007F12EC" w:rsidRDefault="007F12EC" w:rsidP="007F12EC">
      <w:r w:rsidRPr="007F12EC">
        <w:t xml:space="preserve">In </w:t>
      </w:r>
      <w:r w:rsidRPr="007F12EC">
        <w:rPr>
          <w:b/>
          <w:bCs/>
        </w:rPr>
        <w:t>Lesson 1.2: The Layout Blueprint</w:t>
      </w:r>
      <w:r w:rsidRPr="007F12EC">
        <w:t>, I teach my clients how to use "X-Ray Vision" (the Show/Hide tool) to see the hidden junk breaking their documents.</w:t>
      </w:r>
    </w:p>
    <w:p w14:paraId="746529EC" w14:textId="77777777" w:rsidR="007F12EC" w:rsidRPr="007F12EC" w:rsidRDefault="007F12EC" w:rsidP="007F12EC">
      <w:r w:rsidRPr="007F12EC">
        <w:t xml:space="preserve">More importantly, I teach them to build </w:t>
      </w:r>
      <w:r w:rsidRPr="007F12EC">
        <w:rPr>
          <w:b/>
          <w:bCs/>
        </w:rPr>
        <w:t>Firewalls.</w:t>
      </w:r>
      <w:r w:rsidRPr="007F12EC">
        <w:t xml:space="preserve"> By using </w:t>
      </w:r>
      <w:r w:rsidRPr="007F12EC">
        <w:rPr>
          <w:b/>
          <w:bCs/>
        </w:rPr>
        <w:t>Section Breaks</w:t>
      </w:r>
      <w:r w:rsidRPr="007F12EC">
        <w:t xml:space="preserve"> instead of just Page Breaks, you isolate your formatting. You can have a landscape map in the middle of a portrait report without breaking a sweat.</w:t>
      </w:r>
    </w:p>
    <w:p w14:paraId="68064508" w14:textId="77777777" w:rsidR="007F12EC" w:rsidRPr="007F12EC" w:rsidRDefault="007F12EC" w:rsidP="007F12EC">
      <w:r w:rsidRPr="007F12EC">
        <w:t>If you don't control the skeleton of your document, you'll never be able to handle the weight of AI-generated content.</w:t>
      </w:r>
    </w:p>
    <w:p w14:paraId="53933F50" w14:textId="77777777" w:rsidR="007F12EC" w:rsidRPr="007F12EC" w:rsidRDefault="007F12EC" w:rsidP="007F12EC">
      <w:r w:rsidRPr="007F12EC">
        <w:rPr>
          <w:b/>
          <w:bCs/>
        </w:rPr>
        <w:t>Stop guessing. Start Engineering.</w:t>
      </w:r>
    </w:p>
    <w:p w14:paraId="52F0C01F" w14:textId="77777777" w:rsidR="007F12EC" w:rsidRPr="007F12EC" w:rsidRDefault="007F12EC" w:rsidP="007F12EC">
      <w:r w:rsidRPr="007F12EC">
        <w:t xml:space="preserve">DM me </w:t>
      </w:r>
      <w:r w:rsidRPr="007F12EC">
        <w:rPr>
          <w:b/>
          <w:bCs/>
        </w:rPr>
        <w:t>"WORD 1.2"</w:t>
      </w:r>
      <w:r w:rsidRPr="007F12EC">
        <w:t xml:space="preserve"> to get my guide on mastering Section Breaks.</w:t>
      </w:r>
    </w:p>
    <w:p w14:paraId="790739DA" w14:textId="77777777" w:rsidR="007F12EC" w:rsidRPr="007F12EC" w:rsidRDefault="007F12EC" w:rsidP="007F12EC">
      <w:r w:rsidRPr="007F12EC">
        <w:t>#ProductivityArchitect #DocumentDesign #WorkplaceEfficiency #MSWord</w:t>
      </w:r>
    </w:p>
    <w:p w14:paraId="2543632C" w14:textId="77777777" w:rsidR="007F12EC" w:rsidRPr="007F12EC" w:rsidRDefault="007F12EC" w:rsidP="007F12EC">
      <w:r w:rsidRPr="007F12EC">
        <w:pict w14:anchorId="1BB23393">
          <v:rect id="_x0000_i1052" style="width:0;height:1.5pt" o:hralign="center" o:hrstd="t" o:hrnoshade="t" o:hr="t" fillcolor="gray" stroked="f"/>
        </w:pict>
      </w:r>
    </w:p>
    <w:p w14:paraId="254055F2" w14:textId="77777777" w:rsidR="007F12EC" w:rsidRPr="007F12EC" w:rsidRDefault="007F12EC" w:rsidP="007F12EC">
      <w:r w:rsidRPr="007F12EC">
        <w:rPr>
          <w:b/>
          <w:bCs/>
        </w:rPr>
        <w:t>The Foundation is poured! Shall we move to Phase 2: The Leverage Series (Lesson 2.1: The Context Architect), where we finally introduce the AI power tools?</w:t>
      </w:r>
    </w:p>
    <w:p w14:paraId="19C694BA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740F"/>
    <w:multiLevelType w:val="multilevel"/>
    <w:tmpl w:val="50C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55CA8"/>
    <w:multiLevelType w:val="multilevel"/>
    <w:tmpl w:val="BD64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C2F30"/>
    <w:multiLevelType w:val="multilevel"/>
    <w:tmpl w:val="DC50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717847">
    <w:abstractNumId w:val="2"/>
  </w:num>
  <w:num w:numId="2" w16cid:durableId="565528104">
    <w:abstractNumId w:val="0"/>
  </w:num>
  <w:num w:numId="3" w16cid:durableId="1562132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88"/>
    <w:rsid w:val="00011B5B"/>
    <w:rsid w:val="0009505B"/>
    <w:rsid w:val="003A0F5A"/>
    <w:rsid w:val="007F12EC"/>
    <w:rsid w:val="009B2088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0973"/>
  <w15:chartTrackingRefBased/>
  <w15:docId w15:val="{0A43C327-4BEA-463D-88D5-8C6F4152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635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357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2026-05-12T19:38:00Z</dcterms:created>
  <dcterms:modified xsi:type="dcterms:W3CDTF">2026-05-12T19:40:00Z</dcterms:modified>
</cp:coreProperties>
</file>