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B1C" w:rsidRDefault="00081B1C">
      <w:hyperlink r:id="rId4" w:history="1">
        <w:r>
          <w:rPr>
            <w:rStyle w:val="Hipervnculo"/>
          </w:rPr>
          <w:t>https://www.xataka.com/basics/como-limpiar-completo-portatil-teclado-a-pantalla</w:t>
        </w:r>
      </w:hyperlink>
      <w:bookmarkStart w:id="0" w:name="_GoBack"/>
      <w:bookmarkEnd w:id="0"/>
    </w:p>
    <w:sectPr w:rsidR="00081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1C"/>
    <w:rsid w:val="0008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1FEE2E-7279-41E6-92ED-D6CB2FF4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81B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xataka.com/basics/como-limpiar-completo-portatil-teclado-a-pantall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Jordan</dc:creator>
  <cp:keywords/>
  <dc:description/>
  <cp:lastModifiedBy>Michael Jordan</cp:lastModifiedBy>
  <cp:revision>1</cp:revision>
  <dcterms:created xsi:type="dcterms:W3CDTF">2019-05-02T09:38:00Z</dcterms:created>
  <dcterms:modified xsi:type="dcterms:W3CDTF">2019-05-02T09:40:00Z</dcterms:modified>
</cp:coreProperties>
</file>