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B7B65" w14:textId="445AE1ED" w:rsidR="006A5AA7" w:rsidRDefault="00084547" w:rsidP="00084547">
      <w:pPr>
        <w:jc w:val="center"/>
      </w:pPr>
      <w:proofErr w:type="spellStart"/>
      <w:r>
        <w:t>PyCitySchool</w:t>
      </w:r>
      <w:proofErr w:type="spellEnd"/>
      <w:r>
        <w:t xml:space="preserve"> homework </w:t>
      </w:r>
    </w:p>
    <w:p w14:paraId="6D9A0C8C" w14:textId="49E053B1" w:rsidR="00084547" w:rsidRDefault="00084547" w:rsidP="00084547">
      <w:pPr>
        <w:jc w:val="center"/>
      </w:pPr>
    </w:p>
    <w:p w14:paraId="3DF77874" w14:textId="1E386453" w:rsidR="00084547" w:rsidRDefault="00084547" w:rsidP="00084547">
      <w:pPr>
        <w:jc w:val="center"/>
      </w:pPr>
      <w:r>
        <w:t>Report</w:t>
      </w:r>
    </w:p>
    <w:p w14:paraId="746D81E4" w14:textId="2E66445D" w:rsidR="00084547" w:rsidRDefault="00204829" w:rsidP="00084547">
      <w:pPr>
        <w:jc w:val="center"/>
      </w:pPr>
      <w:r>
        <w:t>By Miguel Velez</w:t>
      </w:r>
    </w:p>
    <w:p w14:paraId="7CA03E90" w14:textId="2A8D138C" w:rsidR="00084547" w:rsidRDefault="00084547" w:rsidP="00084547"/>
    <w:p w14:paraId="0133B7CE" w14:textId="7C51D136" w:rsidR="00084547" w:rsidRDefault="00084547" w:rsidP="00084547">
      <w:r>
        <w:t xml:space="preserve">My first hypothesis was that the more a school spends on each student, the higher math and reading scores will be. After evaluating the data and looking closely to the top and bottom preforming schools, I found that Total Budget per Student was not a reputable factor to judge the outcome of the scores. Instead I found that class and school size effected the overall scores far more than budget. </w:t>
      </w:r>
    </w:p>
    <w:p w14:paraId="69D402F2" w14:textId="2A7257A9" w:rsidR="00084547" w:rsidRDefault="00084547" w:rsidP="00084547">
      <w:r>
        <w:tab/>
        <w:t xml:space="preserve">After reviewing the data, we see that the Charter Schools, which had a smaller Total Student count were among the top five preforming schools and the District Schools, which had a much larger student count were among the bottom preforming. It was also interesting to see that the districts budget was far greater than a charter schools’ budget both in Total Budget and Total Budget per Student. </w:t>
      </w:r>
      <w:r w:rsidR="0016180C">
        <w:t>Further proving that classroom size is a far better judge of student success over budget. This can be proven with the final table of the data set showing that small schools (&lt;1000) had an overall passing rate of almost 95%</w:t>
      </w:r>
    </w:p>
    <w:p w14:paraId="77B1728B" w14:textId="6D84425E" w:rsidR="0016180C" w:rsidRDefault="0016180C" w:rsidP="00084547"/>
    <w:p w14:paraId="3D5095C7" w14:textId="4B01D19A" w:rsidR="0016180C" w:rsidRPr="00204829" w:rsidRDefault="0016180C" w:rsidP="0016180C">
      <w:r>
        <w:t xml:space="preserve">Secondly, I noticed that our top preforming school, </w:t>
      </w:r>
      <w:r w:rsidRPr="0016180C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>Cabrera High School</w:t>
      </w:r>
      <w:r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 xml:space="preserve">, </w:t>
      </w:r>
      <w:r w:rsidRPr="00204829">
        <w:t xml:space="preserve">although had a larger total student count compared to the smallest top performer, </w:t>
      </w:r>
      <w:r w:rsidRPr="00204829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>Pena High School</w:t>
      </w:r>
      <w:r w:rsidRPr="00204829">
        <w:t xml:space="preserve">, and also spent a little less per student than Pena ($27 less) still had the highest overall passing rate of 95.58% I conclude this to be a </w:t>
      </w:r>
      <w:r w:rsidR="00204829" w:rsidRPr="00204829">
        <w:t xml:space="preserve">relation to the quality of teachers in Cabrera versus Pena. </w:t>
      </w:r>
    </w:p>
    <w:p w14:paraId="1C649B53" w14:textId="578EBBF9" w:rsidR="0016180C" w:rsidRPr="00204829" w:rsidRDefault="0016180C" w:rsidP="0016180C"/>
    <w:p w14:paraId="05F3045E" w14:textId="5AA773E7" w:rsidR="0016180C" w:rsidRDefault="0016180C" w:rsidP="00084547"/>
    <w:sectPr w:rsidR="0016180C" w:rsidSect="001F2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47"/>
    <w:rsid w:val="00084547"/>
    <w:rsid w:val="0016180C"/>
    <w:rsid w:val="001F291D"/>
    <w:rsid w:val="00204829"/>
    <w:rsid w:val="0037411A"/>
    <w:rsid w:val="0099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A351C"/>
  <w15:chartTrackingRefBased/>
  <w15:docId w15:val="{691A6ABD-F368-3C4A-A46F-6C179852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5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miguelvelez16@gmail.com</dc:creator>
  <cp:keywords/>
  <dc:description/>
  <cp:lastModifiedBy>miguelvelez16@gmail.com</cp:lastModifiedBy>
  <cp:revision>1</cp:revision>
  <dcterms:created xsi:type="dcterms:W3CDTF">2020-10-31T18:37:00Z</dcterms:created>
  <dcterms:modified xsi:type="dcterms:W3CDTF">2020-10-31T18:59:00Z</dcterms:modified>
</cp:coreProperties>
</file>