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A7074" w14:textId="77777777" w:rsidR="00EE002B" w:rsidRDefault="00EE002B">
      <w:pPr>
        <w:jc w:val="center"/>
        <w:divId w:val="817646311"/>
        <w:rPr>
          <w:rFonts w:ascii="Segoe UI" w:eastAsia="Times New Roman" w:hAnsi="Segoe UI" w:cs="Segoe UI"/>
          <w:b/>
          <w:bCs/>
          <w:caps/>
          <w:color w:val="4A5568"/>
          <w:spacing w:val="15"/>
          <w:lang w:val="es-ES"/>
        </w:rPr>
      </w:pPr>
      <w:r>
        <w:rPr>
          <w:rFonts w:ascii="Segoe UI" w:eastAsia="Times New Roman" w:hAnsi="Segoe UI" w:cs="Segoe UI"/>
          <w:b/>
          <w:bCs/>
          <w:caps/>
          <w:color w:val="4A5568"/>
          <w:spacing w:val="15"/>
          <w:lang w:val="es-ES"/>
        </w:rPr>
        <w:t>Universidad Privada del Norte — Facultad de Negocios e Ingeniería</w:t>
      </w:r>
    </w:p>
    <w:p w14:paraId="06B8E22B" w14:textId="77777777" w:rsidR="00EE002B" w:rsidRDefault="00EE002B">
      <w:pPr>
        <w:pStyle w:val="Ttulo1"/>
        <w:pBdr>
          <w:bottom w:val="none" w:sz="0" w:space="0" w:color="auto"/>
        </w:pBdr>
        <w:spacing w:before="200" w:after="120"/>
        <w:jc w:val="center"/>
        <w:divId w:val="1044673382"/>
        <w:rPr>
          <w:rFonts w:ascii="Segoe UI" w:eastAsia="Times New Roman" w:hAnsi="Segoe UI" w:cs="Segoe UI"/>
          <w:sz w:val="44"/>
          <w:szCs w:val="44"/>
          <w:lang w:val="es-ES"/>
        </w:rPr>
      </w:pPr>
      <w:r>
        <w:rPr>
          <w:rFonts w:ascii="Segoe UI" w:eastAsia="Times New Roman" w:hAnsi="Segoe UI" w:cs="Segoe UI"/>
          <w:sz w:val="44"/>
          <w:szCs w:val="44"/>
          <w:lang w:val="es-ES"/>
        </w:rPr>
        <w:t>EVALUACIÓN ACADÉMICA: E-BUSINESS Y ANALÍTICA WEB</w:t>
      </w:r>
    </w:p>
    <w:p w14:paraId="7DC93ECB" w14:textId="77777777" w:rsidR="00EE002B" w:rsidRDefault="00EE002B">
      <w:pPr>
        <w:jc w:val="center"/>
        <w:divId w:val="214584442"/>
        <w:rPr>
          <w:rFonts w:ascii="Segoe UI" w:eastAsia="Times New Roman" w:hAnsi="Segoe UI" w:cs="Segoe UI"/>
          <w:b/>
          <w:bCs/>
          <w:color w:val="2B6CB0"/>
          <w:sz w:val="28"/>
          <w:szCs w:val="28"/>
          <w:lang w:val="es-ES"/>
        </w:rPr>
      </w:pPr>
      <w:r>
        <w:rPr>
          <w:rFonts w:ascii="Segoe UI" w:eastAsia="Times New Roman" w:hAnsi="Segoe UI" w:cs="Segoe UI"/>
          <w:b/>
          <w:bCs/>
          <w:color w:val="2B6CB0"/>
          <w:sz w:val="28"/>
          <w:szCs w:val="28"/>
          <w:lang w:val="es-ES"/>
        </w:rPr>
        <w:t>Informe Técnico Oficial y Plantilla de Respuestas</w:t>
      </w:r>
    </w:p>
    <w:p w14:paraId="2C7AF446" w14:textId="77777777" w:rsidR="00EE002B" w:rsidRDefault="00EE002B">
      <w:pPr>
        <w:jc w:val="center"/>
        <w:divId w:val="233395107"/>
        <w:rPr>
          <w:rFonts w:ascii="Segoe UI" w:eastAsia="Times New Roman" w:hAnsi="Segoe UI" w:cs="Segoe UI"/>
          <w:color w:val="718096"/>
          <w:sz w:val="22"/>
          <w:szCs w:val="22"/>
          <w:lang w:val="es-ES"/>
        </w:rPr>
      </w:pPr>
      <w:r>
        <w:rPr>
          <w:rFonts w:ascii="Segoe UI" w:eastAsia="Times New Roman" w:hAnsi="Segoe UI" w:cs="Segoe UI"/>
          <w:color w:val="718096"/>
          <w:sz w:val="22"/>
          <w:szCs w:val="22"/>
          <w:lang w:val="es-ES"/>
        </w:rPr>
        <w:t>Proyecto Integral: Tienda Virtual «MiniKids Perú» · Semestre 2026</w:t>
      </w:r>
    </w:p>
    <w:p w14:paraId="03F9E518" w14:textId="77777777" w:rsidR="00EE002B" w:rsidRDefault="00EE002B">
      <w:pPr>
        <w:shd w:val="clear" w:color="auto" w:fill="EBF8FF"/>
        <w:spacing w:after="60"/>
        <w:jc w:val="both"/>
        <w:divId w:val="579490561"/>
        <w:rPr>
          <w:rFonts w:ascii="Segoe UI" w:hAnsi="Segoe UI" w:cs="Segoe UI"/>
          <w:color w:val="2D3748"/>
          <w:sz w:val="21"/>
          <w:szCs w:val="21"/>
          <w:lang w:val="es-ES"/>
        </w:rPr>
      </w:pPr>
      <w:r>
        <w:rPr>
          <w:rStyle w:val="Fuerte"/>
          <w:rFonts w:ascii="Segoe UI" w:hAnsi="Segoe UI" w:cs="Segoe UI"/>
          <w:color w:val="2D3748"/>
          <w:sz w:val="21"/>
          <w:szCs w:val="21"/>
          <w:lang w:val="es-ES"/>
        </w:rPr>
        <w:t>Proyecto Evaluado:</w:t>
      </w:r>
      <w:r>
        <w:rPr>
          <w:rFonts w:ascii="Segoe UI" w:hAnsi="Segoe UI" w:cs="Segoe UI"/>
          <w:color w:val="2D3748"/>
          <w:sz w:val="21"/>
          <w:szCs w:val="21"/>
          <w:lang w:val="es-ES"/>
        </w:rPr>
        <w:t xml:space="preserve"> Tienda Virtual E-Commerce «MiniKids Perú» (ToyCommerce)</w:t>
      </w:r>
    </w:p>
    <w:p w14:paraId="24D67E05" w14:textId="77777777" w:rsidR="00EE002B" w:rsidRDefault="00EE002B">
      <w:pPr>
        <w:shd w:val="clear" w:color="auto" w:fill="EBF8FF"/>
        <w:spacing w:after="60"/>
        <w:jc w:val="both"/>
        <w:divId w:val="579490561"/>
        <w:rPr>
          <w:rFonts w:ascii="Segoe UI" w:hAnsi="Segoe UI" w:cs="Segoe UI"/>
          <w:color w:val="2D3748"/>
          <w:sz w:val="21"/>
          <w:szCs w:val="21"/>
          <w:lang w:val="es-ES"/>
        </w:rPr>
      </w:pPr>
      <w:r>
        <w:rPr>
          <w:rStyle w:val="Fuerte"/>
          <w:rFonts w:ascii="Segoe UI" w:hAnsi="Segoe UI" w:cs="Segoe UI"/>
          <w:color w:val="2D3748"/>
          <w:sz w:val="21"/>
          <w:szCs w:val="21"/>
          <w:lang w:val="es-ES"/>
        </w:rPr>
        <w:t>URL en Producción (Host en Vivo):</w:t>
      </w:r>
      <w:r>
        <w:rPr>
          <w:rFonts w:ascii="Segoe UI" w:hAnsi="Segoe UI" w:cs="Segoe UI"/>
          <w:color w:val="2D3748"/>
          <w:sz w:val="21"/>
          <w:szCs w:val="21"/>
          <w:lang w:val="es-ES"/>
        </w:rPr>
        <w:t xml:space="preserve"> </w:t>
      </w:r>
      <w:hyperlink r:id="rId5" w:history="1">
        <w:r>
          <w:rPr>
            <w:rStyle w:val="Hipervnculo"/>
            <w:rFonts w:ascii="Segoe UI" w:hAnsi="Segoe UI" w:cs="Segoe UI"/>
            <w:sz w:val="21"/>
            <w:szCs w:val="21"/>
            <w:lang w:val="es-ES"/>
          </w:rPr>
          <w:t>https://minikids.vitorstream.shop</w:t>
        </w:r>
      </w:hyperlink>
    </w:p>
    <w:p w14:paraId="53AD576A" w14:textId="77777777" w:rsidR="00EE002B" w:rsidRDefault="00EE002B">
      <w:pPr>
        <w:shd w:val="clear" w:color="auto" w:fill="EBF8FF"/>
        <w:spacing w:after="60"/>
        <w:jc w:val="both"/>
        <w:divId w:val="579490561"/>
        <w:rPr>
          <w:rFonts w:ascii="Segoe UI" w:hAnsi="Segoe UI" w:cs="Segoe UI"/>
          <w:color w:val="2D3748"/>
          <w:sz w:val="21"/>
          <w:szCs w:val="21"/>
          <w:lang w:val="es-ES"/>
        </w:rPr>
      </w:pPr>
      <w:r>
        <w:rPr>
          <w:rStyle w:val="Fuerte"/>
          <w:rFonts w:ascii="Segoe UI" w:hAnsi="Segoe UI" w:cs="Segoe UI"/>
          <w:color w:val="2D3748"/>
          <w:sz w:val="21"/>
          <w:szCs w:val="21"/>
          <w:lang w:val="es-ES"/>
        </w:rPr>
        <w:t>Razón Social y Proveedor Legal:</w:t>
      </w:r>
      <w:r>
        <w:rPr>
          <w:rFonts w:ascii="Segoe UI" w:hAnsi="Segoe UI" w:cs="Segoe UI"/>
          <w:color w:val="2D3748"/>
          <w:sz w:val="21"/>
          <w:szCs w:val="21"/>
          <w:lang w:val="es-ES"/>
        </w:rPr>
        <w:t xml:space="preserve"> MIMI KIDS STORE E.I.R.L. · RUC: 20609651530</w:t>
      </w:r>
    </w:p>
    <w:p w14:paraId="3BFF4FEE" w14:textId="77777777" w:rsidR="00EE002B" w:rsidRDefault="00EE002B">
      <w:pPr>
        <w:shd w:val="clear" w:color="auto" w:fill="EBF8FF"/>
        <w:spacing w:after="60"/>
        <w:jc w:val="both"/>
        <w:divId w:val="579490561"/>
        <w:rPr>
          <w:rFonts w:ascii="Segoe UI" w:hAnsi="Segoe UI" w:cs="Segoe UI"/>
          <w:color w:val="2D3748"/>
          <w:sz w:val="21"/>
          <w:szCs w:val="21"/>
          <w:lang w:val="es-ES"/>
        </w:rPr>
      </w:pPr>
      <w:r>
        <w:rPr>
          <w:rStyle w:val="Fuerte"/>
          <w:rFonts w:ascii="Segoe UI" w:hAnsi="Segoe UI" w:cs="Segoe UI"/>
          <w:color w:val="2D3748"/>
          <w:sz w:val="21"/>
          <w:szCs w:val="21"/>
          <w:lang w:val="es-ES"/>
        </w:rPr>
        <w:t>Domicilio Fiscal y Almacén Central:</w:t>
      </w:r>
      <w:r>
        <w:rPr>
          <w:rFonts w:ascii="Segoe UI" w:hAnsi="Segoe UI" w:cs="Segoe UI"/>
          <w:color w:val="2D3748"/>
          <w:sz w:val="21"/>
          <w:szCs w:val="21"/>
          <w:lang w:val="es-ES"/>
        </w:rPr>
        <w:t xml:space="preserve"> Av. Alfredo Mendiola 3698, Independencia, Lima, Perú</w:t>
      </w:r>
    </w:p>
    <w:p w14:paraId="4CAA2FCF" w14:textId="77777777" w:rsidR="00EE002B" w:rsidRDefault="00EE002B">
      <w:pPr>
        <w:shd w:val="clear" w:color="auto" w:fill="EBF8FF"/>
        <w:spacing w:after="60"/>
        <w:jc w:val="both"/>
        <w:divId w:val="579490561"/>
        <w:rPr>
          <w:rFonts w:ascii="Segoe UI" w:hAnsi="Segoe UI" w:cs="Segoe UI"/>
          <w:color w:val="2D3748"/>
          <w:sz w:val="21"/>
          <w:szCs w:val="21"/>
          <w:lang w:val="es-ES"/>
        </w:rPr>
      </w:pPr>
      <w:r>
        <w:rPr>
          <w:rStyle w:val="Fuerte"/>
          <w:rFonts w:ascii="Segoe UI" w:hAnsi="Segoe UI" w:cs="Segoe UI"/>
          <w:color w:val="2D3748"/>
          <w:sz w:val="21"/>
          <w:szCs w:val="21"/>
          <w:lang w:val="es-ES"/>
        </w:rPr>
        <w:t>Repositorio Oficial de Código:</w:t>
      </w:r>
      <w:r>
        <w:rPr>
          <w:rFonts w:ascii="Segoe UI" w:hAnsi="Segoe UI" w:cs="Segoe UI"/>
          <w:color w:val="2D3748"/>
          <w:sz w:val="21"/>
          <w:szCs w:val="21"/>
          <w:lang w:val="es-ES"/>
        </w:rPr>
        <w:t xml:space="preserve"> </w:t>
      </w:r>
      <w:hyperlink r:id="rId6" w:history="1">
        <w:r>
          <w:rPr>
            <w:rStyle w:val="Hipervnculo"/>
            <w:rFonts w:ascii="Segoe UI" w:hAnsi="Segoe UI" w:cs="Segoe UI"/>
            <w:sz w:val="21"/>
            <w:szCs w:val="21"/>
            <w:lang w:val="es-ES"/>
          </w:rPr>
          <w:t>GitHub: MiguelAHR/ToyCommerce (Rama main)</w:t>
        </w:r>
      </w:hyperlink>
    </w:p>
    <w:p w14:paraId="37F8E394" w14:textId="77777777" w:rsidR="00EE002B" w:rsidRDefault="00EE002B">
      <w:pPr>
        <w:shd w:val="clear" w:color="auto" w:fill="EBF8FF"/>
        <w:spacing w:after="60"/>
        <w:jc w:val="both"/>
        <w:divId w:val="579490561"/>
        <w:rPr>
          <w:rFonts w:ascii="Segoe UI" w:hAnsi="Segoe UI" w:cs="Segoe UI"/>
          <w:color w:val="2D3748"/>
          <w:sz w:val="21"/>
          <w:szCs w:val="21"/>
          <w:lang w:val="es-ES"/>
        </w:rPr>
      </w:pPr>
      <w:r>
        <w:rPr>
          <w:rStyle w:val="Fuerte"/>
          <w:rFonts w:ascii="Segoe UI" w:hAnsi="Segoe UI" w:cs="Segoe UI"/>
          <w:color w:val="2D3748"/>
          <w:sz w:val="21"/>
          <w:szCs w:val="21"/>
          <w:lang w:val="es-ES"/>
        </w:rPr>
        <w:t>Equipo de Trabajo (5 Integrantes):</w:t>
      </w:r>
    </w:p>
    <w:p w14:paraId="623F7443" w14:textId="77777777" w:rsidR="00EE002B" w:rsidRDefault="00EE002B">
      <w:pPr>
        <w:numPr>
          <w:ilvl w:val="0"/>
          <w:numId w:val="1"/>
        </w:numPr>
        <w:shd w:val="clear" w:color="auto" w:fill="EBF8FF"/>
        <w:spacing w:before="100" w:beforeAutospacing="1" w:after="80"/>
        <w:jc w:val="both"/>
        <w:divId w:val="579490561"/>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Renzo José Aranda Garrido</w:t>
      </w:r>
    </w:p>
    <w:p w14:paraId="375C23D4" w14:textId="77777777" w:rsidR="00EE002B" w:rsidRDefault="00EE002B">
      <w:pPr>
        <w:numPr>
          <w:ilvl w:val="0"/>
          <w:numId w:val="1"/>
        </w:numPr>
        <w:shd w:val="clear" w:color="auto" w:fill="EBF8FF"/>
        <w:spacing w:before="100" w:beforeAutospacing="1" w:after="80"/>
        <w:jc w:val="both"/>
        <w:divId w:val="579490561"/>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Miguel Angel Benavides Soto</w:t>
      </w:r>
    </w:p>
    <w:p w14:paraId="64D74EA9" w14:textId="77777777" w:rsidR="00EE002B" w:rsidRDefault="00EE002B">
      <w:pPr>
        <w:numPr>
          <w:ilvl w:val="0"/>
          <w:numId w:val="1"/>
        </w:numPr>
        <w:shd w:val="clear" w:color="auto" w:fill="EBF8FF"/>
        <w:spacing w:before="100" w:beforeAutospacing="1" w:after="80"/>
        <w:jc w:val="both"/>
        <w:divId w:val="579490561"/>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Crisdel Aldemir Gonzales</w:t>
      </w:r>
    </w:p>
    <w:p w14:paraId="32F190A6" w14:textId="77777777" w:rsidR="00EE002B" w:rsidRDefault="00EE002B">
      <w:pPr>
        <w:numPr>
          <w:ilvl w:val="0"/>
          <w:numId w:val="1"/>
        </w:numPr>
        <w:shd w:val="clear" w:color="auto" w:fill="EBF8FF"/>
        <w:spacing w:before="100" w:beforeAutospacing="1" w:after="80"/>
        <w:jc w:val="both"/>
        <w:divId w:val="579490561"/>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Miguel Angel Huamani Rojas</w:t>
      </w:r>
    </w:p>
    <w:p w14:paraId="7846EF51" w14:textId="77777777" w:rsidR="00EE002B" w:rsidRDefault="00EE002B">
      <w:pPr>
        <w:numPr>
          <w:ilvl w:val="0"/>
          <w:numId w:val="1"/>
        </w:numPr>
        <w:shd w:val="clear" w:color="auto" w:fill="EBF8FF"/>
        <w:spacing w:before="100" w:beforeAutospacing="1" w:after="80"/>
        <w:jc w:val="both"/>
        <w:divId w:val="579490561"/>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Cristopher Manuel Mendoza Vicente</w:t>
      </w:r>
    </w:p>
    <w:p w14:paraId="5457ED69" w14:textId="77777777" w:rsidR="00EE002B" w:rsidRDefault="00EE002B">
      <w:pPr>
        <w:pStyle w:val="Ttulo1"/>
        <w:rPr>
          <w:rFonts w:ascii="Segoe UI" w:eastAsia="Times New Roman" w:hAnsi="Segoe UI" w:cs="Segoe UI"/>
          <w:lang w:val="es-ES"/>
        </w:rPr>
      </w:pPr>
      <w:r>
        <w:rPr>
          <w:rFonts w:ascii="Segoe UI" w:eastAsia="Times New Roman" w:hAnsi="Segoe UI" w:cs="Segoe UI"/>
          <w:lang w:val="es-ES"/>
        </w:rPr>
        <w:t>PREGUNTA 1 (6 PUNTOS) — PROCESO LOGÍSTICO, ALMACENAMIENTO, TRANSPORTE, ATENCIÓN, FIDELIZACIÓN Y PROTECCIÓN DE DATOS</w:t>
      </w:r>
    </w:p>
    <w:p w14:paraId="4C3BC011" w14:textId="77777777" w:rsidR="00EE002B" w:rsidRDefault="00EE002B">
      <w:pPr>
        <w:pStyle w:val="NormalWeb"/>
        <w:rPr>
          <w:rFonts w:ascii="Segoe UI" w:hAnsi="Segoe UI" w:cs="Segoe UI"/>
          <w:color w:val="2D3748"/>
          <w:sz w:val="22"/>
          <w:szCs w:val="22"/>
          <w:lang w:val="es-ES"/>
        </w:rPr>
      </w:pPr>
      <w:r>
        <w:rPr>
          <w:rStyle w:val="Fuerte"/>
          <w:rFonts w:ascii="Segoe UI" w:hAnsi="Segoe UI" w:cs="Segoe UI"/>
          <w:i/>
          <w:iCs/>
          <w:color w:val="2D3748"/>
          <w:sz w:val="22"/>
          <w:szCs w:val="22"/>
          <w:lang w:val="es-ES"/>
        </w:rPr>
        <w:t>Consigna Docente:</w:t>
      </w:r>
      <w:r>
        <w:rPr>
          <w:rStyle w:val="nfasis"/>
          <w:rFonts w:ascii="Segoe UI" w:hAnsi="Segoe UI" w:cs="Segoe UI"/>
          <w:color w:val="2D3748"/>
          <w:sz w:val="22"/>
          <w:szCs w:val="22"/>
          <w:lang w:val="es-ES"/>
        </w:rPr>
        <w:t xml:space="preserve"> (INDIVIDUAL) Describa el proceso logístico de su proyecto evidenciándolo con pantallas relacionadas al proceso. Mencionar los puntos de Almacenamiento y transporte y entregas. Se debe tomar en cuenta la atención al cliente y fidelización y los aspectos legales del tratamiento de datos personales.</w:t>
      </w:r>
    </w:p>
    <w:p w14:paraId="2B442DBC"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1.1. Arquitectura del Flujo Logístico E-Commerce (End-to-End)</w:t>
      </w:r>
    </w:p>
    <w:p w14:paraId="719B4BCD" w14:textId="77777777" w:rsidR="00EE002B" w:rsidRDefault="00EE002B">
      <w:pPr>
        <w:pStyle w:val="NormalWeb"/>
        <w:rPr>
          <w:rFonts w:ascii="Segoe UI" w:hAnsi="Segoe UI" w:cs="Segoe UI"/>
          <w:color w:val="2D3748"/>
          <w:sz w:val="22"/>
          <w:szCs w:val="22"/>
          <w:lang w:val="es-ES"/>
        </w:rPr>
      </w:pPr>
      <w:r>
        <w:rPr>
          <w:rFonts w:ascii="Segoe UI" w:hAnsi="Segoe UI" w:cs="Segoe UI"/>
          <w:color w:val="2D3748"/>
          <w:sz w:val="22"/>
          <w:szCs w:val="22"/>
          <w:lang w:val="es-ES"/>
        </w:rPr>
        <w:t xml:space="preserve">El ciclo logístico de </w:t>
      </w:r>
      <w:r>
        <w:rPr>
          <w:rStyle w:val="Fuerte"/>
          <w:rFonts w:ascii="Segoe UI" w:hAnsi="Segoe UI" w:cs="Segoe UI"/>
          <w:color w:val="2D3748"/>
          <w:sz w:val="22"/>
          <w:szCs w:val="22"/>
          <w:lang w:val="es-ES"/>
        </w:rPr>
        <w:t>MiniKids Perú</w:t>
      </w:r>
      <w:r>
        <w:rPr>
          <w:rFonts w:ascii="Segoe UI" w:hAnsi="Segoe UI" w:cs="Segoe UI"/>
          <w:color w:val="2D3748"/>
          <w:sz w:val="22"/>
          <w:szCs w:val="22"/>
          <w:lang w:val="es-ES"/>
        </w:rPr>
        <w:t xml:space="preserve"> está diseñado para operar de manera sincronizada entre la tienda virtual en la nube y las operaciones físicas de almacén y transporte:</w:t>
      </w:r>
    </w:p>
    <w:p w14:paraId="6DB7F4C0" w14:textId="77777777" w:rsidR="00EE002B" w:rsidRDefault="00EE002B">
      <w:pPr>
        <w:numPr>
          <w:ilvl w:val="0"/>
          <w:numId w:val="2"/>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Captura y Validación del Pedido:</w:t>
      </w:r>
      <w:r>
        <w:rPr>
          <w:rFonts w:ascii="Segoe UI" w:eastAsia="Times New Roman" w:hAnsi="Segoe UI" w:cs="Segoe UI"/>
          <w:color w:val="2D3748"/>
          <w:sz w:val="22"/>
          <w:szCs w:val="22"/>
          <w:lang w:val="es-ES"/>
        </w:rPr>
        <w:t xml:space="preserve"> El cliente selecciona los artículos en el catálogo web y completa el Checkout (</w:t>
      </w:r>
      <w:r>
        <w:rPr>
          <w:rStyle w:val="CdigoHTML"/>
          <w:color w:val="2D3748"/>
          <w:lang w:val="es-ES"/>
        </w:rPr>
        <w:t>/checkout/</w:t>
      </w:r>
      <w:r>
        <w:rPr>
          <w:rFonts w:ascii="Segoe UI" w:eastAsia="Times New Roman" w:hAnsi="Segoe UI" w:cs="Segoe UI"/>
          <w:color w:val="2D3748"/>
          <w:sz w:val="22"/>
          <w:szCs w:val="22"/>
          <w:lang w:val="es-ES"/>
        </w:rPr>
        <w:t xml:space="preserve">). WooCommerce procesa la </w:t>
      </w:r>
      <w:r>
        <w:rPr>
          <w:rFonts w:ascii="Segoe UI" w:eastAsia="Times New Roman" w:hAnsi="Segoe UI" w:cs="Segoe UI"/>
          <w:color w:val="2D3748"/>
          <w:sz w:val="22"/>
          <w:szCs w:val="22"/>
          <w:lang w:val="es-ES"/>
        </w:rPr>
        <w:lastRenderedPageBreak/>
        <w:t>orden registrándola de inmediato en tablas transaccionales de alto rendimiento (HPOS).</w:t>
      </w:r>
    </w:p>
    <w:p w14:paraId="45355E90" w14:textId="77777777" w:rsidR="00EE002B" w:rsidRDefault="00EE002B">
      <w:pPr>
        <w:numPr>
          <w:ilvl w:val="0"/>
          <w:numId w:val="2"/>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Control y Reserva de Stock:</w:t>
      </w:r>
      <w:r>
        <w:rPr>
          <w:rFonts w:ascii="Segoe UI" w:eastAsia="Times New Roman" w:hAnsi="Segoe UI" w:cs="Segoe UI"/>
          <w:color w:val="2D3748"/>
          <w:sz w:val="22"/>
          <w:szCs w:val="22"/>
          <w:lang w:val="es-ES"/>
        </w:rPr>
        <w:t xml:space="preserve"> El sistema descuenta automáticamente la cantidad comprada de los códigos SKU únicos correspondientes en el almacén de Lima Norte, evitando sobreventas (</w:t>
      </w:r>
      <w:r>
        <w:rPr>
          <w:rStyle w:val="nfasis"/>
          <w:rFonts w:ascii="Segoe UI" w:eastAsia="Times New Roman" w:hAnsi="Segoe UI" w:cs="Segoe UI"/>
          <w:color w:val="2D3748"/>
          <w:sz w:val="22"/>
          <w:szCs w:val="22"/>
          <w:lang w:val="es-ES"/>
        </w:rPr>
        <w:t>stockouts</w:t>
      </w:r>
      <w:r>
        <w:rPr>
          <w:rFonts w:ascii="Segoe UI" w:eastAsia="Times New Roman" w:hAnsi="Segoe UI" w:cs="Segoe UI"/>
          <w:color w:val="2D3748"/>
          <w:sz w:val="22"/>
          <w:szCs w:val="22"/>
          <w:lang w:val="es-ES"/>
        </w:rPr>
        <w:t>).</w:t>
      </w:r>
    </w:p>
    <w:p w14:paraId="2B799B0C" w14:textId="77777777" w:rsidR="00EE002B" w:rsidRDefault="00EE002B">
      <w:pPr>
        <w:numPr>
          <w:ilvl w:val="0"/>
          <w:numId w:val="2"/>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Picking y Packing (Embalaje Seguro):</w:t>
      </w:r>
      <w:r>
        <w:rPr>
          <w:rFonts w:ascii="Segoe UI" w:eastAsia="Times New Roman" w:hAnsi="Segoe UI" w:cs="Segoe UI"/>
          <w:color w:val="2D3748"/>
          <w:sz w:val="22"/>
          <w:szCs w:val="22"/>
          <w:lang w:val="es-ES"/>
        </w:rPr>
        <w:t xml:space="preserve"> El equipo de operaciones recibe la notificación del pedido y procede a retirar los productos de las estanterías clasificadas, embalándolos según protocolos específicos para juguetes infantiles.</w:t>
      </w:r>
    </w:p>
    <w:p w14:paraId="733DE1F0" w14:textId="77777777" w:rsidR="00EE002B" w:rsidRDefault="00EE002B">
      <w:pPr>
        <w:numPr>
          <w:ilvl w:val="0"/>
          <w:numId w:val="2"/>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Despacho y Enrutamiento:</w:t>
      </w:r>
      <w:r>
        <w:rPr>
          <w:rFonts w:ascii="Segoe UI" w:eastAsia="Times New Roman" w:hAnsi="Segoe UI" w:cs="Segoe UI"/>
          <w:color w:val="2D3748"/>
          <w:sz w:val="22"/>
          <w:szCs w:val="22"/>
          <w:lang w:val="es-ES"/>
        </w:rPr>
        <w:t xml:space="preserve"> Se clasifica el paquete según su destino (Lima Metropolitana o Provincias a nivel nacional) y se genera la guía de remisión electrónica con código de seguimiento (</w:t>
      </w:r>
      <w:r>
        <w:rPr>
          <w:rStyle w:val="nfasis"/>
          <w:rFonts w:ascii="Segoe UI" w:eastAsia="Times New Roman" w:hAnsi="Segoe UI" w:cs="Segoe UI"/>
          <w:color w:val="2D3748"/>
          <w:sz w:val="22"/>
          <w:szCs w:val="22"/>
          <w:lang w:val="es-ES"/>
        </w:rPr>
        <w:t>tracking</w:t>
      </w:r>
      <w:r>
        <w:rPr>
          <w:rFonts w:ascii="Segoe UI" w:eastAsia="Times New Roman" w:hAnsi="Segoe UI" w:cs="Segoe UI"/>
          <w:color w:val="2D3748"/>
          <w:sz w:val="22"/>
          <w:szCs w:val="22"/>
          <w:lang w:val="es-ES"/>
        </w:rPr>
        <w:t>).</w:t>
      </w:r>
    </w:p>
    <w:p w14:paraId="2811B870" w14:textId="77777777" w:rsidR="00EE002B" w:rsidRDefault="00EE002B">
      <w:pPr>
        <w:numPr>
          <w:ilvl w:val="0"/>
          <w:numId w:val="2"/>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Entrega de Última Milla (Last-Mile Delivery):</w:t>
      </w:r>
      <w:r>
        <w:rPr>
          <w:rFonts w:ascii="Segoe UI" w:eastAsia="Times New Roman" w:hAnsi="Segoe UI" w:cs="Segoe UI"/>
          <w:color w:val="2D3748"/>
          <w:sz w:val="22"/>
          <w:szCs w:val="22"/>
          <w:lang w:val="es-ES"/>
        </w:rPr>
        <w:t xml:space="preserve"> El operador logístico (motorizado express, Olva Courier o Shalom) entrega el paquete al cliente final mediante validación de documento de identidad y firma de recepción.</w:t>
      </w:r>
    </w:p>
    <w:p w14:paraId="4ADD6B17" w14:textId="77777777" w:rsidR="00EE002B" w:rsidRDefault="00EE002B">
      <w:pPr>
        <w:numPr>
          <w:ilvl w:val="0"/>
          <w:numId w:val="2"/>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Postventa, Atención y Fidelización:</w:t>
      </w:r>
      <w:r>
        <w:rPr>
          <w:rFonts w:ascii="Segoe UI" w:eastAsia="Times New Roman" w:hAnsi="Segoe UI" w:cs="Segoe UI"/>
          <w:color w:val="2D3748"/>
          <w:sz w:val="22"/>
          <w:szCs w:val="22"/>
          <w:lang w:val="es-ES"/>
        </w:rPr>
        <w:t xml:space="preserve"> Envío de confirmaciones transaccionales vía Brevo API, soporte continuo por WhatsApp Business, cupón de recompra del 10% y garantía de satisfacción de 7 días.</w:t>
      </w:r>
    </w:p>
    <w:p w14:paraId="2B62395C" w14:textId="77777777" w:rsidR="00EE002B" w:rsidRDefault="00EE002B">
      <w:pPr>
        <w:numPr>
          <w:ilvl w:val="0"/>
          <w:numId w:val="2"/>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Garantía Legal y Reclamaciones:</w:t>
      </w:r>
      <w:r>
        <w:rPr>
          <w:rFonts w:ascii="Segoe UI" w:eastAsia="Times New Roman" w:hAnsi="Segoe UI" w:cs="Segoe UI"/>
          <w:color w:val="2D3748"/>
          <w:sz w:val="22"/>
          <w:szCs w:val="22"/>
          <w:lang w:val="es-ES"/>
        </w:rPr>
        <w:t xml:space="preserve"> Disponibilidad permanente del Libro de Reclamaciones Virtual conforme a las directivas de INDECOPI.</w:t>
      </w:r>
    </w:p>
    <w:p w14:paraId="723F3664"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1.2. Puntos de Almacenamiento y Protocolos de Embalaje</w:t>
      </w:r>
    </w:p>
    <w:p w14:paraId="7E168E77" w14:textId="77777777" w:rsidR="00EE002B" w:rsidRDefault="00EE002B">
      <w:pPr>
        <w:pStyle w:val="NormalWeb"/>
        <w:rPr>
          <w:rFonts w:ascii="Segoe UI" w:hAnsi="Segoe UI" w:cs="Segoe UI"/>
          <w:color w:val="2D3748"/>
          <w:sz w:val="22"/>
          <w:szCs w:val="22"/>
          <w:lang w:val="es-ES"/>
        </w:rPr>
      </w:pPr>
      <w:r>
        <w:rPr>
          <w:rStyle w:val="Fuerte"/>
          <w:rFonts w:ascii="Segoe UI" w:hAnsi="Segoe UI" w:cs="Segoe UI"/>
          <w:color w:val="2D3748"/>
          <w:sz w:val="22"/>
          <w:szCs w:val="22"/>
          <w:lang w:val="es-ES"/>
        </w:rPr>
        <w:t>Ubicación del Almacén Central:</w:t>
      </w:r>
      <w:r>
        <w:rPr>
          <w:rFonts w:ascii="Segoe UI" w:hAnsi="Segoe UI" w:cs="Segoe UI"/>
          <w:color w:val="2D3748"/>
          <w:sz w:val="22"/>
          <w:szCs w:val="22"/>
          <w:lang w:val="es-ES"/>
        </w:rPr>
        <w:t xml:space="preserve"> Se encuentra establecido en el distrito de </w:t>
      </w:r>
      <w:r>
        <w:rPr>
          <w:rStyle w:val="Fuerte"/>
          <w:rFonts w:ascii="Segoe UI" w:hAnsi="Segoe UI" w:cs="Segoe UI"/>
          <w:color w:val="2D3748"/>
          <w:sz w:val="22"/>
          <w:szCs w:val="22"/>
          <w:lang w:val="es-ES"/>
        </w:rPr>
        <w:t>Independencia (Lima Norte)</w:t>
      </w:r>
      <w:r>
        <w:rPr>
          <w:rFonts w:ascii="Segoe UI" w:hAnsi="Segoe UI" w:cs="Segoe UI"/>
          <w:color w:val="2D3748"/>
          <w:sz w:val="22"/>
          <w:szCs w:val="22"/>
          <w:lang w:val="es-ES"/>
        </w:rPr>
        <w:t xml:space="preserve">, coincidiendo con el domicilio fiscal registrado de </w:t>
      </w:r>
      <w:r>
        <w:rPr>
          <w:rStyle w:val="nfasis"/>
          <w:rFonts w:ascii="Segoe UI" w:hAnsi="Segoe UI" w:cs="Segoe UI"/>
          <w:color w:val="2D3748"/>
          <w:sz w:val="22"/>
          <w:szCs w:val="22"/>
          <w:lang w:val="es-ES"/>
        </w:rPr>
        <w:t>MIMI KIDS STORE E.I.R.L.</w:t>
      </w:r>
      <w:r>
        <w:rPr>
          <w:rFonts w:ascii="Segoe UI" w:hAnsi="Segoe UI" w:cs="Segoe UI"/>
          <w:color w:val="2D3748"/>
          <w:sz w:val="22"/>
          <w:szCs w:val="22"/>
          <w:lang w:val="es-ES"/>
        </w:rPr>
        <w:t xml:space="preserve"> (Av. Alfredo Mendiola 3698). Su posición estratégica junto a la Carretera Panamericana Norte permite una rápida conexión hacia los distritos del cono norte, centro y sur de Lima Metropolitana, así como una cercanía inmediata a los terminales de transporte terrestre de carga.</w:t>
      </w:r>
    </w:p>
    <w:p w14:paraId="42645A0D" w14:textId="77777777" w:rsidR="00EE002B" w:rsidRDefault="00EE002B">
      <w:pPr>
        <w:pStyle w:val="NormalWeb"/>
        <w:rPr>
          <w:rFonts w:ascii="Segoe UI" w:hAnsi="Segoe UI" w:cs="Segoe UI"/>
          <w:color w:val="2D3748"/>
          <w:sz w:val="22"/>
          <w:szCs w:val="22"/>
          <w:lang w:val="es-ES"/>
        </w:rPr>
      </w:pPr>
      <w:r>
        <w:rPr>
          <w:rStyle w:val="Fuerte"/>
          <w:rFonts w:ascii="Segoe UI" w:hAnsi="Segoe UI" w:cs="Segoe UI"/>
          <w:color w:val="2D3748"/>
          <w:sz w:val="22"/>
          <w:szCs w:val="22"/>
          <w:lang w:val="es-ES"/>
        </w:rPr>
        <w:t>Protocolos de Embalaje Diferenciado (Seguridad Infantil):</w:t>
      </w:r>
    </w:p>
    <w:p w14:paraId="1EDF7114" w14:textId="77777777" w:rsidR="00EE002B" w:rsidRDefault="00EE002B">
      <w:pPr>
        <w:numPr>
          <w:ilvl w:val="0"/>
          <w:numId w:val="3"/>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Juguetes Electrónicos y Tecnológicos (ej. Mini Karaoke MK-TEC-001):</w:t>
      </w:r>
      <w:r>
        <w:rPr>
          <w:rFonts w:ascii="Segoe UI" w:eastAsia="Times New Roman" w:hAnsi="Segoe UI" w:cs="Segoe UI"/>
          <w:color w:val="2D3748"/>
          <w:sz w:val="22"/>
          <w:szCs w:val="22"/>
          <w:lang w:val="es-ES"/>
        </w:rPr>
        <w:t xml:space="preserve"> Embalaje tricapa consistente en caja corrugada rígida, amortiguación interna con plástico de burbujas sellado y precinto de seguridad que previene daños por vibración o impactos.</w:t>
      </w:r>
    </w:p>
    <w:p w14:paraId="7D01C342" w14:textId="77777777" w:rsidR="00EE002B" w:rsidRDefault="00EE002B">
      <w:pPr>
        <w:numPr>
          <w:ilvl w:val="0"/>
          <w:numId w:val="3"/>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Peluches y Muñecas de Trapo (ej. Conejita Rosa MK-GH-CONEJITA-ROSA, Muñeca Dulces Sueños MK-MUN-001):</w:t>
      </w:r>
      <w:r>
        <w:rPr>
          <w:rFonts w:ascii="Segoe UI" w:eastAsia="Times New Roman" w:hAnsi="Segoe UI" w:cs="Segoe UI"/>
          <w:color w:val="2D3748"/>
          <w:sz w:val="22"/>
          <w:szCs w:val="22"/>
          <w:lang w:val="es-ES"/>
        </w:rPr>
        <w:t xml:space="preserve"> Envasado en bolsas de polietileno termoselladas que aíslan la tela del polvo, ácaros y humedad ambiental, garantizando higiene absoluta para bebés.</w:t>
      </w:r>
    </w:p>
    <w:p w14:paraId="47ACC79E" w14:textId="77777777" w:rsidR="00EE002B" w:rsidRDefault="00EE002B">
      <w:pPr>
        <w:numPr>
          <w:ilvl w:val="0"/>
          <w:numId w:val="3"/>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Juguetes de Gran Formato y Didácticos de Madera (ej. Scooter MK-DEP-001, Ábaco MK-DID-001):</w:t>
      </w:r>
      <w:r>
        <w:rPr>
          <w:rFonts w:ascii="Segoe UI" w:eastAsia="Times New Roman" w:hAnsi="Segoe UI" w:cs="Segoe UI"/>
          <w:color w:val="2D3748"/>
          <w:sz w:val="22"/>
          <w:szCs w:val="22"/>
          <w:lang w:val="es-ES"/>
        </w:rPr>
        <w:t xml:space="preserve"> Cajas reforzadas con protectores esquineros y flejado para soportar el apilamiento en tránsito interprovincial.</w:t>
      </w:r>
    </w:p>
    <w:p w14:paraId="4A72CFFD"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lastRenderedPageBreak/>
        <w:t>1.3. Red de Transporte y Plazos de Entrega (Last-Mile Delivery)</w:t>
      </w:r>
    </w:p>
    <w:tbl>
      <w:tblPr>
        <w:tblW w:w="5000" w:type="pct"/>
        <w:tblCellMar>
          <w:top w:w="15" w:type="dxa"/>
          <w:left w:w="15" w:type="dxa"/>
          <w:bottom w:w="15" w:type="dxa"/>
          <w:right w:w="15" w:type="dxa"/>
        </w:tblCellMar>
        <w:tblLook w:val="04A0" w:firstRow="1" w:lastRow="0" w:firstColumn="1" w:lastColumn="0" w:noHBand="0" w:noVBand="1"/>
      </w:tblPr>
      <w:tblGrid>
        <w:gridCol w:w="1721"/>
        <w:gridCol w:w="1117"/>
        <w:gridCol w:w="2833"/>
        <w:gridCol w:w="2817"/>
      </w:tblGrid>
      <w:tr w:rsidR="00B9480B" w14:paraId="02878C4A"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31A203B7"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Zona de Cobertura</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2F753F0D"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Plazo de Entrega</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400098B5"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Modalidad Logística</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71EF406D"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Mecanismo de Seguimiento</w:t>
            </w:r>
          </w:p>
        </w:tc>
      </w:tr>
      <w:tr w:rsidR="00B9480B" w14:paraId="78EFFB1A"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51D9B92"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Lima Metropolitana y Callao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BE5FBB7"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24 a 48 horas hábiles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0F69DDB"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Flota motorizada aliada / Courier express urbano. Opción de pago contraentrega (Cash on Delivery - COD) previa confirmación telefónica.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012B67F"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Actualización de estado en tiempo real vía mensaje directo de WhatsApp con geolocalización aproximada del repartidor.</w:t>
            </w:r>
          </w:p>
        </w:tc>
      </w:tr>
      <w:tr w:rsidR="00B9480B" w14:paraId="2AC8DABC"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98113E6"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Provincias y Nivel Nacional</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7E53758"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48 a 72 horas hábiles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F890E2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 xml:space="preserve">Alianzas con operadores logísticos certificados: </w:t>
            </w:r>
            <w:r>
              <w:rPr>
                <w:rStyle w:val="Fuerte"/>
                <w:rFonts w:ascii="Segoe UI" w:eastAsia="Times New Roman" w:hAnsi="Segoe UI" w:cs="Segoe UI"/>
                <w:color w:val="2D3748"/>
                <w:sz w:val="19"/>
                <w:szCs w:val="19"/>
              </w:rPr>
              <w:t>Olva Courier</w:t>
            </w:r>
            <w:r>
              <w:rPr>
                <w:rFonts w:ascii="Segoe UI" w:eastAsia="Times New Roman" w:hAnsi="Segoe UI" w:cs="Segoe UI"/>
                <w:color w:val="2D3748"/>
                <w:sz w:val="19"/>
                <w:szCs w:val="19"/>
              </w:rPr>
              <w:t xml:space="preserve"> (entrega a domicilio) y </w:t>
            </w:r>
            <w:r>
              <w:rPr>
                <w:rStyle w:val="Fuerte"/>
                <w:rFonts w:ascii="Segoe UI" w:eastAsia="Times New Roman" w:hAnsi="Segoe UI" w:cs="Segoe UI"/>
                <w:color w:val="2D3748"/>
                <w:sz w:val="19"/>
                <w:szCs w:val="19"/>
              </w:rPr>
              <w:t>Shalom Express</w:t>
            </w:r>
            <w:r>
              <w:rPr>
                <w:rFonts w:ascii="Segoe UI" w:eastAsia="Times New Roman" w:hAnsi="Segoe UI" w:cs="Segoe UI"/>
                <w:color w:val="2D3748"/>
                <w:sz w:val="19"/>
                <w:szCs w:val="19"/>
              </w:rPr>
              <w:t xml:space="preserve"> (recojo en agencia con DNI).</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7F19AB5"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Emisión de guía de remisión física y electrónica con número de rastreo oficial (Tracking Code) consultable en la web del courier.</w:t>
            </w:r>
          </w:p>
        </w:tc>
      </w:tr>
    </w:tbl>
    <w:p w14:paraId="767C34FC"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1.4. Atención al Cliente y Estrategias de Fidelización</w:t>
      </w:r>
    </w:p>
    <w:p w14:paraId="1609ADD2" w14:textId="77777777" w:rsidR="00EE002B" w:rsidRDefault="00EE002B">
      <w:pPr>
        <w:pStyle w:val="NormalWeb"/>
        <w:rPr>
          <w:rFonts w:ascii="Segoe UI" w:hAnsi="Segoe UI" w:cs="Segoe UI"/>
          <w:color w:val="2D3748"/>
          <w:sz w:val="22"/>
          <w:szCs w:val="22"/>
          <w:lang w:val="es-ES"/>
        </w:rPr>
      </w:pPr>
      <w:r>
        <w:rPr>
          <w:rStyle w:val="Fuerte"/>
          <w:rFonts w:ascii="Segoe UI" w:hAnsi="Segoe UI" w:cs="Segoe UI"/>
          <w:color w:val="2D3748"/>
          <w:sz w:val="22"/>
          <w:szCs w:val="22"/>
          <w:lang w:val="es-ES"/>
        </w:rPr>
        <w:t>Canales de Atención Omnicanal:</w:t>
      </w:r>
    </w:p>
    <w:p w14:paraId="0C5E17F3" w14:textId="77777777" w:rsidR="00EE002B" w:rsidRDefault="00EE002B">
      <w:pPr>
        <w:numPr>
          <w:ilvl w:val="0"/>
          <w:numId w:val="4"/>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WhatsApp Business Automatizado:</w:t>
      </w:r>
      <w:r>
        <w:rPr>
          <w:rFonts w:ascii="Segoe UI" w:eastAsia="Times New Roman" w:hAnsi="Segoe UI" w:cs="Segoe UI"/>
          <w:color w:val="2D3748"/>
          <w:sz w:val="22"/>
          <w:szCs w:val="22"/>
          <w:lang w:val="es-ES"/>
        </w:rPr>
        <w:t xml:space="preserve"> Botón flotante accesible desde cualquier página de la tienda con enlaces directos para resolver dudas de tallas, edades sugeridas o estado de envíos.</w:t>
      </w:r>
    </w:p>
    <w:p w14:paraId="10C983C5" w14:textId="77777777" w:rsidR="00EE002B" w:rsidRDefault="00EE002B">
      <w:pPr>
        <w:numPr>
          <w:ilvl w:val="0"/>
          <w:numId w:val="4"/>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Correos Transaccionales (Brevo API):</w:t>
      </w:r>
      <w:r>
        <w:rPr>
          <w:rFonts w:ascii="Segoe UI" w:eastAsia="Times New Roman" w:hAnsi="Segoe UI" w:cs="Segoe UI"/>
          <w:color w:val="2D3748"/>
          <w:sz w:val="22"/>
          <w:szCs w:val="22"/>
          <w:lang w:val="es-ES"/>
        </w:rPr>
        <w:t xml:space="preserve"> Envío automático de notificaciones de compra ("Pedido recibido", "En preparación", "En camino"), reduciendo la ansiedad de compra (</w:t>
      </w:r>
      <w:r>
        <w:rPr>
          <w:rStyle w:val="nfasis"/>
          <w:rFonts w:ascii="Segoe UI" w:eastAsia="Times New Roman" w:hAnsi="Segoe UI" w:cs="Segoe UI"/>
          <w:color w:val="2D3748"/>
          <w:sz w:val="22"/>
          <w:szCs w:val="22"/>
          <w:lang w:val="es-ES"/>
        </w:rPr>
        <w:t>buyer anxiety</w:t>
      </w:r>
      <w:r>
        <w:rPr>
          <w:rFonts w:ascii="Segoe UI" w:eastAsia="Times New Roman" w:hAnsi="Segoe UI" w:cs="Segoe UI"/>
          <w:color w:val="2D3748"/>
          <w:sz w:val="22"/>
          <w:szCs w:val="22"/>
          <w:lang w:val="es-ES"/>
        </w:rPr>
        <w:t>).</w:t>
      </w:r>
    </w:p>
    <w:p w14:paraId="1DD0E2C7" w14:textId="77777777" w:rsidR="00EE002B" w:rsidRDefault="00EE002B">
      <w:pPr>
        <w:numPr>
          <w:ilvl w:val="0"/>
          <w:numId w:val="4"/>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Página Oficial de Contacto (</w:t>
      </w:r>
      <w:r>
        <w:rPr>
          <w:rStyle w:val="CdigoHTML"/>
          <w:b/>
          <w:bCs/>
          <w:color w:val="2D3748"/>
          <w:lang w:val="es-ES"/>
        </w:rPr>
        <w:t>/contacto/</w:t>
      </w:r>
      <w:r>
        <w:rPr>
          <w:rStyle w:val="Fuerte"/>
          <w:rFonts w:ascii="Segoe UI" w:eastAsia="Times New Roman" w:hAnsi="Segoe UI" w:cs="Segoe UI"/>
          <w:color w:val="2D3748"/>
          <w:sz w:val="22"/>
          <w:szCs w:val="22"/>
          <w:lang w:val="es-ES"/>
        </w:rPr>
        <w:t>):</w:t>
      </w:r>
      <w:r>
        <w:rPr>
          <w:rFonts w:ascii="Segoe UI" w:eastAsia="Times New Roman" w:hAnsi="Segoe UI" w:cs="Segoe UI"/>
          <w:color w:val="2D3748"/>
          <w:sz w:val="22"/>
          <w:szCs w:val="22"/>
          <w:lang w:val="es-ES"/>
        </w:rPr>
        <w:t xml:space="preserve"> Formulario estructurado para consultas corporativas y soporte formal con respuesta en menos de 24 horas.</w:t>
      </w:r>
    </w:p>
    <w:p w14:paraId="7198A755" w14:textId="77777777" w:rsidR="00EE002B" w:rsidRDefault="00EE002B">
      <w:pPr>
        <w:pStyle w:val="NormalWeb"/>
        <w:rPr>
          <w:rFonts w:ascii="Segoe UI" w:hAnsi="Segoe UI" w:cs="Segoe UI"/>
          <w:color w:val="2D3748"/>
          <w:sz w:val="22"/>
          <w:szCs w:val="22"/>
          <w:lang w:val="es-ES"/>
        </w:rPr>
      </w:pPr>
      <w:r>
        <w:rPr>
          <w:rStyle w:val="Fuerte"/>
          <w:rFonts w:ascii="Segoe UI" w:hAnsi="Segoe UI" w:cs="Segoe UI"/>
          <w:color w:val="2D3748"/>
          <w:sz w:val="22"/>
          <w:szCs w:val="22"/>
          <w:lang w:val="es-ES"/>
        </w:rPr>
        <w:t>Estrategias de Retención y Fidelización:</w:t>
      </w:r>
    </w:p>
    <w:p w14:paraId="08586D2E" w14:textId="77777777" w:rsidR="00EE002B" w:rsidRDefault="00EE002B">
      <w:pPr>
        <w:numPr>
          <w:ilvl w:val="0"/>
          <w:numId w:val="5"/>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Experiencia de Desempaque (</w:t>
      </w:r>
      <w:r>
        <w:rPr>
          <w:rStyle w:val="nfasis"/>
          <w:rFonts w:ascii="Segoe UI" w:eastAsia="Times New Roman" w:hAnsi="Segoe UI" w:cs="Segoe UI"/>
          <w:b/>
          <w:bCs/>
          <w:color w:val="2D3748"/>
          <w:sz w:val="22"/>
          <w:szCs w:val="22"/>
          <w:lang w:val="es-ES"/>
        </w:rPr>
        <w:t>Unboxing Experience</w:t>
      </w:r>
      <w:r>
        <w:rPr>
          <w:rStyle w:val="Fuerte"/>
          <w:rFonts w:ascii="Segoe UI" w:eastAsia="Times New Roman" w:hAnsi="Segoe UI" w:cs="Segoe UI"/>
          <w:color w:val="2D3748"/>
          <w:sz w:val="22"/>
          <w:szCs w:val="22"/>
          <w:lang w:val="es-ES"/>
        </w:rPr>
        <w:t>):</w:t>
      </w:r>
      <w:r>
        <w:rPr>
          <w:rFonts w:ascii="Segoe UI" w:eastAsia="Times New Roman" w:hAnsi="Segoe UI" w:cs="Segoe UI"/>
          <w:color w:val="2D3748"/>
          <w:sz w:val="22"/>
          <w:szCs w:val="22"/>
          <w:lang w:val="es-ES"/>
        </w:rPr>
        <w:t xml:space="preserve"> Cada paquete incluye una tarjeta de agradecimiento personalizada, stickers coleccionables infantiles y un cupón de </w:t>
      </w:r>
      <w:r>
        <w:rPr>
          <w:rStyle w:val="Fuerte"/>
          <w:rFonts w:ascii="Segoe UI" w:eastAsia="Times New Roman" w:hAnsi="Segoe UI" w:cs="Segoe UI"/>
          <w:color w:val="2D3748"/>
          <w:sz w:val="22"/>
          <w:szCs w:val="22"/>
          <w:lang w:val="es-ES"/>
        </w:rPr>
        <w:t>10% de descuento</w:t>
      </w:r>
      <w:r>
        <w:rPr>
          <w:rFonts w:ascii="Segoe UI" w:eastAsia="Times New Roman" w:hAnsi="Segoe UI" w:cs="Segoe UI"/>
          <w:color w:val="2D3748"/>
          <w:sz w:val="22"/>
          <w:szCs w:val="22"/>
          <w:lang w:val="es-ES"/>
        </w:rPr>
        <w:t xml:space="preserve"> aplicable en la siguiente compra.</w:t>
      </w:r>
    </w:p>
    <w:p w14:paraId="43613695" w14:textId="77777777" w:rsidR="00EE002B" w:rsidRDefault="00EE002B">
      <w:pPr>
        <w:numPr>
          <w:ilvl w:val="0"/>
          <w:numId w:val="5"/>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Garantía de Satisfacción 7 Días:</w:t>
      </w:r>
      <w:r>
        <w:rPr>
          <w:rFonts w:ascii="Segoe UI" w:eastAsia="Times New Roman" w:hAnsi="Segoe UI" w:cs="Segoe UI"/>
          <w:color w:val="2D3748"/>
          <w:sz w:val="22"/>
          <w:szCs w:val="22"/>
          <w:lang w:val="es-ES"/>
        </w:rPr>
        <w:t xml:space="preserve"> Política clara de reemplazo inmediato o reembolso ante cualquier defecto de fabricación, cubriendo los gastos de recojo del producto.</w:t>
      </w:r>
    </w:p>
    <w:p w14:paraId="0377C6CD"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lastRenderedPageBreak/>
        <w:t>1.5. Aspectos Legales: Tratamiento de Datos Personales y Libro de Reclamaciones</w:t>
      </w:r>
    </w:p>
    <w:p w14:paraId="251263B1" w14:textId="77777777" w:rsidR="00EE002B" w:rsidRDefault="00EE002B">
      <w:pPr>
        <w:numPr>
          <w:ilvl w:val="0"/>
          <w:numId w:val="6"/>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Cumplimiento de la Ley N° 29733 (Ley de Protección de Datos Personales del Perú):</w:t>
      </w:r>
      <w:r>
        <w:rPr>
          <w:rFonts w:ascii="Segoe UI" w:eastAsia="Times New Roman" w:hAnsi="Segoe UI" w:cs="Segoe UI"/>
          <w:color w:val="2D3748"/>
          <w:sz w:val="22"/>
          <w:szCs w:val="22"/>
          <w:lang w:val="es-ES"/>
        </w:rPr>
        <w:t xml:space="preserve"> </w:t>
      </w:r>
    </w:p>
    <w:p w14:paraId="4D874023" w14:textId="77777777" w:rsidR="00EE002B" w:rsidRDefault="00EE002B">
      <w:pPr>
        <w:numPr>
          <w:ilvl w:val="1"/>
          <w:numId w:val="6"/>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Consentimiento Expreso:</w:t>
      </w:r>
      <w:r>
        <w:rPr>
          <w:rFonts w:ascii="Segoe UI" w:eastAsia="Times New Roman" w:hAnsi="Segoe UI" w:cs="Segoe UI"/>
          <w:color w:val="2D3748"/>
          <w:sz w:val="22"/>
          <w:szCs w:val="22"/>
          <w:lang w:val="es-ES"/>
        </w:rPr>
        <w:t xml:space="preserve"> En la pantalla de Checkout (</w:t>
      </w:r>
      <w:r>
        <w:rPr>
          <w:rStyle w:val="CdigoHTML"/>
          <w:color w:val="2D3748"/>
          <w:lang w:val="es-ES"/>
        </w:rPr>
        <w:t>/checkout/</w:t>
      </w:r>
      <w:r>
        <w:rPr>
          <w:rFonts w:ascii="Segoe UI" w:eastAsia="Times New Roman" w:hAnsi="Segoe UI" w:cs="Segoe UI"/>
          <w:color w:val="2D3748"/>
          <w:sz w:val="22"/>
          <w:szCs w:val="22"/>
          <w:lang w:val="es-ES"/>
        </w:rPr>
        <w:t xml:space="preserve">), el cliente debe marcar obligatoriamente una casilla de verificación aceptando la </w:t>
      </w:r>
      <w:r>
        <w:rPr>
          <w:rStyle w:val="nfasis"/>
          <w:rFonts w:ascii="Segoe UI" w:eastAsia="Times New Roman" w:hAnsi="Segoe UI" w:cs="Segoe UI"/>
          <w:color w:val="2D3748"/>
          <w:sz w:val="22"/>
          <w:szCs w:val="22"/>
          <w:lang w:val="es-ES"/>
        </w:rPr>
        <w:t>Política de Privacidad y Tratamiento de Datos Personales</w:t>
      </w:r>
      <w:r>
        <w:rPr>
          <w:rFonts w:ascii="Segoe UI" w:eastAsia="Times New Roman" w:hAnsi="Segoe UI" w:cs="Segoe UI"/>
          <w:color w:val="2D3748"/>
          <w:sz w:val="22"/>
          <w:szCs w:val="22"/>
          <w:lang w:val="es-ES"/>
        </w:rPr>
        <w:t>.</w:t>
      </w:r>
    </w:p>
    <w:p w14:paraId="58B45974" w14:textId="77777777" w:rsidR="00EE002B" w:rsidRDefault="00EE002B">
      <w:pPr>
        <w:numPr>
          <w:ilvl w:val="1"/>
          <w:numId w:val="6"/>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Principio de Finalidad:</w:t>
      </w:r>
      <w:r>
        <w:rPr>
          <w:rFonts w:ascii="Segoe UI" w:eastAsia="Times New Roman" w:hAnsi="Segoe UI" w:cs="Segoe UI"/>
          <w:color w:val="2D3748"/>
          <w:sz w:val="22"/>
          <w:szCs w:val="22"/>
          <w:lang w:val="es-ES"/>
        </w:rPr>
        <w:t xml:space="preserve"> Los datos recopilados (nombre completo, DNI, dirección exacta de entrega, celular de 9 dígitos y correo) se utilizan </w:t>
      </w:r>
      <w:r>
        <w:rPr>
          <w:rStyle w:val="Fuerte"/>
          <w:rFonts w:ascii="Segoe UI" w:eastAsia="Times New Roman" w:hAnsi="Segoe UI" w:cs="Segoe UI"/>
          <w:color w:val="2D3748"/>
          <w:sz w:val="22"/>
          <w:szCs w:val="22"/>
          <w:lang w:val="es-ES"/>
        </w:rPr>
        <w:t>exclusivamente</w:t>
      </w:r>
      <w:r>
        <w:rPr>
          <w:rFonts w:ascii="Segoe UI" w:eastAsia="Times New Roman" w:hAnsi="Segoe UI" w:cs="Segoe UI"/>
          <w:color w:val="2D3748"/>
          <w:sz w:val="22"/>
          <w:szCs w:val="22"/>
          <w:lang w:val="es-ES"/>
        </w:rPr>
        <w:t xml:space="preserve"> para la facturación electrónica y la entrega del pedido. No se ceden ni comercializan a terceros.</w:t>
      </w:r>
    </w:p>
    <w:p w14:paraId="19D88FB5" w14:textId="77777777" w:rsidR="00EE002B" w:rsidRDefault="00EE002B">
      <w:pPr>
        <w:numPr>
          <w:ilvl w:val="1"/>
          <w:numId w:val="6"/>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Seguridad de Datos:</w:t>
      </w:r>
      <w:r>
        <w:rPr>
          <w:rFonts w:ascii="Segoe UI" w:eastAsia="Times New Roman" w:hAnsi="Segoe UI" w:cs="Segoe UI"/>
          <w:color w:val="2D3748"/>
          <w:sz w:val="22"/>
          <w:szCs w:val="22"/>
          <w:lang w:val="es-ES"/>
        </w:rPr>
        <w:t xml:space="preserve"> Tráfico cifrado de extremo a extremo mediante protocolo TLS 1.3 administrado por Cloudflare, resguardando la información personal contra interceptaciones.</w:t>
      </w:r>
    </w:p>
    <w:p w14:paraId="240DE10E" w14:textId="77777777" w:rsidR="00EE002B" w:rsidRDefault="00EE002B">
      <w:pPr>
        <w:numPr>
          <w:ilvl w:val="0"/>
          <w:numId w:val="6"/>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Libro de Reclamaciones Virtual (INDECOPI - Ley N° 29571):</w:t>
      </w:r>
      <w:r>
        <w:rPr>
          <w:rFonts w:ascii="Segoe UI" w:eastAsia="Times New Roman" w:hAnsi="Segoe UI" w:cs="Segoe UI"/>
          <w:color w:val="2D3748"/>
          <w:sz w:val="22"/>
          <w:szCs w:val="22"/>
          <w:lang w:val="es-ES"/>
        </w:rPr>
        <w:t xml:space="preserve"> </w:t>
      </w:r>
    </w:p>
    <w:p w14:paraId="437FA8CF" w14:textId="77777777" w:rsidR="00EE002B" w:rsidRDefault="00EE002B">
      <w:pPr>
        <w:numPr>
          <w:ilvl w:val="1"/>
          <w:numId w:val="6"/>
        </w:numPr>
        <w:spacing w:before="100" w:beforeAutospacing="1" w:after="80"/>
        <w:jc w:val="both"/>
        <w:rPr>
          <w:rFonts w:ascii="Segoe UI" w:eastAsia="Times New Roman" w:hAnsi="Segoe UI" w:cs="Segoe UI"/>
          <w:color w:val="2D3748"/>
          <w:sz w:val="22"/>
          <w:szCs w:val="22"/>
          <w:lang w:val="es-ES"/>
        </w:rPr>
      </w:pPr>
      <w:r>
        <w:rPr>
          <w:rFonts w:ascii="Segoe UI" w:eastAsia="Times New Roman" w:hAnsi="Segoe UI" w:cs="Segoe UI"/>
          <w:color w:val="2D3748"/>
          <w:sz w:val="22"/>
          <w:szCs w:val="22"/>
          <w:lang w:val="es-ES"/>
        </w:rPr>
        <w:t xml:space="preserve">Implementado en la URL </w:t>
      </w:r>
      <w:r>
        <w:rPr>
          <w:rStyle w:val="CdigoHTML"/>
          <w:color w:val="2D3748"/>
          <w:lang w:val="es-ES"/>
        </w:rPr>
        <w:t>/libro-de-reclamaciones/</w:t>
      </w:r>
      <w:r>
        <w:rPr>
          <w:rFonts w:ascii="Segoe UI" w:eastAsia="Times New Roman" w:hAnsi="Segoe UI" w:cs="Segoe UI"/>
          <w:color w:val="2D3748"/>
          <w:sz w:val="22"/>
          <w:szCs w:val="22"/>
          <w:lang w:val="es-ES"/>
        </w:rPr>
        <w:t xml:space="preserve"> cumpliendo con el Reglamento del Libro de Reclamaciones (D.S. N° 011-2011-PCM).</w:t>
      </w:r>
    </w:p>
    <w:p w14:paraId="137BD50F" w14:textId="77777777" w:rsidR="00EE002B" w:rsidRDefault="00EE002B">
      <w:pPr>
        <w:numPr>
          <w:ilvl w:val="1"/>
          <w:numId w:val="6"/>
        </w:numPr>
        <w:spacing w:before="100" w:beforeAutospacing="1" w:after="80"/>
        <w:jc w:val="both"/>
        <w:rPr>
          <w:rFonts w:ascii="Segoe UI" w:eastAsia="Times New Roman" w:hAnsi="Segoe UI" w:cs="Segoe UI"/>
          <w:color w:val="2D3748"/>
          <w:sz w:val="22"/>
          <w:szCs w:val="22"/>
          <w:lang w:val="es-ES"/>
        </w:rPr>
      </w:pPr>
      <w:r>
        <w:rPr>
          <w:rFonts w:ascii="Segoe UI" w:eastAsia="Times New Roman" w:hAnsi="Segoe UI" w:cs="Segoe UI"/>
          <w:color w:val="2D3748"/>
          <w:sz w:val="22"/>
          <w:szCs w:val="22"/>
          <w:lang w:val="es-ES"/>
        </w:rPr>
        <w:t>Genera un código de reclamo con folio correlativo único y envía automáticamente una copia idéntica al correo del consumidor como constancia legal de ingreso.</w:t>
      </w:r>
    </w:p>
    <w:p w14:paraId="10A95B59" w14:textId="77777777" w:rsidR="00EE002B" w:rsidRDefault="00EE002B">
      <w:pPr>
        <w:numPr>
          <w:ilvl w:val="1"/>
          <w:numId w:val="6"/>
        </w:numPr>
        <w:spacing w:before="100" w:beforeAutospacing="1" w:after="80"/>
        <w:jc w:val="both"/>
        <w:rPr>
          <w:rFonts w:ascii="Segoe UI" w:eastAsia="Times New Roman" w:hAnsi="Segoe UI" w:cs="Segoe UI"/>
          <w:color w:val="2D3748"/>
          <w:sz w:val="22"/>
          <w:szCs w:val="22"/>
          <w:lang w:val="es-ES"/>
        </w:rPr>
      </w:pPr>
      <w:r>
        <w:rPr>
          <w:rFonts w:ascii="Segoe UI" w:eastAsia="Times New Roman" w:hAnsi="Segoe UI" w:cs="Segoe UI"/>
          <w:color w:val="2D3748"/>
          <w:sz w:val="22"/>
          <w:szCs w:val="22"/>
          <w:lang w:val="es-ES"/>
        </w:rPr>
        <w:t xml:space="preserve">Establece el plazo perentorio legal de respuesta no mayor a </w:t>
      </w:r>
      <w:r>
        <w:rPr>
          <w:rStyle w:val="Fuerte"/>
          <w:rFonts w:ascii="Segoe UI" w:eastAsia="Times New Roman" w:hAnsi="Segoe UI" w:cs="Segoe UI"/>
          <w:color w:val="2D3748"/>
          <w:sz w:val="22"/>
          <w:szCs w:val="22"/>
          <w:lang w:val="es-ES"/>
        </w:rPr>
        <w:t>15 días hábiles</w:t>
      </w:r>
      <w:r>
        <w:rPr>
          <w:rFonts w:ascii="Segoe UI" w:eastAsia="Times New Roman" w:hAnsi="Segoe UI" w:cs="Segoe UI"/>
          <w:color w:val="2D3748"/>
          <w:sz w:val="22"/>
          <w:szCs w:val="22"/>
          <w:lang w:val="es-ES"/>
        </w:rPr>
        <w:t>.</w:t>
      </w:r>
    </w:p>
    <w:p w14:paraId="4C220FF7"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lastRenderedPageBreak/>
        <w:t>1.6. Evidencias de Pantalla del Proceso Logístico</w:t>
      </w:r>
    </w:p>
    <w:p w14:paraId="51CB5E21" w14:textId="77777777" w:rsidR="00EE002B" w:rsidRDefault="00EE002B">
      <w:pPr>
        <w:jc w:val="center"/>
        <w:divId w:val="1329677028"/>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lastRenderedPageBreak/>
        <w:drawing>
          <wp:inline distT="0" distB="0" distL="0" distR="0" wp14:anchorId="31E603F6" wp14:editId="146CA37D">
            <wp:extent cx="12192000" cy="8572500"/>
            <wp:effectExtent l="0" t="0" r="0" b="0"/>
            <wp:docPr id="1" name="Imagen 1" descr="Checkout Logística MiniK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out Logística MiniKi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0" cy="8572500"/>
                    </a:xfrm>
                    <a:prstGeom prst="rect">
                      <a:avLst/>
                    </a:prstGeom>
                    <a:noFill/>
                    <a:ln>
                      <a:noFill/>
                    </a:ln>
                  </pic:spPr>
                </pic:pic>
              </a:graphicData>
            </a:graphic>
          </wp:inline>
        </w:drawing>
      </w:r>
    </w:p>
    <w:p w14:paraId="01E70B4F" w14:textId="77777777" w:rsidR="00EE002B" w:rsidRDefault="00EE002B">
      <w:pPr>
        <w:jc w:val="center"/>
        <w:divId w:val="334961558"/>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1: Pantalla de Checkout (/checkout/) con captura de datos de envío, selección de couriers y checkbox obligatorio de Protección de Datos Personales (Ley N° 29733).</w:t>
      </w:r>
    </w:p>
    <w:p w14:paraId="17A977B8" w14:textId="77777777" w:rsidR="00EE002B" w:rsidRDefault="00EE002B">
      <w:pPr>
        <w:jc w:val="center"/>
        <w:divId w:val="1898205469"/>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16F58640" wp14:editId="312C336E">
            <wp:extent cx="12192000" cy="9525000"/>
            <wp:effectExtent l="0" t="0" r="0" b="0"/>
            <wp:docPr id="2" name="Imagen 2" descr="Libro de Reclam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bro de Reclamacion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0" cy="9525000"/>
                    </a:xfrm>
                    <a:prstGeom prst="rect">
                      <a:avLst/>
                    </a:prstGeom>
                    <a:noFill/>
                    <a:ln>
                      <a:noFill/>
                    </a:ln>
                  </pic:spPr>
                </pic:pic>
              </a:graphicData>
            </a:graphic>
          </wp:inline>
        </w:drawing>
      </w:r>
    </w:p>
    <w:p w14:paraId="5B629327" w14:textId="77777777" w:rsidR="00EE002B" w:rsidRDefault="00EE002B">
      <w:pPr>
        <w:jc w:val="center"/>
        <w:divId w:val="1266424079"/>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2: Interfaz del Libro de Reclamaciones Virtual (/libro-de-reclamaciones/) conforme a las normas de INDECOPI, identificando a MIMI KIDS STORE E.I.R.L. y su almacén en Independencia.</w:t>
      </w:r>
    </w:p>
    <w:p w14:paraId="6FB430AF" w14:textId="77777777" w:rsidR="00EE002B" w:rsidRDefault="00EE002B">
      <w:pPr>
        <w:jc w:val="center"/>
        <w:divId w:val="613286428"/>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063F65C1" wp14:editId="5272D332">
            <wp:extent cx="12192000" cy="8572500"/>
            <wp:effectExtent l="0" t="0" r="0" b="0"/>
            <wp:docPr id="3" name="Imagen 3" descr="Atención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ención al Cli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0" cy="8572500"/>
                    </a:xfrm>
                    <a:prstGeom prst="rect">
                      <a:avLst/>
                    </a:prstGeom>
                    <a:noFill/>
                    <a:ln>
                      <a:noFill/>
                    </a:ln>
                  </pic:spPr>
                </pic:pic>
              </a:graphicData>
            </a:graphic>
          </wp:inline>
        </w:drawing>
      </w:r>
    </w:p>
    <w:p w14:paraId="6EBC8A87" w14:textId="77777777" w:rsidR="00EE002B" w:rsidRDefault="00EE002B">
      <w:pPr>
        <w:jc w:val="center"/>
        <w:divId w:val="1386225213"/>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3: Canales de Atención al Cliente (/contacto/) con soporte vía WhatsApp Business, correo institucional y políticas de entrega.</w:t>
      </w:r>
    </w:p>
    <w:p w14:paraId="521B5F0B" w14:textId="77777777" w:rsidR="00EE002B" w:rsidRDefault="00EE002B">
      <w:pPr>
        <w:jc w:val="center"/>
        <w:divId w:val="181433758"/>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37B4DCB5" wp14:editId="60608E7B">
            <wp:extent cx="12192000" cy="8572500"/>
            <wp:effectExtent l="0" t="0" r="0" b="0"/>
            <wp:docPr id="4" name="Imagen 4" descr="Carrito y Validación de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rrito y Validación de Pedid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0" cy="8572500"/>
                    </a:xfrm>
                    <a:prstGeom prst="rect">
                      <a:avLst/>
                    </a:prstGeom>
                    <a:noFill/>
                    <a:ln>
                      <a:noFill/>
                    </a:ln>
                  </pic:spPr>
                </pic:pic>
              </a:graphicData>
            </a:graphic>
          </wp:inline>
        </w:drawing>
      </w:r>
    </w:p>
    <w:p w14:paraId="7F1A0887" w14:textId="77777777" w:rsidR="00EE002B" w:rsidRDefault="00EE002B">
      <w:pPr>
        <w:jc w:val="center"/>
        <w:divId w:val="1827089301"/>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4: Resumen de Carrito de Compras (/cart/) con validación de stock disponible y pre-cálculo de costos de despacho logístico.</w:t>
      </w:r>
    </w:p>
    <w:p w14:paraId="24C61396"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1.7. Plantilla de Personalización Individual: 5 Enfoques Diferenciados</w:t>
      </w:r>
    </w:p>
    <w:p w14:paraId="5DEA34BC" w14:textId="77777777" w:rsidR="00EE002B" w:rsidRDefault="00EE002B">
      <w:pPr>
        <w:shd w:val="clear" w:color="auto" w:fill="FEFCBF"/>
        <w:divId w:val="1287396595"/>
        <w:rPr>
          <w:rFonts w:ascii="Segoe UI" w:eastAsia="Times New Roman" w:hAnsi="Segoe UI" w:cs="Segoe UI"/>
          <w:color w:val="2D3748"/>
          <w:sz w:val="20"/>
          <w:szCs w:val="20"/>
          <w:lang w:val="es-ES"/>
        </w:rPr>
      </w:pPr>
      <w:r>
        <w:rPr>
          <w:rStyle w:val="Fuerte"/>
          <w:rFonts w:ascii="Segoe UI" w:eastAsia="Times New Roman" w:hAnsi="Segoe UI" w:cs="Segoe UI"/>
          <w:color w:val="2D3748"/>
          <w:sz w:val="20"/>
          <w:szCs w:val="20"/>
          <w:lang w:val="es-ES"/>
        </w:rPr>
        <w:t>Instrucción para el equipo:</w:t>
      </w:r>
      <w:r>
        <w:rPr>
          <w:rFonts w:ascii="Segoe UI" w:eastAsia="Times New Roman" w:hAnsi="Segoe UI" w:cs="Segoe UI"/>
          <w:color w:val="2D3748"/>
          <w:sz w:val="20"/>
          <w:szCs w:val="20"/>
          <w:lang w:val="es-ES"/>
        </w:rPr>
        <w:t xml:space="preserve"> Como la Pregunta 1 es individual, cada integrante debe adoptar el enfoque especializado que le corresponde para redactar su respuesta individual, garantizando originalidad técnica frente al docente sin contradecir la arquitectura general del proyecto. </w:t>
      </w:r>
    </w:p>
    <w:p w14:paraId="7CF608EE" w14:textId="77777777" w:rsidR="00EE002B" w:rsidRDefault="00EE002B">
      <w:pPr>
        <w:pStyle w:val="Ttulo4"/>
        <w:shd w:val="clear" w:color="auto" w:fill="FFFFFF"/>
        <w:divId w:val="479807623"/>
        <w:rPr>
          <w:rFonts w:ascii="Segoe UI" w:eastAsia="Times New Roman" w:hAnsi="Segoe UI" w:cs="Segoe UI"/>
          <w:lang w:val="es-ES"/>
        </w:rPr>
      </w:pPr>
      <w:r>
        <w:rPr>
          <w:rFonts w:ascii="Segoe UI" w:eastAsia="Times New Roman" w:hAnsi="Segoe UI" w:cs="Segoe UI"/>
          <w:lang w:val="es-ES"/>
        </w:rPr>
        <w:t>Enfoque Individual 1 — Renzo José Aranda Garrido: Especialización en Operaciones de Bodega y Gestión de Almacén</w:t>
      </w:r>
    </w:p>
    <w:p w14:paraId="05C17D3D" w14:textId="77777777" w:rsidR="00EE002B" w:rsidRDefault="00EE002B">
      <w:pPr>
        <w:pStyle w:val="NormalWeb"/>
        <w:shd w:val="clear" w:color="auto" w:fill="FFFFFF"/>
        <w:divId w:val="479807623"/>
        <w:rPr>
          <w:rFonts w:ascii="Segoe UI" w:hAnsi="Segoe UI" w:cs="Segoe UI"/>
          <w:color w:val="2D3748"/>
          <w:sz w:val="22"/>
          <w:szCs w:val="22"/>
          <w:lang w:val="es-ES"/>
        </w:rPr>
      </w:pPr>
      <w:r>
        <w:rPr>
          <w:rFonts w:ascii="Segoe UI" w:hAnsi="Segoe UI" w:cs="Segoe UI"/>
          <w:color w:val="2D3748"/>
          <w:sz w:val="22"/>
          <w:szCs w:val="22"/>
          <w:lang w:val="es-ES"/>
        </w:rPr>
        <w:t xml:space="preserve">«En mi desarrollo de la logística de MiniKids Perú, profundizo en la gestión física de la bodega de Independencia (Lima Norte). Analizo cómo la zonificación por estanterías según el tamaño de los productos (voluminosos como scooters frente a textiles ligeros) optimiza los tiempos de </w:t>
      </w:r>
      <w:r>
        <w:rPr>
          <w:rStyle w:val="nfasis"/>
          <w:rFonts w:ascii="Segoe UI" w:hAnsi="Segoe UI" w:cs="Segoe UI"/>
          <w:color w:val="2D3748"/>
          <w:sz w:val="22"/>
          <w:szCs w:val="22"/>
          <w:lang w:val="es-ES"/>
        </w:rPr>
        <w:t>Pick &amp; Pack</w:t>
      </w:r>
      <w:r>
        <w:rPr>
          <w:rFonts w:ascii="Segoe UI" w:hAnsi="Segoe UI" w:cs="Segoe UI"/>
          <w:color w:val="2D3748"/>
          <w:sz w:val="22"/>
          <w:szCs w:val="22"/>
          <w:lang w:val="es-ES"/>
        </w:rPr>
        <w:t>. Asimismo, detallo el control de inventario en tiempo real con SKU únicos, impidiendo ventas fantasma y sincronizando las órdenes directamente con las órdenes HPOS de WooCommerce.»</w:t>
      </w:r>
    </w:p>
    <w:p w14:paraId="6AEE3A7D" w14:textId="77777777" w:rsidR="00EE002B" w:rsidRDefault="00EE002B">
      <w:pPr>
        <w:pStyle w:val="Ttulo4"/>
        <w:shd w:val="clear" w:color="auto" w:fill="FFFFFF"/>
        <w:divId w:val="1922333488"/>
        <w:rPr>
          <w:rFonts w:ascii="Segoe UI" w:eastAsia="Times New Roman" w:hAnsi="Segoe UI" w:cs="Segoe UI"/>
          <w:lang w:val="es-ES"/>
        </w:rPr>
      </w:pPr>
      <w:r>
        <w:rPr>
          <w:rFonts w:ascii="Segoe UI" w:eastAsia="Times New Roman" w:hAnsi="Segoe UI" w:cs="Segoe UI"/>
          <w:lang w:val="es-ES"/>
        </w:rPr>
        <w:t>Enfoque Individual 2 — Miguel Angel Benavides Soto: Especialización en Red de Transporte y Distribución de Última Milla</w:t>
      </w:r>
    </w:p>
    <w:p w14:paraId="5046C97E" w14:textId="77777777" w:rsidR="00EE002B" w:rsidRDefault="00EE002B">
      <w:pPr>
        <w:pStyle w:val="NormalWeb"/>
        <w:shd w:val="clear" w:color="auto" w:fill="FFFFFF"/>
        <w:divId w:val="1922333488"/>
        <w:rPr>
          <w:rFonts w:ascii="Segoe UI" w:hAnsi="Segoe UI" w:cs="Segoe UI"/>
          <w:color w:val="2D3748"/>
          <w:sz w:val="22"/>
          <w:szCs w:val="22"/>
          <w:lang w:val="es-ES"/>
        </w:rPr>
      </w:pPr>
      <w:r>
        <w:rPr>
          <w:rFonts w:ascii="Segoe UI" w:hAnsi="Segoe UI" w:cs="Segoe UI"/>
          <w:color w:val="2D3748"/>
          <w:sz w:val="22"/>
          <w:szCs w:val="22"/>
          <w:lang w:val="es-ES"/>
        </w:rPr>
        <w:t>«Mi enfoque individual analiza la distribución capilar de última milla. Detallo la diferenciación operativa entre Lima Metropolitana (motorizados propios con entrega 24-48h y validación de pago contraentrega) y Provincias (alianzas estratégicas con Olva Courier y Shalom Express con guía de remisión física y tracking digital de 48-72h). Explico cómo esta segmentación reduce los costos de flete y garantiza la trazabilidad física del pedido.»</w:t>
      </w:r>
    </w:p>
    <w:p w14:paraId="46ACB8D2" w14:textId="77777777" w:rsidR="00EE002B" w:rsidRDefault="00EE002B">
      <w:pPr>
        <w:pStyle w:val="Ttulo4"/>
        <w:shd w:val="clear" w:color="auto" w:fill="FFFFFF"/>
        <w:divId w:val="224218906"/>
        <w:rPr>
          <w:rFonts w:ascii="Segoe UI" w:eastAsia="Times New Roman" w:hAnsi="Segoe UI" w:cs="Segoe UI"/>
          <w:lang w:val="es-ES"/>
        </w:rPr>
      </w:pPr>
      <w:r>
        <w:rPr>
          <w:rFonts w:ascii="Segoe UI" w:eastAsia="Times New Roman" w:hAnsi="Segoe UI" w:cs="Segoe UI"/>
          <w:lang w:val="es-ES"/>
        </w:rPr>
        <w:t>Enfoque Individual 3 — Crisdel Aldemir Gonzales: Especialización en Canales de Atención y Soporte Omnicanal (CRM)</w:t>
      </w:r>
    </w:p>
    <w:p w14:paraId="6B3B2628" w14:textId="77777777" w:rsidR="00EE002B" w:rsidRDefault="00EE002B">
      <w:pPr>
        <w:pStyle w:val="NormalWeb"/>
        <w:shd w:val="clear" w:color="auto" w:fill="FFFFFF"/>
        <w:divId w:val="224218906"/>
        <w:rPr>
          <w:rFonts w:ascii="Segoe UI" w:hAnsi="Segoe UI" w:cs="Segoe UI"/>
          <w:color w:val="2D3748"/>
          <w:sz w:val="22"/>
          <w:szCs w:val="22"/>
          <w:lang w:val="es-ES"/>
        </w:rPr>
      </w:pPr>
      <w:r>
        <w:rPr>
          <w:rFonts w:ascii="Segoe UI" w:hAnsi="Segoe UI" w:cs="Segoe UI"/>
          <w:color w:val="2D3748"/>
          <w:sz w:val="22"/>
          <w:szCs w:val="22"/>
          <w:lang w:val="es-ES"/>
        </w:rPr>
        <w:t>«En mi desarrollo individual, abordo el ecosistema de comunicación con el cliente. Demuestro cómo el botón flotante de WhatsApp Business actúa como el canal más ágil para resolver dudas sobre edades recomendadas y especificaciones, complementado por la integración de correos transaccionales automatizados mediante la API de Brevo. Esta infraestructura reduce la fricción en el embudo y minimiza la tasa de abandono de compras.»</w:t>
      </w:r>
    </w:p>
    <w:p w14:paraId="5733AC83" w14:textId="77777777" w:rsidR="00EE002B" w:rsidRDefault="00EE002B">
      <w:pPr>
        <w:pStyle w:val="Ttulo4"/>
        <w:shd w:val="clear" w:color="auto" w:fill="FFFFFF"/>
        <w:divId w:val="1154641948"/>
        <w:rPr>
          <w:rFonts w:ascii="Segoe UI" w:eastAsia="Times New Roman" w:hAnsi="Segoe UI" w:cs="Segoe UI"/>
          <w:lang w:val="es-ES"/>
        </w:rPr>
      </w:pPr>
      <w:r>
        <w:rPr>
          <w:rFonts w:ascii="Segoe UI" w:eastAsia="Times New Roman" w:hAnsi="Segoe UI" w:cs="Segoe UI"/>
          <w:lang w:val="es-ES"/>
        </w:rPr>
        <w:t>Enfoque Individual 4 — Miguel Angel Huamani Rojas: Especialización en Experiencia de Usuario, Fidelización y Retención</w:t>
      </w:r>
    </w:p>
    <w:p w14:paraId="746E11A7" w14:textId="77777777" w:rsidR="00EE002B" w:rsidRDefault="00EE002B">
      <w:pPr>
        <w:pStyle w:val="NormalWeb"/>
        <w:shd w:val="clear" w:color="auto" w:fill="FFFFFF"/>
        <w:divId w:val="1154641948"/>
        <w:rPr>
          <w:rFonts w:ascii="Segoe UI" w:hAnsi="Segoe UI" w:cs="Segoe UI"/>
          <w:color w:val="2D3748"/>
          <w:sz w:val="22"/>
          <w:szCs w:val="22"/>
          <w:lang w:val="es-ES"/>
        </w:rPr>
      </w:pPr>
      <w:r>
        <w:rPr>
          <w:rFonts w:ascii="Segoe UI" w:hAnsi="Segoe UI" w:cs="Segoe UI"/>
          <w:color w:val="2D3748"/>
          <w:sz w:val="22"/>
          <w:szCs w:val="22"/>
          <w:lang w:val="es-ES"/>
        </w:rPr>
        <w:t xml:space="preserve">«Mi análisis individual se enfoca en la retención postventa y el </w:t>
      </w:r>
      <w:r>
        <w:rPr>
          <w:rStyle w:val="nfasis"/>
          <w:rFonts w:ascii="Segoe UI" w:hAnsi="Segoe UI" w:cs="Segoe UI"/>
          <w:color w:val="2D3748"/>
          <w:sz w:val="22"/>
          <w:szCs w:val="22"/>
          <w:lang w:val="es-ES"/>
        </w:rPr>
        <w:t>Customer Lifetime Value</w:t>
      </w:r>
      <w:r>
        <w:rPr>
          <w:rFonts w:ascii="Segoe UI" w:hAnsi="Segoe UI" w:cs="Segoe UI"/>
          <w:color w:val="2D3748"/>
          <w:sz w:val="22"/>
          <w:szCs w:val="22"/>
          <w:lang w:val="es-ES"/>
        </w:rPr>
        <w:t xml:space="preserve">. Analizo la estrategia de </w:t>
      </w:r>
      <w:r>
        <w:rPr>
          <w:rStyle w:val="nfasis"/>
          <w:rFonts w:ascii="Segoe UI" w:hAnsi="Segoe UI" w:cs="Segoe UI"/>
          <w:color w:val="2D3748"/>
          <w:sz w:val="22"/>
          <w:szCs w:val="22"/>
          <w:lang w:val="es-ES"/>
        </w:rPr>
        <w:t>Unboxing Experience</w:t>
      </w:r>
      <w:r>
        <w:rPr>
          <w:rFonts w:ascii="Segoe UI" w:hAnsi="Segoe UI" w:cs="Segoe UI"/>
          <w:color w:val="2D3748"/>
          <w:sz w:val="22"/>
          <w:szCs w:val="22"/>
          <w:lang w:val="es-ES"/>
        </w:rPr>
        <w:t xml:space="preserve"> (inclusión de tarjetas de agradecimiento personalizadas, stickers coleccionables y cupón de 10% para la siguiente compra) y la política de garantía de 7 días. Esta combinación transforma una compra puntual en una relación de confianza duradera con los padres de familia.»</w:t>
      </w:r>
    </w:p>
    <w:p w14:paraId="3DA81B5F" w14:textId="77777777" w:rsidR="00EE002B" w:rsidRDefault="00EE002B">
      <w:pPr>
        <w:pStyle w:val="Ttulo4"/>
        <w:shd w:val="clear" w:color="auto" w:fill="FFFFFF"/>
        <w:divId w:val="348727262"/>
        <w:rPr>
          <w:rFonts w:ascii="Segoe UI" w:eastAsia="Times New Roman" w:hAnsi="Segoe UI" w:cs="Segoe UI"/>
          <w:lang w:val="es-ES"/>
        </w:rPr>
      </w:pPr>
      <w:r>
        <w:rPr>
          <w:rFonts w:ascii="Segoe UI" w:eastAsia="Times New Roman" w:hAnsi="Segoe UI" w:cs="Segoe UI"/>
          <w:lang w:val="es-ES"/>
        </w:rPr>
        <w:t>Enfoque Individual 5 — Cristopher Manuel Mendoza Vicente: Especialización en Marco Normativo, Ley N° 29733 y Protección al Consumidor</w:t>
      </w:r>
    </w:p>
    <w:p w14:paraId="752ECDF8" w14:textId="77777777" w:rsidR="00EE002B" w:rsidRDefault="00EE002B">
      <w:pPr>
        <w:pStyle w:val="NormalWeb"/>
        <w:shd w:val="clear" w:color="auto" w:fill="FFFFFF"/>
        <w:divId w:val="348727262"/>
        <w:rPr>
          <w:rFonts w:ascii="Segoe UI" w:hAnsi="Segoe UI" w:cs="Segoe UI"/>
          <w:color w:val="2D3748"/>
          <w:sz w:val="22"/>
          <w:szCs w:val="22"/>
          <w:lang w:val="es-ES"/>
        </w:rPr>
      </w:pPr>
      <w:r>
        <w:rPr>
          <w:rFonts w:ascii="Segoe UI" w:hAnsi="Segoe UI" w:cs="Segoe UI"/>
          <w:color w:val="2D3748"/>
          <w:sz w:val="22"/>
          <w:szCs w:val="22"/>
          <w:lang w:val="es-ES"/>
        </w:rPr>
        <w:t>«Mi entrega individual examina la solvencia jurídica del e-commerce. Desgloso el estricto cumplimiento de la Ley N° 29733 de Protección de Datos Personales, evidenciando el consentimiento expreso obligatorio en el checkout y la restricción del uso de datos solo para despacho. Detallo además el diseño del Libro de Reclamaciones Virtual bajo las exigencias de INDECOPI, garantizando folios únicos correlativos y plazos de respuesta en menos de 15 días hábiles.»</w:t>
      </w:r>
    </w:p>
    <w:p w14:paraId="1FA0A7B8" w14:textId="77777777" w:rsidR="00EE002B" w:rsidRDefault="00EE002B">
      <w:pPr>
        <w:pStyle w:val="Ttulo1"/>
        <w:rPr>
          <w:rFonts w:ascii="Segoe UI" w:eastAsia="Times New Roman" w:hAnsi="Segoe UI" w:cs="Segoe UI"/>
          <w:lang w:val="es-ES"/>
        </w:rPr>
      </w:pPr>
      <w:r>
        <w:rPr>
          <w:rFonts w:ascii="Segoe UI" w:eastAsia="Times New Roman" w:hAnsi="Segoe UI" w:cs="Segoe UI"/>
          <w:lang w:val="es-ES"/>
        </w:rPr>
        <w:t>PREGUNTA 2 (7 PUNTOS) — DEFINICIÓN DE COMPONENTES DE HARDWARE, SOFTWARE, PLATAFORMAS ASOCIADAS Y ALCANCES EN LA NUBE</w:t>
      </w:r>
    </w:p>
    <w:p w14:paraId="714F04CC" w14:textId="77777777" w:rsidR="00EE002B" w:rsidRDefault="00EE002B">
      <w:pPr>
        <w:pStyle w:val="NormalWeb"/>
        <w:rPr>
          <w:rFonts w:ascii="Segoe UI" w:hAnsi="Segoe UI" w:cs="Segoe UI"/>
          <w:color w:val="2D3748"/>
          <w:sz w:val="22"/>
          <w:szCs w:val="22"/>
          <w:lang w:val="es-ES"/>
        </w:rPr>
      </w:pPr>
      <w:r>
        <w:rPr>
          <w:rStyle w:val="Fuerte"/>
          <w:rFonts w:ascii="Segoe UI" w:hAnsi="Segoe UI" w:cs="Segoe UI"/>
          <w:i/>
          <w:iCs/>
          <w:color w:val="2D3748"/>
          <w:sz w:val="22"/>
          <w:szCs w:val="22"/>
          <w:lang w:val="es-ES"/>
        </w:rPr>
        <w:t>Consigna Docente:</w:t>
      </w:r>
      <w:r>
        <w:rPr>
          <w:rStyle w:val="nfasis"/>
          <w:rFonts w:ascii="Segoe UI" w:hAnsi="Segoe UI" w:cs="Segoe UI"/>
          <w:color w:val="2D3748"/>
          <w:sz w:val="22"/>
          <w:szCs w:val="22"/>
          <w:lang w:val="es-ES"/>
        </w:rPr>
        <w:t xml:space="preserve"> (INDIVIDUAL) Defina los componentes de software y hardware de su proyecto. Describa los softwares y plataformas asociados a su proyecto. Qué alcances tendrá dentro de la nube. Muestre pantallas (mockups/wireframes), de cada uno de los softwares.</w:t>
      </w:r>
    </w:p>
    <w:p w14:paraId="7F7806D5"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2.1. Matriz Integral de Componentes de Hardware y Software</w:t>
      </w:r>
    </w:p>
    <w:tbl>
      <w:tblPr>
        <w:tblW w:w="5000" w:type="pct"/>
        <w:tblCellMar>
          <w:top w:w="15" w:type="dxa"/>
          <w:left w:w="15" w:type="dxa"/>
          <w:bottom w:w="15" w:type="dxa"/>
          <w:right w:w="15" w:type="dxa"/>
        </w:tblCellMar>
        <w:tblLook w:val="04A0" w:firstRow="1" w:lastRow="0" w:firstColumn="1" w:lastColumn="0" w:noHBand="0" w:noVBand="1"/>
      </w:tblPr>
      <w:tblGrid>
        <w:gridCol w:w="1654"/>
        <w:gridCol w:w="1208"/>
        <w:gridCol w:w="2940"/>
        <w:gridCol w:w="2686"/>
      </w:tblGrid>
      <w:tr w:rsidR="00B9480B" w14:paraId="29D6605B"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3AAB1BFB"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Componente</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515D36BD"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Categoría</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0009C03D"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Especificación Técnica en Producción (MiniKids Perú)</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112093E5"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Función y Valor en el E-Commerce</w:t>
            </w:r>
          </w:p>
        </w:tc>
      </w:tr>
      <w:tr w:rsidR="00B9480B" w14:paraId="4C05FE77"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03B51FB"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Servidor Cloud VPS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EC4C00F"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Hardware (Nube)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D08C9E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Servidor Virtual Privado KVM multi-core vCPU x86_64, 2 GB+ RAM dedicada, discos NVMe SSD en RAID 10, enlace simétrico de 1 Gbps con protección Anti-DDoS.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5377811"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Alojamiento de alto rendimiento con latencias inferiores a 50 ms para Perú y capacidad para absorber picos de tráfico en campañas comerciales.</w:t>
            </w:r>
          </w:p>
        </w:tc>
      </w:tr>
      <w:tr w:rsidR="00B9480B" w14:paraId="0290A027"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CFFF05A"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Dispositivos Locales / Terminales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1B46D5C"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Hardware (Local)</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1D432E6"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Smartphones Android e iOS para validación móvil y laptops/PCs de administración para gestión de stock y emisión de guías.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4B1582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Permite la gestión operativa de bodega, recepción de alertas de compra y visualización de la tienda tal como la ven los clientes móviles.</w:t>
            </w:r>
          </w:p>
        </w:tc>
      </w:tr>
      <w:tr w:rsidR="00B9480B" w14:paraId="0A9E9C25"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15C9791"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Sistema Operativo Servidor</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82F4D46"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Software Base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9B45EBA"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Linux Ubuntu Server 22.04 LTS (Kernel 5.15) de 64 bits con hardening de seguridad y cortafuegos UFW activo.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7A2C650"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Entorno robusto, libre de licencias costosas y optimizado para servicios web concurrentes y procesos en segundo plano.</w:t>
            </w:r>
          </w:p>
        </w:tc>
      </w:tr>
      <w:tr w:rsidR="00B9480B" w14:paraId="711B0DEC"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1D8E9F2"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Servidor Web y Reverse Proxy</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993ACB9"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Software Servidor</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1561DCF"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Nginx</w:t>
            </w:r>
            <w:r>
              <w:rPr>
                <w:rFonts w:ascii="Segoe UI" w:eastAsia="Times New Roman" w:hAnsi="Segoe UI" w:cs="Segoe UI"/>
                <w:color w:val="2D3748"/>
                <w:sz w:val="19"/>
                <w:szCs w:val="19"/>
              </w:rPr>
              <w:t xml:space="preserve"> optimizado como reverse proxy hacia PHP-FPM 8.2, con compresión Gzip/Brotli y búferes ajustados para e-commerce.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FC26EA2"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Manejo eficiente de miles de conexiones simultáneas sin saturación de memoria, resolviendo peticiones estáticas a ultra alta velocidad.</w:t>
            </w:r>
          </w:p>
        </w:tc>
      </w:tr>
      <w:tr w:rsidR="00B9480B" w14:paraId="41F7AF04"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5F2051B"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Motor de Base de Datos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0BAA5B7"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Software Servidor</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3742D35"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MariaDB 10.4 / MySQL 8.0</w:t>
            </w:r>
            <w:r>
              <w:rPr>
                <w:rFonts w:ascii="Segoe UI" w:eastAsia="Times New Roman" w:hAnsi="Segoe UI" w:cs="Segoe UI"/>
                <w:color w:val="2D3748"/>
                <w:sz w:val="19"/>
                <w:szCs w:val="19"/>
              </w:rPr>
              <w:t xml:space="preserve"> con motor transaccional InnoDB, búfer de pool ajustado y compatibilidad con tablas WooCommerce HPOS.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AF707EC"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Almacenamiento ACID que evita inconsistencias de pedidos y optimiza consultas complejas de catálogo y clientes.</w:t>
            </w:r>
          </w:p>
        </w:tc>
      </w:tr>
      <w:tr w:rsidR="00B9480B" w14:paraId="2546D484"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60214D4"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Gestor de Contenidos (CMS)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8E5E3D5"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Software Aplicación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6621B8D"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WordPress 7.1.3</w:t>
            </w:r>
            <w:r>
              <w:rPr>
                <w:rFonts w:ascii="Segoe UI" w:eastAsia="Times New Roman" w:hAnsi="Segoe UI" w:cs="Segoe UI"/>
                <w:color w:val="2D3748"/>
                <w:sz w:val="19"/>
                <w:szCs w:val="19"/>
              </w:rPr>
              <w:t xml:space="preserve"> con editor de bloques Gutenberg para maquetación de páginas institucionales y políticas.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CC7BA67"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Administración dinámica de contenidos, páginas legales (Libro de Reclamaciones, Nosotros) y gestión de roles de usuario.</w:t>
            </w:r>
          </w:p>
        </w:tc>
      </w:tr>
      <w:tr w:rsidR="00B9480B" w14:paraId="3DE1E387"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953904A"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Motor Transaccional E-Commerce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5D3338A"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Software Aplicación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26CE1A5"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WooCommerce 11.2.1</w:t>
            </w:r>
            <w:r>
              <w:rPr>
                <w:rFonts w:ascii="Segoe UI" w:eastAsia="Times New Roman" w:hAnsi="Segoe UI" w:cs="Segoe UI"/>
                <w:color w:val="2D3748"/>
                <w:sz w:val="19"/>
                <w:szCs w:val="19"/>
              </w:rPr>
              <w:t xml:space="preserve"> con High-Performance Order Storage (HPOS) activo y pasarelas de pago configuradas.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619265E"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Control central de productos, variantes, inventario físico, impuestos, checkout seguro y despacho logístico.</w:t>
            </w:r>
          </w:p>
        </w:tc>
      </w:tr>
      <w:tr w:rsidR="00B9480B" w14:paraId="7DF5945A"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DE283CB"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Tema y Capa de Presentación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5E6BCBE"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Software UI/UX</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FE38F20"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Blocksy 2.1.59</w:t>
            </w:r>
            <w:r>
              <w:rPr>
                <w:rFonts w:ascii="Segoe UI" w:eastAsia="Times New Roman" w:hAnsi="Segoe UI" w:cs="Segoe UI"/>
                <w:color w:val="2D3748"/>
                <w:sz w:val="19"/>
                <w:szCs w:val="19"/>
              </w:rPr>
              <w:t xml:space="preserve"> complementado con módulos propios en </w:t>
            </w:r>
            <w:r>
              <w:rPr>
                <w:rStyle w:val="CdigoHTML"/>
                <w:color w:val="2D3748"/>
              </w:rPr>
              <w:t>mu-plugins</w:t>
            </w:r>
            <w:r>
              <w:rPr>
                <w:rFonts w:ascii="Segoe UI" w:eastAsia="Times New Roman" w:hAnsi="Segoe UI" w:cs="Segoe UI"/>
                <w:color w:val="2D3748"/>
                <w:sz w:val="19"/>
                <w:szCs w:val="19"/>
              </w:rPr>
              <w:t xml:space="preserve"> (</w:t>
            </w:r>
            <w:r>
              <w:rPr>
                <w:rStyle w:val="CdigoHTML"/>
                <w:color w:val="2D3748"/>
              </w:rPr>
              <w:t>minikids-estetica.css</w:t>
            </w:r>
            <w:r>
              <w:rPr>
                <w:rFonts w:ascii="Segoe UI" w:eastAsia="Times New Roman" w:hAnsi="Segoe UI" w:cs="Segoe UI"/>
                <w:color w:val="2D3748"/>
                <w:sz w:val="19"/>
                <w:szCs w:val="19"/>
              </w:rPr>
              <w:t xml:space="preserve">, </w:t>
            </w:r>
            <w:r>
              <w:rPr>
                <w:rStyle w:val="CdigoHTML"/>
                <w:color w:val="2D3748"/>
              </w:rPr>
              <w:t>minikids-atencion.css</w:t>
            </w:r>
            <w:r>
              <w:rPr>
                <w:rFonts w:ascii="Segoe UI" w:eastAsia="Times New Roman" w:hAnsi="Segoe UI" w:cs="Segoe UI"/>
                <w:color w:val="2D3748"/>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7F6B11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Rendimiento web sobresaliente (Core Web Vitals óptimos), diseño 100% responsivo Mobile-First y cumplimiento de jerarquía visual.</w:t>
            </w:r>
          </w:p>
        </w:tc>
      </w:tr>
    </w:tbl>
    <w:p w14:paraId="51493356"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2.2. Softwares y Plataformas Cloud Asociadas</w:t>
      </w:r>
    </w:p>
    <w:p w14:paraId="004340CA" w14:textId="77777777" w:rsidR="00EE002B" w:rsidRDefault="00EE002B">
      <w:pPr>
        <w:numPr>
          <w:ilvl w:val="0"/>
          <w:numId w:val="7"/>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Cloudflare (Edge Cloud Platform):</w:t>
      </w:r>
      <w:r>
        <w:rPr>
          <w:rFonts w:ascii="Segoe UI" w:eastAsia="Times New Roman" w:hAnsi="Segoe UI" w:cs="Segoe UI"/>
          <w:color w:val="2D3748"/>
          <w:sz w:val="22"/>
          <w:szCs w:val="22"/>
          <w:lang w:val="es-ES"/>
        </w:rPr>
        <w:t xml:space="preserve"> </w:t>
      </w:r>
    </w:p>
    <w:p w14:paraId="2F1930FE" w14:textId="77777777" w:rsidR="00EE002B" w:rsidRDefault="00EE002B">
      <w:pPr>
        <w:numPr>
          <w:ilvl w:val="1"/>
          <w:numId w:val="7"/>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CDN Global y Anycast DNS:</w:t>
      </w:r>
      <w:r>
        <w:rPr>
          <w:rFonts w:ascii="Segoe UI" w:eastAsia="Times New Roman" w:hAnsi="Segoe UI" w:cs="Segoe UI"/>
          <w:color w:val="2D3748"/>
          <w:sz w:val="22"/>
          <w:szCs w:val="22"/>
          <w:lang w:val="es-ES"/>
        </w:rPr>
        <w:t xml:space="preserve"> Distribuye archivos estáticos (imágenes de juguetes, CSS, scripts) desde centros de datos locales en Lima, reduciendo el TTFB a menos de 200 ms.</w:t>
      </w:r>
    </w:p>
    <w:p w14:paraId="74794F2C" w14:textId="77777777" w:rsidR="00EE002B" w:rsidRDefault="00EE002B">
      <w:pPr>
        <w:numPr>
          <w:ilvl w:val="1"/>
          <w:numId w:val="7"/>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Capa de Seguridad WAF y Anti-DDoS:</w:t>
      </w:r>
      <w:r>
        <w:rPr>
          <w:rFonts w:ascii="Segoe UI" w:eastAsia="Times New Roman" w:hAnsi="Segoe UI" w:cs="Segoe UI"/>
          <w:color w:val="2D3748"/>
          <w:sz w:val="22"/>
          <w:szCs w:val="22"/>
          <w:lang w:val="es-ES"/>
        </w:rPr>
        <w:t xml:space="preserve"> Mitigación automática de ataques de denegación de servicio y filtrado de bots maliciosos que intenten raspar precios o saturar el checkout.</w:t>
      </w:r>
    </w:p>
    <w:p w14:paraId="6CDF3D79" w14:textId="77777777" w:rsidR="00EE002B" w:rsidRDefault="00EE002B">
      <w:pPr>
        <w:numPr>
          <w:ilvl w:val="1"/>
          <w:numId w:val="7"/>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Cifrado SSL/TLS 1.3:</w:t>
      </w:r>
      <w:r>
        <w:rPr>
          <w:rFonts w:ascii="Segoe UI" w:eastAsia="Times New Roman" w:hAnsi="Segoe UI" w:cs="Segoe UI"/>
          <w:color w:val="2D3748"/>
          <w:sz w:val="22"/>
          <w:szCs w:val="22"/>
          <w:lang w:val="es-ES"/>
        </w:rPr>
        <w:t xml:space="preserve"> Certificado de seguridad criptográfico que garantiza navegación segura bajo HTTPS y candado verde para todos los compradores.</w:t>
      </w:r>
    </w:p>
    <w:p w14:paraId="4B4639C7" w14:textId="77777777" w:rsidR="00EE002B" w:rsidRDefault="00EE002B">
      <w:pPr>
        <w:numPr>
          <w:ilvl w:val="0"/>
          <w:numId w:val="7"/>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Brevo API (Cloud Email &amp; Marketing Platform):</w:t>
      </w:r>
      <w:r>
        <w:rPr>
          <w:rFonts w:ascii="Segoe UI" w:eastAsia="Times New Roman" w:hAnsi="Segoe UI" w:cs="Segoe UI"/>
          <w:color w:val="2D3748"/>
          <w:sz w:val="22"/>
          <w:szCs w:val="22"/>
          <w:lang w:val="es-ES"/>
        </w:rPr>
        <w:t xml:space="preserve"> </w:t>
      </w:r>
    </w:p>
    <w:p w14:paraId="602353A5" w14:textId="77777777" w:rsidR="00EE002B" w:rsidRDefault="00EE002B">
      <w:pPr>
        <w:numPr>
          <w:ilvl w:val="1"/>
          <w:numId w:val="7"/>
        </w:numPr>
        <w:spacing w:before="100" w:beforeAutospacing="1" w:after="80"/>
        <w:jc w:val="both"/>
        <w:rPr>
          <w:rFonts w:ascii="Segoe UI" w:eastAsia="Times New Roman" w:hAnsi="Segoe UI" w:cs="Segoe UI"/>
          <w:color w:val="2D3748"/>
          <w:sz w:val="22"/>
          <w:szCs w:val="22"/>
          <w:lang w:val="es-ES"/>
        </w:rPr>
      </w:pPr>
      <w:r>
        <w:rPr>
          <w:rFonts w:ascii="Segoe UI" w:eastAsia="Times New Roman" w:hAnsi="Segoe UI" w:cs="Segoe UI"/>
          <w:color w:val="2D3748"/>
          <w:sz w:val="22"/>
          <w:szCs w:val="22"/>
          <w:lang w:val="es-ES"/>
        </w:rPr>
        <w:t>Infraestructura cloud para el despacho fiable de correos electrónicos transaccionales con 99.8% de entregabilidad garantizada a bandejas de entrada (evitando la carpeta de spam).</w:t>
      </w:r>
    </w:p>
    <w:p w14:paraId="464CBE4D" w14:textId="77777777" w:rsidR="00EE002B" w:rsidRDefault="00EE002B">
      <w:pPr>
        <w:numPr>
          <w:ilvl w:val="0"/>
          <w:numId w:val="7"/>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Git &amp; GitHub (Version Control &amp; CI/CD Platform):</w:t>
      </w:r>
      <w:r>
        <w:rPr>
          <w:rFonts w:ascii="Segoe UI" w:eastAsia="Times New Roman" w:hAnsi="Segoe UI" w:cs="Segoe UI"/>
          <w:color w:val="2D3748"/>
          <w:sz w:val="22"/>
          <w:szCs w:val="22"/>
          <w:lang w:val="es-ES"/>
        </w:rPr>
        <w:t xml:space="preserve"> </w:t>
      </w:r>
    </w:p>
    <w:p w14:paraId="092D7641" w14:textId="77777777" w:rsidR="00EE002B" w:rsidRDefault="00EE002B">
      <w:pPr>
        <w:numPr>
          <w:ilvl w:val="1"/>
          <w:numId w:val="7"/>
        </w:numPr>
        <w:spacing w:before="100" w:beforeAutospacing="1" w:after="80"/>
        <w:jc w:val="both"/>
        <w:rPr>
          <w:rFonts w:ascii="Segoe UI" w:eastAsia="Times New Roman" w:hAnsi="Segoe UI" w:cs="Segoe UI"/>
          <w:color w:val="2D3748"/>
          <w:sz w:val="22"/>
          <w:szCs w:val="22"/>
          <w:lang w:val="es-ES"/>
        </w:rPr>
      </w:pPr>
      <w:r>
        <w:rPr>
          <w:rFonts w:ascii="Segoe UI" w:eastAsia="Times New Roman" w:hAnsi="Segoe UI" w:cs="Segoe UI"/>
          <w:color w:val="2D3748"/>
          <w:sz w:val="22"/>
          <w:szCs w:val="22"/>
          <w:lang w:val="es-ES"/>
        </w:rPr>
        <w:t>Repositorio en la nube (</w:t>
      </w:r>
      <w:r>
        <w:rPr>
          <w:rStyle w:val="CdigoHTML"/>
          <w:color w:val="2D3748"/>
          <w:lang w:val="es-ES"/>
        </w:rPr>
        <w:t>MiguelAHR/ToyCommerce</w:t>
      </w:r>
      <w:r>
        <w:rPr>
          <w:rFonts w:ascii="Segoe UI" w:eastAsia="Times New Roman" w:hAnsi="Segoe UI" w:cs="Segoe UI"/>
          <w:color w:val="2D3748"/>
          <w:sz w:val="22"/>
          <w:szCs w:val="22"/>
          <w:lang w:val="es-ES"/>
        </w:rPr>
        <w:t>) con control de versiones, ramas de desarrollo y despliegues controlados hacia el servidor en vivo.</w:t>
      </w:r>
    </w:p>
    <w:p w14:paraId="301E4CC4"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2.3. Alcances del Proyecto dentro de la Nube (Cloud Computing Scope)</w:t>
      </w:r>
    </w:p>
    <w:p w14:paraId="1573DB0A" w14:textId="77777777" w:rsidR="00EE002B" w:rsidRDefault="00EE002B">
      <w:pPr>
        <w:numPr>
          <w:ilvl w:val="0"/>
          <w:numId w:val="8"/>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Alta Disponibilidad 24/7/365 (SLA 99.9%):</w:t>
      </w:r>
      <w:r>
        <w:rPr>
          <w:rFonts w:ascii="Segoe UI" w:eastAsia="Times New Roman" w:hAnsi="Segoe UI" w:cs="Segoe UI"/>
          <w:color w:val="2D3748"/>
          <w:sz w:val="22"/>
          <w:szCs w:val="22"/>
          <w:lang w:val="es-ES"/>
        </w:rPr>
        <w:t xml:space="preserve"> La tienda permanece operativa ininterrumpidamente, permitiendo que los clientes compren juguetes didácticos a cualquier hora sin caídas por mantenimiento.</w:t>
      </w:r>
    </w:p>
    <w:p w14:paraId="18A6CE53" w14:textId="77777777" w:rsidR="00EE002B" w:rsidRDefault="00EE002B">
      <w:pPr>
        <w:numPr>
          <w:ilvl w:val="0"/>
          <w:numId w:val="8"/>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Escalabilidad Elástica y Concurrencia:</w:t>
      </w:r>
      <w:r>
        <w:rPr>
          <w:rFonts w:ascii="Segoe UI" w:eastAsia="Times New Roman" w:hAnsi="Segoe UI" w:cs="Segoe UI"/>
          <w:color w:val="2D3748"/>
          <w:sz w:val="22"/>
          <w:szCs w:val="22"/>
          <w:lang w:val="es-ES"/>
        </w:rPr>
        <w:t xml:space="preserve"> La arquitectura VPS + Nginx + Cloudflare absorbe sin problemas incrementos exponenciales de tráfico durante campañas masivas (Día del Niño, Cyber Days, Navidad).</w:t>
      </w:r>
    </w:p>
    <w:p w14:paraId="524608C3" w14:textId="77777777" w:rsidR="00EE002B" w:rsidRDefault="00EE002B">
      <w:pPr>
        <w:numPr>
          <w:ilvl w:val="0"/>
          <w:numId w:val="8"/>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Copias de Seguridad Automatizadas y Disaster Recovery:</w:t>
      </w:r>
      <w:r>
        <w:rPr>
          <w:rFonts w:ascii="Segoe UI" w:eastAsia="Times New Roman" w:hAnsi="Segoe UI" w:cs="Segoe UI"/>
          <w:color w:val="2D3748"/>
          <w:sz w:val="22"/>
          <w:szCs w:val="22"/>
          <w:lang w:val="es-ES"/>
        </w:rPr>
        <w:t xml:space="preserve"> Respaldos periódicos de base de datos y archivos multimedia en almacenes externos en la nube, permitiendo una restauración completa en menos de 30 minutos ante cualquier contingencia.</w:t>
      </w:r>
    </w:p>
    <w:p w14:paraId="63CB0D09" w14:textId="77777777" w:rsidR="00EE002B" w:rsidRDefault="00EE002B">
      <w:pPr>
        <w:numPr>
          <w:ilvl w:val="0"/>
          <w:numId w:val="8"/>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Optimización de Rendimiento y Core Web Vitals:</w:t>
      </w:r>
      <w:r>
        <w:rPr>
          <w:rFonts w:ascii="Segoe UI" w:eastAsia="Times New Roman" w:hAnsi="Segoe UI" w:cs="Segoe UI"/>
          <w:color w:val="2D3748"/>
          <w:sz w:val="22"/>
          <w:szCs w:val="22"/>
          <w:lang w:val="es-ES"/>
        </w:rPr>
        <w:t xml:space="preserve"> Optimización de tiempos de carga móvil (LCP &lt; 2.5s, FID/INP &lt; 100ms, CLS &lt; 0.1), asegurando un posicionamiento orgánico destacado en Google (SEO para e-commerce).</w:t>
      </w:r>
    </w:p>
    <w:p w14:paraId="7FBFF732"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2.4. Evidencias de Pantalla de la Infraestructura y Plataforma</w:t>
      </w:r>
    </w:p>
    <w:p w14:paraId="027B2CB5" w14:textId="77777777" w:rsidR="00EE002B" w:rsidRDefault="00EE002B">
      <w:pPr>
        <w:spacing w:before="240"/>
        <w:jc w:val="center"/>
        <w:divId w:val="1004555109"/>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4FEEDFAC" wp14:editId="699AE531">
            <wp:extent cx="12192000" cy="8572500"/>
            <wp:effectExtent l="0" t="0" r="0" b="0"/>
            <wp:docPr id="5" name="Imagen 5" descr="Catálogo WooCommerce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tálogo WooCommerce en Producció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0" cy="8572500"/>
                    </a:xfrm>
                    <a:prstGeom prst="rect">
                      <a:avLst/>
                    </a:prstGeom>
                    <a:noFill/>
                    <a:ln>
                      <a:noFill/>
                    </a:ln>
                  </pic:spPr>
                </pic:pic>
              </a:graphicData>
            </a:graphic>
          </wp:inline>
        </w:drawing>
      </w:r>
    </w:p>
    <w:p w14:paraId="4A6ED2D3" w14:textId="77777777" w:rsidR="00EE002B" w:rsidRDefault="00EE002B">
      <w:pPr>
        <w:spacing w:before="100" w:after="320"/>
        <w:jc w:val="center"/>
        <w:divId w:val="1215584684"/>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5: Interfaz del Catálogo de Productos (/tienda/) gestionado en la nube con WooCommerce 11.2.1 y tema Blocksy en servidor Ubuntu Nginx.</w:t>
      </w:r>
    </w:p>
    <w:p w14:paraId="189AD5E7" w14:textId="77777777" w:rsidR="00EE002B" w:rsidRDefault="00EE002B">
      <w:pPr>
        <w:spacing w:before="240"/>
        <w:jc w:val="center"/>
        <w:divId w:val="42601142"/>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34F43797" wp14:editId="2BDC1E25">
            <wp:extent cx="12192000" cy="8572500"/>
            <wp:effectExtent l="0" t="0" r="0" b="0"/>
            <wp:docPr id="6" name="Imagen 6" descr="Página Institucional Word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ágina Institucional WordPres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0" cy="8572500"/>
                    </a:xfrm>
                    <a:prstGeom prst="rect">
                      <a:avLst/>
                    </a:prstGeom>
                    <a:noFill/>
                    <a:ln>
                      <a:noFill/>
                    </a:ln>
                  </pic:spPr>
                </pic:pic>
              </a:graphicData>
            </a:graphic>
          </wp:inline>
        </w:drawing>
      </w:r>
    </w:p>
    <w:p w14:paraId="070CC2F5" w14:textId="77777777" w:rsidR="00EE002B" w:rsidRDefault="00EE002B">
      <w:pPr>
        <w:spacing w:before="100" w:after="320"/>
        <w:jc w:val="center"/>
        <w:divId w:val="1944218828"/>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6: Página institucional de MiniKids Perú (/nosotros/) administrada bajo el CMS WordPress 7.1.3 y servida mediante la red perimetral de Cloudflare.</w:t>
      </w:r>
    </w:p>
    <w:p w14:paraId="0F9FE1C9"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2.5. Plantilla de Personalización Individual: 5 Enfoques de Arquitectura Cloud</w:t>
      </w:r>
    </w:p>
    <w:p w14:paraId="03A59904" w14:textId="77777777" w:rsidR="00EE002B" w:rsidRDefault="00EE002B">
      <w:pPr>
        <w:shd w:val="clear" w:color="auto" w:fill="FEFCBF"/>
        <w:spacing w:before="200" w:after="280"/>
        <w:divId w:val="1867862467"/>
        <w:rPr>
          <w:rFonts w:ascii="Segoe UI" w:eastAsia="Times New Roman" w:hAnsi="Segoe UI" w:cs="Segoe UI"/>
          <w:color w:val="2D3748"/>
          <w:sz w:val="20"/>
          <w:szCs w:val="20"/>
          <w:lang w:val="es-ES"/>
        </w:rPr>
      </w:pPr>
      <w:r>
        <w:rPr>
          <w:rStyle w:val="Fuerte"/>
          <w:rFonts w:ascii="Segoe UI" w:eastAsia="Times New Roman" w:hAnsi="Segoe UI" w:cs="Segoe UI"/>
          <w:color w:val="2D3748"/>
          <w:sz w:val="20"/>
          <w:szCs w:val="20"/>
          <w:lang w:val="es-ES"/>
        </w:rPr>
        <w:t>Instrucción para el equipo:</w:t>
      </w:r>
      <w:r>
        <w:rPr>
          <w:rFonts w:ascii="Segoe UI" w:eastAsia="Times New Roman" w:hAnsi="Segoe UI" w:cs="Segoe UI"/>
          <w:color w:val="2D3748"/>
          <w:sz w:val="20"/>
          <w:szCs w:val="20"/>
          <w:lang w:val="es-ES"/>
        </w:rPr>
        <w:t xml:space="preserve"> Para la entrega individual de la Pregunta 2, cada integrante debe enfocar su desarrollo en el componente técnico que se detalla a continuación para lograr 5 trabajos completamente originales. </w:t>
      </w:r>
    </w:p>
    <w:p w14:paraId="02EBDC63" w14:textId="77777777" w:rsidR="00EE002B" w:rsidRDefault="00EE002B">
      <w:pPr>
        <w:pStyle w:val="Ttulo4"/>
        <w:shd w:val="clear" w:color="auto" w:fill="FFFFFF"/>
        <w:divId w:val="885869761"/>
        <w:rPr>
          <w:rFonts w:ascii="Segoe UI" w:eastAsia="Times New Roman" w:hAnsi="Segoe UI" w:cs="Segoe UI"/>
          <w:lang w:val="es-ES"/>
        </w:rPr>
      </w:pPr>
      <w:r>
        <w:rPr>
          <w:rFonts w:ascii="Segoe UI" w:eastAsia="Times New Roman" w:hAnsi="Segoe UI" w:cs="Segoe UI"/>
          <w:lang w:val="es-ES"/>
        </w:rPr>
        <w:t>Enfoque Individual 1 — Renzo José Aranda Garrido: Especialización en Virtualización KVM, Linux y Servidor Nginx</w:t>
      </w:r>
    </w:p>
    <w:p w14:paraId="2D7282B4" w14:textId="77777777" w:rsidR="00EE002B" w:rsidRDefault="00EE002B">
      <w:pPr>
        <w:pStyle w:val="NormalWeb"/>
        <w:shd w:val="clear" w:color="auto" w:fill="FFFFFF"/>
        <w:spacing w:after="280"/>
        <w:divId w:val="885869761"/>
        <w:rPr>
          <w:rFonts w:ascii="Segoe UI" w:hAnsi="Segoe UI" w:cs="Segoe UI"/>
          <w:color w:val="2D3748"/>
          <w:sz w:val="22"/>
          <w:szCs w:val="22"/>
          <w:lang w:val="es-ES"/>
        </w:rPr>
      </w:pPr>
      <w:r>
        <w:rPr>
          <w:rFonts w:ascii="Segoe UI" w:hAnsi="Segoe UI" w:cs="Segoe UI"/>
          <w:color w:val="2D3748"/>
          <w:sz w:val="22"/>
          <w:szCs w:val="22"/>
          <w:lang w:val="es-ES"/>
        </w:rPr>
        <w:t>«En mi análisis individual, desarrollo a fondo la capa de infraestructura base. Explico la superioridad de la virtualización KVM sobre OpenVZ, garantizando memoria RAM y vCPUs 100% dedicadas para MiniKids Perú. Detallo cómo Nginx opera como un reverse proxy asíncrono no bloqueante, canalizando peticiones estáticas directamente desde la memoria caché y derivando peticiones PHP-FPM con mínimo consumo de CPU.»</w:t>
      </w:r>
    </w:p>
    <w:p w14:paraId="1D0D0AD6" w14:textId="77777777" w:rsidR="00EE002B" w:rsidRDefault="00EE002B">
      <w:pPr>
        <w:pStyle w:val="Ttulo4"/>
        <w:shd w:val="clear" w:color="auto" w:fill="FFFFFF"/>
        <w:divId w:val="501897497"/>
        <w:rPr>
          <w:rFonts w:ascii="Segoe UI" w:eastAsia="Times New Roman" w:hAnsi="Segoe UI" w:cs="Segoe UI"/>
          <w:lang w:val="es-ES"/>
        </w:rPr>
      </w:pPr>
      <w:r>
        <w:rPr>
          <w:rFonts w:ascii="Segoe UI" w:eastAsia="Times New Roman" w:hAnsi="Segoe UI" w:cs="Segoe UI"/>
          <w:lang w:val="es-ES"/>
        </w:rPr>
        <w:t>Enfoque Individual 2 — Miguel Angel Benavides Soto: Especialización en Base de Datos MariaDB y Almacenamiento HPOS</w:t>
      </w:r>
    </w:p>
    <w:p w14:paraId="18657D40" w14:textId="77777777" w:rsidR="00EE002B" w:rsidRDefault="00EE002B">
      <w:pPr>
        <w:pStyle w:val="NormalWeb"/>
        <w:shd w:val="clear" w:color="auto" w:fill="FFFFFF"/>
        <w:spacing w:after="280"/>
        <w:divId w:val="501897497"/>
        <w:rPr>
          <w:rFonts w:ascii="Segoe UI" w:hAnsi="Segoe UI" w:cs="Segoe UI"/>
          <w:color w:val="2D3748"/>
          <w:sz w:val="22"/>
          <w:szCs w:val="22"/>
          <w:lang w:val="es-ES"/>
        </w:rPr>
      </w:pPr>
      <w:r>
        <w:rPr>
          <w:rFonts w:ascii="Segoe UI" w:hAnsi="Segoe UI" w:cs="Segoe UI"/>
          <w:color w:val="2D3748"/>
          <w:sz w:val="22"/>
          <w:szCs w:val="22"/>
          <w:lang w:val="es-ES"/>
        </w:rPr>
        <w:t>«Mi enfoque individual se centra en el motor relacional de datos. Examino la migración de WooCommerce hacia la arquitectura HPOS (High-Performance Order Storage), la cual separa las órdenes de compra en tablas transaccionales dedicadas (</w:t>
      </w:r>
      <w:r>
        <w:rPr>
          <w:rStyle w:val="CdigoHTML"/>
          <w:color w:val="2D3748"/>
          <w:lang w:val="es-ES"/>
        </w:rPr>
        <w:t>wp_wc_orders</w:t>
      </w:r>
      <w:r>
        <w:rPr>
          <w:rFonts w:ascii="Segoe UI" w:hAnsi="Segoe UI" w:cs="Segoe UI"/>
          <w:color w:val="2D3748"/>
          <w:sz w:val="22"/>
          <w:szCs w:val="22"/>
          <w:lang w:val="es-ES"/>
        </w:rPr>
        <w:t xml:space="preserve">), evitando cuellos de botella en la tabla tradicional </w:t>
      </w:r>
      <w:r>
        <w:rPr>
          <w:rStyle w:val="CdigoHTML"/>
          <w:color w:val="2D3748"/>
          <w:lang w:val="es-ES"/>
        </w:rPr>
        <w:t>wp_posts</w:t>
      </w:r>
      <w:r>
        <w:rPr>
          <w:rFonts w:ascii="Segoe UI" w:hAnsi="Segoe UI" w:cs="Segoe UI"/>
          <w:color w:val="2D3748"/>
          <w:sz w:val="22"/>
          <w:szCs w:val="22"/>
          <w:lang w:val="es-ES"/>
        </w:rPr>
        <w:t>. Demuestro cómo el almacenamiento en discos NVMe SSD acelera las lecturas y escrituras transaccionales en un 400%.»</w:t>
      </w:r>
    </w:p>
    <w:p w14:paraId="0882BAFF" w14:textId="77777777" w:rsidR="00EE002B" w:rsidRDefault="00EE002B">
      <w:pPr>
        <w:pStyle w:val="Ttulo4"/>
        <w:shd w:val="clear" w:color="auto" w:fill="FFFFFF"/>
        <w:divId w:val="616448479"/>
        <w:rPr>
          <w:rFonts w:ascii="Segoe UI" w:eastAsia="Times New Roman" w:hAnsi="Segoe UI" w:cs="Segoe UI"/>
          <w:lang w:val="es-ES"/>
        </w:rPr>
      </w:pPr>
      <w:r>
        <w:rPr>
          <w:rFonts w:ascii="Segoe UI" w:eastAsia="Times New Roman" w:hAnsi="Segoe UI" w:cs="Segoe UI"/>
          <w:lang w:val="es-ES"/>
        </w:rPr>
        <w:t>Enfoque Individual 3 — Crisdel Aldemir Gonzales: Especialización en la Capa de Aplicación CMS y UI/UX Responsivo</w:t>
      </w:r>
    </w:p>
    <w:p w14:paraId="1A4C8BB3" w14:textId="77777777" w:rsidR="00EE002B" w:rsidRDefault="00EE002B">
      <w:pPr>
        <w:pStyle w:val="NormalWeb"/>
        <w:shd w:val="clear" w:color="auto" w:fill="FFFFFF"/>
        <w:spacing w:after="280"/>
        <w:divId w:val="616448479"/>
        <w:rPr>
          <w:rFonts w:ascii="Segoe UI" w:hAnsi="Segoe UI" w:cs="Segoe UI"/>
          <w:color w:val="2D3748"/>
          <w:sz w:val="22"/>
          <w:szCs w:val="22"/>
          <w:lang w:val="es-ES"/>
        </w:rPr>
      </w:pPr>
      <w:r>
        <w:rPr>
          <w:rFonts w:ascii="Segoe UI" w:hAnsi="Segoe UI" w:cs="Segoe UI"/>
          <w:color w:val="2D3748"/>
          <w:sz w:val="22"/>
          <w:szCs w:val="22"/>
          <w:lang w:val="es-ES"/>
        </w:rPr>
        <w:t xml:space="preserve">«En mi desarrollo individual, abordo la configuración de software de nivel superior. Analizo la integración entre WordPress 7.1.3, WooCommerce 11.2.1 y el tema Blocksy 2.1.59. Describo cómo los scripts y estilos personalizados en </w:t>
      </w:r>
      <w:r>
        <w:rPr>
          <w:rStyle w:val="CdigoHTML"/>
          <w:color w:val="2D3748"/>
          <w:lang w:val="es-ES"/>
        </w:rPr>
        <w:t>mu-plugins</w:t>
      </w:r>
      <w:r>
        <w:rPr>
          <w:rFonts w:ascii="Segoe UI" w:hAnsi="Segoe UI" w:cs="Segoe UI"/>
          <w:color w:val="2D3748"/>
          <w:sz w:val="22"/>
          <w:szCs w:val="22"/>
          <w:lang w:val="es-ES"/>
        </w:rPr>
        <w:t xml:space="preserve"> permiten desacoplar la lógica de presentación sin comprometer la velocidad de renderizado, garantizando un índice de rendimiento óptimo en Google Lighthouse para dispositivos móviles.»</w:t>
      </w:r>
    </w:p>
    <w:p w14:paraId="05981B50" w14:textId="77777777" w:rsidR="00EE002B" w:rsidRDefault="00EE002B">
      <w:pPr>
        <w:pStyle w:val="Ttulo4"/>
        <w:shd w:val="clear" w:color="auto" w:fill="FFFFFF"/>
        <w:divId w:val="813332051"/>
        <w:rPr>
          <w:rFonts w:ascii="Segoe UI" w:eastAsia="Times New Roman" w:hAnsi="Segoe UI" w:cs="Segoe UI"/>
          <w:lang w:val="es-ES"/>
        </w:rPr>
      </w:pPr>
      <w:r>
        <w:rPr>
          <w:rFonts w:ascii="Segoe UI" w:eastAsia="Times New Roman" w:hAnsi="Segoe UI" w:cs="Segoe UI"/>
          <w:lang w:val="es-ES"/>
        </w:rPr>
        <w:t>Enfoque Individual 4 — Miguel Angel Huamani Rojas: Especialización en Plataformas Cloud Perimetrales (Cloudflare Edge &amp; Brevo)</w:t>
      </w:r>
    </w:p>
    <w:p w14:paraId="375C71E7" w14:textId="77777777" w:rsidR="00EE002B" w:rsidRDefault="00EE002B">
      <w:pPr>
        <w:pStyle w:val="NormalWeb"/>
        <w:shd w:val="clear" w:color="auto" w:fill="FFFFFF"/>
        <w:spacing w:after="280"/>
        <w:divId w:val="813332051"/>
        <w:rPr>
          <w:rFonts w:ascii="Segoe UI" w:hAnsi="Segoe UI" w:cs="Segoe UI"/>
          <w:color w:val="2D3748"/>
          <w:sz w:val="22"/>
          <w:szCs w:val="22"/>
          <w:lang w:val="es-ES"/>
        </w:rPr>
      </w:pPr>
      <w:r>
        <w:rPr>
          <w:rFonts w:ascii="Segoe UI" w:hAnsi="Segoe UI" w:cs="Segoe UI"/>
          <w:color w:val="2D3748"/>
          <w:sz w:val="22"/>
          <w:szCs w:val="22"/>
          <w:lang w:val="es-ES"/>
        </w:rPr>
        <w:t>«Mi entrega individual analiza los servicios SaaS y plataformas periféricas que blindan la tienda. Profundizo en la arquitectura Anycast DNS y la red CDN de Cloudflare, la cual aproxima las imágenes y scripts a los usuarios de Lima en servidores perimetrales locales. Asimismo, detallo la conexión vía API con Brevo para el enrutamiento de correos transaccionales certificados, garantizando que ninguna orden se pierda.»</w:t>
      </w:r>
    </w:p>
    <w:p w14:paraId="708A7A57" w14:textId="77777777" w:rsidR="00EE002B" w:rsidRDefault="00EE002B">
      <w:pPr>
        <w:pStyle w:val="Ttulo4"/>
        <w:shd w:val="clear" w:color="auto" w:fill="FFFFFF"/>
        <w:divId w:val="2068918101"/>
        <w:rPr>
          <w:rFonts w:ascii="Segoe UI" w:eastAsia="Times New Roman" w:hAnsi="Segoe UI" w:cs="Segoe UI"/>
          <w:lang w:val="es-ES"/>
        </w:rPr>
      </w:pPr>
      <w:r>
        <w:rPr>
          <w:rFonts w:ascii="Segoe UI" w:eastAsia="Times New Roman" w:hAnsi="Segoe UI" w:cs="Segoe UI"/>
          <w:lang w:val="es-ES"/>
        </w:rPr>
        <w:t>Enfoque Individual 5 — Cristopher Manuel Mendoza Vicente: Especialización en Seguridad Cloud, Disponibilidad 24/7 y Disaster Recovery</w:t>
      </w:r>
    </w:p>
    <w:p w14:paraId="0B844A21" w14:textId="77777777" w:rsidR="00EE002B" w:rsidRDefault="00EE002B">
      <w:pPr>
        <w:pStyle w:val="NormalWeb"/>
        <w:shd w:val="clear" w:color="auto" w:fill="FFFFFF"/>
        <w:spacing w:after="280"/>
        <w:divId w:val="2068918101"/>
        <w:rPr>
          <w:rFonts w:ascii="Segoe UI" w:hAnsi="Segoe UI" w:cs="Segoe UI"/>
          <w:color w:val="2D3748"/>
          <w:sz w:val="22"/>
          <w:szCs w:val="22"/>
          <w:lang w:val="es-ES"/>
        </w:rPr>
      </w:pPr>
      <w:r>
        <w:rPr>
          <w:rFonts w:ascii="Segoe UI" w:hAnsi="Segoe UI" w:cs="Segoe UI"/>
          <w:color w:val="2D3748"/>
          <w:sz w:val="22"/>
          <w:szCs w:val="22"/>
          <w:lang w:val="es-ES"/>
        </w:rPr>
        <w:t>«Mi análisis individual se orienta a la resiliencia operativa y ciberseguridad en la nube. Detallo la implementación del cortafuegos WAF y mitigación Anti-DDoS de Cloudflare para contrarrestar ataques volumétricos. Además, desarrollo la política de copias de seguridad automatizadas y el plan de recuperación ante desastres (Disaster Recovery Plan), que asegura restaurar la tienda con cero pérdida de compras en caso de caída del servidor.»</w:t>
      </w:r>
    </w:p>
    <w:p w14:paraId="6D1C8477" w14:textId="77777777" w:rsidR="00EE002B" w:rsidRDefault="00EE002B">
      <w:pPr>
        <w:pStyle w:val="Ttulo1"/>
        <w:rPr>
          <w:rFonts w:ascii="Segoe UI" w:eastAsia="Times New Roman" w:hAnsi="Segoe UI" w:cs="Segoe UI"/>
          <w:lang w:val="es-ES"/>
        </w:rPr>
      </w:pPr>
      <w:r>
        <w:rPr>
          <w:rFonts w:ascii="Segoe UI" w:eastAsia="Times New Roman" w:hAnsi="Segoe UI" w:cs="Segoe UI"/>
          <w:lang w:val="es-ES"/>
        </w:rPr>
        <w:t>PREGUNTA 3 (7 PUNTOS) — ANÁLISIS DE FICHAS DE PRODUCTO (EVALUACIÓN GRUPAL - 5 INTEGRANTES)</w:t>
      </w:r>
    </w:p>
    <w:p w14:paraId="7A12B712" w14:textId="77777777" w:rsidR="00EE002B" w:rsidRDefault="00EE002B">
      <w:pPr>
        <w:pStyle w:val="NormalWeb"/>
        <w:rPr>
          <w:rFonts w:ascii="Segoe UI" w:hAnsi="Segoe UI" w:cs="Segoe UI"/>
          <w:color w:val="2D3748"/>
          <w:sz w:val="22"/>
          <w:szCs w:val="22"/>
          <w:lang w:val="es-ES"/>
        </w:rPr>
      </w:pPr>
      <w:r>
        <w:rPr>
          <w:rStyle w:val="Fuerte"/>
          <w:rFonts w:ascii="Segoe UI" w:hAnsi="Segoe UI" w:cs="Segoe UI"/>
          <w:i/>
          <w:iCs/>
          <w:color w:val="2D3748"/>
          <w:sz w:val="22"/>
          <w:szCs w:val="22"/>
          <w:lang w:val="es-ES"/>
        </w:rPr>
        <w:t>Consigna Docente:</w:t>
      </w:r>
      <w:r>
        <w:rPr>
          <w:rStyle w:val="nfasis"/>
          <w:rFonts w:ascii="Segoe UI" w:hAnsi="Segoe UI" w:cs="Segoe UI"/>
          <w:color w:val="2D3748"/>
          <w:sz w:val="22"/>
          <w:szCs w:val="22"/>
          <w:lang w:val="es-ES"/>
        </w:rPr>
        <w:t xml:space="preserve"> (GRUPAL) Cada uno de los integrantes del equipo debe seleccionar un producto (diferente uno de otro), y mostrar el diseño y todos los componentes de la ficha. Haga una breve descripción o comente las imágenes mostradas.</w:t>
      </w:r>
    </w:p>
    <w:p w14:paraId="3B0638D5" w14:textId="77777777" w:rsidR="00EE002B" w:rsidRDefault="00EE002B">
      <w:pPr>
        <w:pStyle w:val="NormalWeb"/>
        <w:rPr>
          <w:rFonts w:ascii="Segoe UI" w:hAnsi="Segoe UI" w:cs="Segoe UI"/>
          <w:color w:val="2D3748"/>
          <w:sz w:val="22"/>
          <w:szCs w:val="22"/>
          <w:lang w:val="es-ES"/>
        </w:rPr>
      </w:pPr>
      <w:r>
        <w:rPr>
          <w:rFonts w:ascii="Segoe UI" w:hAnsi="Segoe UI" w:cs="Segoe UI"/>
          <w:color w:val="2D3748"/>
          <w:sz w:val="22"/>
          <w:szCs w:val="22"/>
          <w:lang w:val="es-ES"/>
        </w:rPr>
        <w:t xml:space="preserve">Para cumplir estrictamente con la consigna del docente, los </w:t>
      </w:r>
      <w:r>
        <w:rPr>
          <w:rStyle w:val="Fuerte"/>
          <w:rFonts w:ascii="Segoe UI" w:hAnsi="Segoe UI" w:cs="Segoe UI"/>
          <w:color w:val="2D3748"/>
          <w:sz w:val="22"/>
          <w:szCs w:val="22"/>
          <w:lang w:val="es-ES"/>
        </w:rPr>
        <w:t>5 integrantes del equipo</w:t>
      </w:r>
      <w:r>
        <w:rPr>
          <w:rFonts w:ascii="Segoe UI" w:hAnsi="Segoe UI" w:cs="Segoe UI"/>
          <w:color w:val="2D3748"/>
          <w:sz w:val="22"/>
          <w:szCs w:val="22"/>
          <w:lang w:val="es-ES"/>
        </w:rPr>
        <w:t xml:space="preserve"> han seleccionado un producto exclusivo del catálogo en vivo de </w:t>
      </w:r>
      <w:r>
        <w:rPr>
          <w:rStyle w:val="Fuerte"/>
          <w:rFonts w:ascii="Segoe UI" w:hAnsi="Segoe UI" w:cs="Segoe UI"/>
          <w:color w:val="2D3748"/>
          <w:sz w:val="22"/>
          <w:szCs w:val="22"/>
          <w:lang w:val="es-ES"/>
        </w:rPr>
        <w:t>MiniKids Perú</w:t>
      </w:r>
      <w:r>
        <w:rPr>
          <w:rFonts w:ascii="Segoe UI" w:hAnsi="Segoe UI" w:cs="Segoe UI"/>
          <w:color w:val="2D3748"/>
          <w:sz w:val="22"/>
          <w:szCs w:val="22"/>
          <w:lang w:val="es-ES"/>
        </w:rPr>
        <w:t xml:space="preserve"> (</w:t>
      </w:r>
      <w:hyperlink r:id="rId12" w:history="1">
        <w:r>
          <w:rPr>
            <w:rStyle w:val="Hipervnculo"/>
            <w:rFonts w:ascii="Segoe UI" w:hAnsi="Segoe UI" w:cs="Segoe UI"/>
            <w:sz w:val="22"/>
            <w:szCs w:val="22"/>
            <w:lang w:val="es-ES"/>
          </w:rPr>
          <w:t>https://minikids.vitorstream.shop</w:t>
        </w:r>
      </w:hyperlink>
      <w:r>
        <w:rPr>
          <w:rFonts w:ascii="Segoe UI" w:hAnsi="Segoe UI" w:cs="Segoe UI"/>
          <w:color w:val="2D3748"/>
          <w:sz w:val="22"/>
          <w:szCs w:val="22"/>
          <w:lang w:val="es-ES"/>
        </w:rPr>
        <w:t>), cubriendo 5 categorías esenciales del desarrollo infantil y respetando la estructura oficial acordada:</w:t>
      </w:r>
    </w:p>
    <w:tbl>
      <w:tblPr>
        <w:tblW w:w="5000" w:type="pct"/>
        <w:tblCellMar>
          <w:top w:w="15" w:type="dxa"/>
          <w:left w:w="15" w:type="dxa"/>
          <w:bottom w:w="15" w:type="dxa"/>
          <w:right w:w="15" w:type="dxa"/>
        </w:tblCellMar>
        <w:tblLook w:val="04A0" w:firstRow="1" w:lastRow="0" w:firstColumn="1" w:lastColumn="0" w:noHBand="0" w:noVBand="1"/>
      </w:tblPr>
      <w:tblGrid>
        <w:gridCol w:w="1098"/>
        <w:gridCol w:w="1301"/>
        <w:gridCol w:w="1223"/>
        <w:gridCol w:w="1097"/>
        <w:gridCol w:w="960"/>
        <w:gridCol w:w="2809"/>
      </w:tblGrid>
      <w:tr w:rsidR="00B9480B" w14:paraId="53F5F781" w14:textId="77777777">
        <w:trPr>
          <w:tblHeader/>
        </w:trPr>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78BF10A0"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Integrante del Equipo</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54EDD4BE"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Producto Seleccionado</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4307585C"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SKU</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0BD5AB60"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Categoría Comercial</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1F1C2F35"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Precio Final</w:t>
            </w:r>
          </w:p>
        </w:tc>
        <w:tc>
          <w:tcPr>
            <w:tcW w:w="0" w:type="auto"/>
            <w:tcBorders>
              <w:top w:val="single" w:sz="6" w:space="0" w:color="CBD5E0"/>
              <w:left w:val="single" w:sz="6" w:space="0" w:color="CBD5E0"/>
              <w:bottom w:val="single" w:sz="6" w:space="0" w:color="CBD5E0"/>
              <w:right w:val="single" w:sz="6" w:space="0" w:color="CBD5E0"/>
            </w:tcBorders>
            <w:shd w:val="clear" w:color="auto" w:fill="2B6CB0"/>
            <w:tcMar>
              <w:top w:w="105" w:type="dxa"/>
              <w:left w:w="135" w:type="dxa"/>
              <w:bottom w:w="105" w:type="dxa"/>
              <w:right w:w="135" w:type="dxa"/>
            </w:tcMar>
            <w:hideMark/>
          </w:tcPr>
          <w:p w14:paraId="174BD9FA" w14:textId="77777777" w:rsidR="00EE002B" w:rsidRDefault="00EE002B">
            <w:pPr>
              <w:spacing w:before="200" w:after="30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Evidencia de Pantalla</w:t>
            </w:r>
          </w:p>
        </w:tc>
      </w:tr>
      <w:tr w:rsidR="00B9480B" w14:paraId="7A8852A2"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E24E5BC"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1. Renzo José Aranda Garrido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88E16EC"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Scooter Infantil 3 Ruedas con Luces LED</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E1202FF"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MK-DEP-001</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409D15F"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Deporte / Movilidad Infantil</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7B1F019"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 99.90</w:t>
            </w:r>
            <w:r>
              <w:rPr>
                <w:rFonts w:ascii="Segoe UI" w:eastAsia="Times New Roman" w:hAnsi="Segoe UI" w:cs="Segoe UI"/>
                <w:color w:val="2D3748"/>
                <w:sz w:val="19"/>
                <w:szCs w:val="19"/>
              </w:rPr>
              <w:t xml:space="preserve"> </w:t>
            </w:r>
            <w:r>
              <w:rPr>
                <w:rStyle w:val="badge1"/>
                <w:rFonts w:ascii="Segoe UI" w:eastAsia="Times New Roman" w:hAnsi="Segoe UI" w:cs="Segoe UI"/>
              </w:rPr>
              <w:t>Oferta -23%</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054A69A" w14:textId="77777777" w:rsidR="00EE002B" w:rsidRDefault="00EE002B">
            <w:pPr>
              <w:spacing w:before="200" w:after="300"/>
              <w:rPr>
                <w:rFonts w:ascii="Segoe UI" w:eastAsia="Times New Roman" w:hAnsi="Segoe UI" w:cs="Segoe UI"/>
                <w:color w:val="2D3748"/>
                <w:sz w:val="19"/>
                <w:szCs w:val="19"/>
              </w:rPr>
            </w:pPr>
            <w:r>
              <w:rPr>
                <w:rStyle w:val="CdigoHTML"/>
                <w:color w:val="2D3748"/>
              </w:rPr>
              <w:t>08_producto_scooter.png</w:t>
            </w:r>
          </w:p>
        </w:tc>
      </w:tr>
      <w:tr w:rsidR="00B9480B" w14:paraId="3D237B5A"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AD7183F"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2. Miguel Angel Benavides Soto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8CA0B6C"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Ábaco Pedagógico y Laberinto de Madera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A24DC3D"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MK-DID-001</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321FE3C"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Didácticos / Montessori</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A22F0C1"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 49.90</w:t>
            </w:r>
            <w:r>
              <w:rPr>
                <w:rFonts w:ascii="Segoe UI" w:eastAsia="Times New Roman" w:hAnsi="Segoe UI" w:cs="Segoe UI"/>
                <w:color w:val="2D3748"/>
                <w:sz w:val="19"/>
                <w:szCs w:val="19"/>
              </w:rPr>
              <w:t xml:space="preserve"> </w:t>
            </w:r>
            <w:r>
              <w:rPr>
                <w:rStyle w:val="badge1"/>
                <w:rFonts w:ascii="Segoe UI" w:eastAsia="Times New Roman" w:hAnsi="Segoe UI" w:cs="Segoe UI"/>
              </w:rPr>
              <w:t>Educativo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97AF55B" w14:textId="77777777" w:rsidR="00EE002B" w:rsidRDefault="00EE002B">
            <w:pPr>
              <w:spacing w:before="200" w:after="300"/>
              <w:rPr>
                <w:rFonts w:ascii="Segoe UI" w:eastAsia="Times New Roman" w:hAnsi="Segoe UI" w:cs="Segoe UI"/>
                <w:color w:val="2D3748"/>
                <w:sz w:val="19"/>
                <w:szCs w:val="19"/>
              </w:rPr>
            </w:pPr>
            <w:r>
              <w:rPr>
                <w:rStyle w:val="CdigoHTML"/>
                <w:color w:val="2D3748"/>
              </w:rPr>
              <w:t>09_producto_abaco.png</w:t>
            </w:r>
          </w:p>
        </w:tc>
      </w:tr>
      <w:tr w:rsidR="00B9480B" w14:paraId="229E83E4"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53FF6A0"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3. Crisdel Aldemir Gonzales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1E5242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Peluche Conejita Rosa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EA9BA32"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MK-GH-CONEJITA-ROSA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05906E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Peluches / Primera Infancia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26B881D"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 26.90</w:t>
            </w:r>
            <w:r>
              <w:rPr>
                <w:rFonts w:ascii="Segoe UI" w:eastAsia="Times New Roman" w:hAnsi="Segoe UI" w:cs="Segoe UI"/>
                <w:color w:val="2D3748"/>
                <w:sz w:val="19"/>
                <w:szCs w:val="19"/>
              </w:rPr>
              <w:t xml:space="preserve"> </w:t>
            </w:r>
            <w:r>
              <w:rPr>
                <w:rStyle w:val="badge1"/>
                <w:rFonts w:ascii="Segoe UI" w:eastAsia="Times New Roman" w:hAnsi="Segoe UI" w:cs="Segoe UI"/>
              </w:rPr>
              <w:t>Alta Rotación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251AE74" w14:textId="77777777" w:rsidR="00EE002B" w:rsidRDefault="00EE002B">
            <w:pPr>
              <w:spacing w:before="200" w:after="300"/>
              <w:rPr>
                <w:rFonts w:ascii="Segoe UI" w:eastAsia="Times New Roman" w:hAnsi="Segoe UI" w:cs="Segoe UI"/>
                <w:color w:val="2D3748"/>
                <w:sz w:val="19"/>
                <w:szCs w:val="19"/>
              </w:rPr>
            </w:pPr>
            <w:r>
              <w:rPr>
                <w:rStyle w:val="CdigoHTML"/>
                <w:color w:val="2D3748"/>
              </w:rPr>
              <w:t>06_producto_conejita.png</w:t>
            </w:r>
          </w:p>
        </w:tc>
      </w:tr>
      <w:tr w:rsidR="00B9480B" w14:paraId="5A3E6C9E"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6367CF3"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4. Miguel Angel Huamani Rojas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36435D1"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Mini karaoke con micrófono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6716DF7"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MK-TEC-001</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8946ACF"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Tecnología Infantil / Música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0D24505"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 59.90</w:t>
            </w:r>
            <w:r>
              <w:rPr>
                <w:rFonts w:ascii="Segoe UI" w:eastAsia="Times New Roman" w:hAnsi="Segoe UI" w:cs="Segoe UI"/>
                <w:color w:val="2D3748"/>
                <w:sz w:val="19"/>
                <w:szCs w:val="19"/>
              </w:rPr>
              <w:t xml:space="preserve"> </w:t>
            </w:r>
            <w:r>
              <w:rPr>
                <w:rStyle w:val="badge1"/>
                <w:rFonts w:ascii="Segoe UI" w:eastAsia="Times New Roman" w:hAnsi="Segoe UI" w:cs="Segoe UI"/>
              </w:rPr>
              <w:t>Oferta -14%</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DAE7EAC" w14:textId="77777777" w:rsidR="00EE002B" w:rsidRDefault="00EE002B">
            <w:pPr>
              <w:spacing w:before="200" w:after="300"/>
              <w:rPr>
                <w:rFonts w:ascii="Segoe UI" w:eastAsia="Times New Roman" w:hAnsi="Segoe UI" w:cs="Segoe UI"/>
                <w:color w:val="2D3748"/>
                <w:sz w:val="19"/>
                <w:szCs w:val="19"/>
              </w:rPr>
            </w:pPr>
            <w:r>
              <w:rPr>
                <w:rStyle w:val="CdigoHTML"/>
                <w:color w:val="2D3748"/>
              </w:rPr>
              <w:t>04_producto_karaoke.png</w:t>
            </w:r>
          </w:p>
        </w:tc>
      </w:tr>
      <w:tr w:rsidR="00B9480B" w14:paraId="135BACEA" w14:textId="77777777">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7D9C50A"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5. Cristopher Manuel Mendoza Vicente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868C9BA"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Muñeca de Trapo Dulces Sueños</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70FCE26"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MK-MUN-001</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46438A8"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Juegos de Rol / Afectividad</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3DE6F5B"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 49.90</w:t>
            </w:r>
            <w:r>
              <w:rPr>
                <w:rFonts w:ascii="Segoe UI" w:eastAsia="Times New Roman" w:hAnsi="Segoe UI" w:cs="Segoe UI"/>
                <w:color w:val="2D3748"/>
                <w:sz w:val="19"/>
                <w:szCs w:val="19"/>
              </w:rPr>
              <w:t xml:space="preserve"> </w:t>
            </w:r>
            <w:r>
              <w:rPr>
                <w:rStyle w:val="badge1"/>
                <w:rFonts w:ascii="Segoe UI" w:eastAsia="Times New Roman" w:hAnsi="Segoe UI" w:cs="Segoe UI"/>
              </w:rPr>
              <w:t>Oferta -17%</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762C63C" w14:textId="77777777" w:rsidR="00EE002B" w:rsidRDefault="00EE002B">
            <w:pPr>
              <w:spacing w:before="200" w:after="300"/>
              <w:rPr>
                <w:rFonts w:ascii="Segoe UI" w:eastAsia="Times New Roman" w:hAnsi="Segoe UI" w:cs="Segoe UI"/>
                <w:color w:val="2D3748"/>
                <w:sz w:val="19"/>
                <w:szCs w:val="19"/>
              </w:rPr>
            </w:pPr>
            <w:r>
              <w:rPr>
                <w:rStyle w:val="CdigoHTML"/>
                <w:color w:val="2D3748"/>
              </w:rPr>
              <w:t>05_producto_muneca.png</w:t>
            </w:r>
          </w:p>
        </w:tc>
      </w:tr>
    </w:tbl>
    <w:p w14:paraId="3F053A91" w14:textId="77777777" w:rsidR="00EE002B" w:rsidRDefault="00EE002B">
      <w:pPr>
        <w:pStyle w:val="Ttulo2"/>
        <w:spacing w:before="400"/>
        <w:divId w:val="2005432818"/>
        <w:rPr>
          <w:rFonts w:ascii="Segoe UI" w:eastAsia="Times New Roman" w:hAnsi="Segoe UI" w:cs="Segoe UI"/>
          <w:lang w:val="es-ES"/>
        </w:rPr>
      </w:pPr>
      <w:r>
        <w:rPr>
          <w:rFonts w:ascii="Segoe UI" w:eastAsia="Times New Roman" w:hAnsi="Segoe UI" w:cs="Segoe UI"/>
          <w:lang w:val="es-ES"/>
        </w:rPr>
        <w:t>3.1. Ficha Técnica — Integrante 1: Renzo José Aranda Garrido</w:t>
      </w:r>
    </w:p>
    <w:p w14:paraId="46A490EF" w14:textId="77777777" w:rsidR="00EE002B" w:rsidRDefault="00EE002B">
      <w:pPr>
        <w:pStyle w:val="Ttulo3"/>
        <w:divId w:val="2005432818"/>
        <w:rPr>
          <w:rFonts w:ascii="Segoe UI" w:eastAsia="Times New Roman" w:hAnsi="Segoe UI" w:cs="Segoe UI"/>
          <w:lang w:val="es-ES"/>
        </w:rPr>
      </w:pPr>
      <w:r>
        <w:rPr>
          <w:rFonts w:ascii="Segoe UI" w:eastAsia="Times New Roman" w:hAnsi="Segoe UI" w:cs="Segoe UI"/>
          <w:lang w:val="es-ES"/>
        </w:rPr>
        <w:t>A. Selección del producto</w:t>
      </w:r>
    </w:p>
    <w:tbl>
      <w:tblPr>
        <w:tblW w:w="5000" w:type="pct"/>
        <w:tblCellMar>
          <w:top w:w="15" w:type="dxa"/>
          <w:left w:w="15" w:type="dxa"/>
          <w:bottom w:w="15" w:type="dxa"/>
          <w:right w:w="15" w:type="dxa"/>
        </w:tblCellMar>
        <w:tblLook w:val="04A0" w:firstRow="1" w:lastRow="0" w:firstColumn="1" w:lastColumn="0" w:noHBand="0" w:noVBand="1"/>
      </w:tblPr>
      <w:tblGrid>
        <w:gridCol w:w="2546"/>
        <w:gridCol w:w="5942"/>
      </w:tblGrid>
      <w:tr w:rsidR="00B9480B" w14:paraId="126D61C9" w14:textId="77777777">
        <w:trPr>
          <w:divId w:val="2005432818"/>
        </w:trPr>
        <w:tc>
          <w:tcPr>
            <w:tcW w:w="1500" w:type="pct"/>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2590CDF"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Nombre del Producto: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D4F9E02"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Scooter Infantil 3 Ruedas con Luces LED</w:t>
            </w:r>
          </w:p>
        </w:tc>
      </w:tr>
      <w:tr w:rsidR="00B9480B" w14:paraId="146E5EA8" w14:textId="77777777">
        <w:trPr>
          <w:divId w:val="2005432818"/>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94D1232"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Código SKU:</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CBFC827"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MK-DEP-001</w:t>
            </w:r>
          </w:p>
        </w:tc>
      </w:tr>
      <w:tr w:rsidR="00B9480B" w14:paraId="750E6419" w14:textId="77777777">
        <w:trPr>
          <w:divId w:val="2005432818"/>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9320874"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Categoría de Catálogo: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F7B3789"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Deporte Infantil / Movilidad y Aire Libre</w:t>
            </w:r>
          </w:p>
        </w:tc>
      </w:tr>
      <w:tr w:rsidR="00B9480B" w14:paraId="4637FEAA" w14:textId="77777777">
        <w:trPr>
          <w:divId w:val="2005432818"/>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4231169"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Precio Regular / Oferta: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05FCC94"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 xml:space="preserve">Precio Regular: S/ 129.90 | </w:t>
            </w:r>
            <w:r>
              <w:rPr>
                <w:rStyle w:val="Fuerte"/>
                <w:rFonts w:ascii="Segoe UI" w:eastAsia="Times New Roman" w:hAnsi="Segoe UI" w:cs="Segoe UI"/>
                <w:color w:val="2D3748"/>
                <w:sz w:val="19"/>
                <w:szCs w:val="19"/>
              </w:rPr>
              <w:t>Precio de Oferta: S/ 99.90</w:t>
            </w:r>
            <w:r>
              <w:rPr>
                <w:rFonts w:ascii="Segoe UI" w:eastAsia="Times New Roman" w:hAnsi="Segoe UI" w:cs="Segoe UI"/>
                <w:color w:val="2D3748"/>
                <w:sz w:val="19"/>
                <w:szCs w:val="19"/>
              </w:rPr>
              <w:t xml:space="preserve"> (Ahorro directo de S/ 30.00 / -23%)</w:t>
            </w:r>
          </w:p>
        </w:tc>
      </w:tr>
      <w:tr w:rsidR="00B9480B" w14:paraId="53E191AA" w14:textId="77777777">
        <w:trPr>
          <w:divId w:val="2005432818"/>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D31A2BC"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Disponibilidad en Almacén: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43D047A"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En Stock (Almacén Central Independencia - Entrega 24-48h Lima)</w:t>
            </w:r>
          </w:p>
        </w:tc>
      </w:tr>
      <w:tr w:rsidR="00B9480B" w14:paraId="20CD663D" w14:textId="77777777">
        <w:trPr>
          <w:divId w:val="2005432818"/>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F9DFC54"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Especificaciones Clave: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AE5E6A0"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Estructura de aluminio reforzado, manubrio regulable en 3 alturas (edades 3 a 8 años), capacidad hasta 50 kg, ruedas con luces LED cinéticas sin pilas.</w:t>
            </w:r>
          </w:p>
        </w:tc>
      </w:tr>
      <w:tr w:rsidR="00B9480B" w14:paraId="7D4BF8FB" w14:textId="77777777">
        <w:trPr>
          <w:divId w:val="2005432818"/>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2D7EB09"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Enlace Directo en Vivo: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0606694" w14:textId="77777777" w:rsidR="00EE002B" w:rsidRDefault="00EE002B">
            <w:pPr>
              <w:spacing w:before="200" w:after="300"/>
              <w:rPr>
                <w:rFonts w:ascii="Segoe UI" w:eastAsia="Times New Roman" w:hAnsi="Segoe UI" w:cs="Segoe UI"/>
                <w:color w:val="2D3748"/>
                <w:sz w:val="19"/>
                <w:szCs w:val="19"/>
              </w:rPr>
            </w:pPr>
            <w:hyperlink r:id="rId13" w:history="1">
              <w:r>
                <w:rPr>
                  <w:rStyle w:val="Hipervnculo"/>
                  <w:rFonts w:ascii="Segoe UI" w:eastAsia="Times New Roman" w:hAnsi="Segoe UI" w:cs="Segoe UI"/>
                  <w:sz w:val="19"/>
                  <w:szCs w:val="19"/>
                </w:rPr>
                <w:t>Ver producto en minikids.vitorstream.shop</w:t>
              </w:r>
            </w:hyperlink>
          </w:p>
        </w:tc>
      </w:tr>
    </w:tbl>
    <w:p w14:paraId="669BB562" w14:textId="77777777" w:rsidR="00EE002B" w:rsidRDefault="00EE002B">
      <w:pPr>
        <w:pStyle w:val="Ttulo3"/>
        <w:divId w:val="2005432818"/>
        <w:rPr>
          <w:rFonts w:ascii="Segoe UI" w:eastAsia="Times New Roman" w:hAnsi="Segoe UI" w:cs="Segoe UI"/>
          <w:lang w:val="es-ES"/>
        </w:rPr>
      </w:pPr>
      <w:r>
        <w:rPr>
          <w:rFonts w:ascii="Segoe UI" w:eastAsia="Times New Roman" w:hAnsi="Segoe UI" w:cs="Segoe UI"/>
          <w:lang w:val="es-ES"/>
        </w:rPr>
        <w:t>B. Demostración del diseño</w:t>
      </w:r>
    </w:p>
    <w:p w14:paraId="7E8A68B5" w14:textId="77777777" w:rsidR="00EE002B" w:rsidRDefault="00EE002B">
      <w:pPr>
        <w:spacing w:before="240"/>
        <w:jc w:val="center"/>
        <w:divId w:val="1542672437"/>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20F1C856" wp14:editId="6AF7CF49">
            <wp:extent cx="12192000" cy="9048750"/>
            <wp:effectExtent l="0" t="0" r="0" b="0"/>
            <wp:docPr id="7" name="Imagen 7" descr="Scooter Infantil 3 Ru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ooter Infantil 3 Rued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p w14:paraId="1EDFEE7A" w14:textId="77777777" w:rsidR="00EE002B" w:rsidRDefault="00EE002B">
      <w:pPr>
        <w:spacing w:before="100" w:after="320"/>
        <w:jc w:val="center"/>
        <w:divId w:val="1199392679"/>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7: Demostración del diseño de la ficha del Scooter Infantil 3 Ruedas con Luces LED en MiniKids Perú.</w:t>
      </w:r>
    </w:p>
    <w:p w14:paraId="0FCC8894" w14:textId="77777777" w:rsidR="00EE002B" w:rsidRDefault="00EE002B">
      <w:pPr>
        <w:pStyle w:val="Ttulo3"/>
        <w:divId w:val="2005432818"/>
        <w:rPr>
          <w:rFonts w:ascii="Segoe UI" w:eastAsia="Times New Roman" w:hAnsi="Segoe UI" w:cs="Segoe UI"/>
          <w:lang w:val="es-ES"/>
        </w:rPr>
      </w:pPr>
      <w:r>
        <w:rPr>
          <w:rFonts w:ascii="Segoe UI" w:eastAsia="Times New Roman" w:hAnsi="Segoe UI" w:cs="Segoe UI"/>
          <w:lang w:val="es-ES"/>
        </w:rPr>
        <w:t>C. Componentes de la ficha</w:t>
      </w:r>
    </w:p>
    <w:p w14:paraId="34A04978"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Migas de Pan (Breadcrumbs):</w:t>
      </w:r>
      <w:r>
        <w:rPr>
          <w:rFonts w:ascii="Segoe UI" w:eastAsia="Times New Roman" w:hAnsi="Segoe UI" w:cs="Segoe UI"/>
          <w:color w:val="2D3748"/>
          <w:sz w:val="22"/>
          <w:szCs w:val="22"/>
          <w:lang w:val="es-ES"/>
        </w:rPr>
        <w:t xml:space="preserve"> Jerarquía </w:t>
      </w:r>
      <w:r>
        <w:rPr>
          <w:rStyle w:val="CdigoHTML"/>
          <w:color w:val="2D3748"/>
          <w:lang w:val="es-ES"/>
        </w:rPr>
        <w:t>Inicio &gt; Tienda &gt; Deporte &gt; Scooter Infantil 3 Ruedas con Luces LED</w:t>
      </w:r>
      <w:r>
        <w:rPr>
          <w:rFonts w:ascii="Segoe UI" w:eastAsia="Times New Roman" w:hAnsi="Segoe UI" w:cs="Segoe UI"/>
          <w:color w:val="2D3748"/>
          <w:sz w:val="22"/>
          <w:szCs w:val="22"/>
          <w:lang w:val="es-ES"/>
        </w:rPr>
        <w:t>, permitiendo al usuario ubicarse y retroceder a la categoría deportiva.</w:t>
      </w:r>
    </w:p>
    <w:p w14:paraId="042F40D0"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Galería Visual de Alta Resolución:</w:t>
      </w:r>
      <w:r>
        <w:rPr>
          <w:rFonts w:ascii="Segoe UI" w:eastAsia="Times New Roman" w:hAnsi="Segoe UI" w:cs="Segoe UI"/>
          <w:color w:val="2D3748"/>
          <w:sz w:val="22"/>
          <w:szCs w:val="22"/>
          <w:lang w:val="es-ES"/>
        </w:rPr>
        <w:t xml:space="preserve"> Muestra la geometría triangular de estabilidad (dos ruedas frontales y una posterior con freno de presión), permitiendo examinar los acabados de pintura y grips antideslizantes.</w:t>
      </w:r>
    </w:p>
    <w:p w14:paraId="23D6123A"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Insignia de Descuento (Badge):</w:t>
      </w:r>
      <w:r>
        <w:rPr>
          <w:rFonts w:ascii="Segoe UI" w:eastAsia="Times New Roman" w:hAnsi="Segoe UI" w:cs="Segoe UI"/>
          <w:color w:val="2D3748"/>
          <w:sz w:val="22"/>
          <w:szCs w:val="22"/>
          <w:lang w:val="es-ES"/>
        </w:rPr>
        <w:t xml:space="preserve"> Etiqueta visual llamativa «¡Oferta!» que resalta el ahorro de S/ 30.00 frente al precio de lista.</w:t>
      </w:r>
    </w:p>
    <w:p w14:paraId="66860A6B"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Jerarquía de Precios:</w:t>
      </w:r>
      <w:r>
        <w:rPr>
          <w:rFonts w:ascii="Segoe UI" w:eastAsia="Times New Roman" w:hAnsi="Segoe UI" w:cs="Segoe UI"/>
          <w:color w:val="2D3748"/>
          <w:sz w:val="22"/>
          <w:szCs w:val="22"/>
          <w:lang w:val="es-ES"/>
        </w:rPr>
        <w:t xml:space="preserve"> Precio regular tachado (</w:t>
      </w:r>
      <w:r>
        <w:rPr>
          <w:rStyle w:val="CdigoHTML"/>
          <w:color w:val="2D3748"/>
          <w:lang w:val="es-ES"/>
        </w:rPr>
        <w:t>S/ 129.90</w:t>
      </w:r>
      <w:r>
        <w:rPr>
          <w:rFonts w:ascii="Segoe UI" w:eastAsia="Times New Roman" w:hAnsi="Segoe UI" w:cs="Segoe UI"/>
          <w:color w:val="2D3748"/>
          <w:sz w:val="22"/>
          <w:szCs w:val="22"/>
          <w:lang w:val="es-ES"/>
        </w:rPr>
        <w:t>) junto al precio de venta resaltado en tipografía grande (</w:t>
      </w:r>
      <w:r>
        <w:rPr>
          <w:rStyle w:val="CdigoHTML"/>
          <w:color w:val="2D3748"/>
          <w:lang w:val="es-ES"/>
        </w:rPr>
        <w:t>S/ 99.90</w:t>
      </w:r>
      <w:r>
        <w:rPr>
          <w:rFonts w:ascii="Segoe UI" w:eastAsia="Times New Roman" w:hAnsi="Segoe UI" w:cs="Segoe UI"/>
          <w:color w:val="2D3748"/>
          <w:sz w:val="22"/>
          <w:szCs w:val="22"/>
          <w:lang w:val="es-ES"/>
        </w:rPr>
        <w:t>), ubicándolo estratégicamente por debajo de la barrera de las tres cifras (S/ 100).</w:t>
      </w:r>
    </w:p>
    <w:p w14:paraId="3F4A926C"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Selector de Unidades Táctil:</w:t>
      </w:r>
      <w:r>
        <w:rPr>
          <w:rFonts w:ascii="Segoe UI" w:eastAsia="Times New Roman" w:hAnsi="Segoe UI" w:cs="Segoe UI"/>
          <w:color w:val="2D3748"/>
          <w:sz w:val="22"/>
          <w:szCs w:val="22"/>
          <w:lang w:val="es-ES"/>
        </w:rPr>
        <w:t xml:space="preserve"> Controles ergonómicos adaptados a dedos con área de toque mayor a 44x44 píxeles (estándar Mobile-First).</w:t>
      </w:r>
    </w:p>
    <w:p w14:paraId="2AE01420"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Botón Call-to-Action «Añadir al carrito»:</w:t>
      </w:r>
      <w:r>
        <w:rPr>
          <w:rFonts w:ascii="Segoe UI" w:eastAsia="Times New Roman" w:hAnsi="Segoe UI" w:cs="Segoe UI"/>
          <w:color w:val="2D3748"/>
          <w:sz w:val="22"/>
          <w:szCs w:val="22"/>
          <w:lang w:val="es-ES"/>
        </w:rPr>
        <w:t xml:space="preserve"> Botón de alta visibilidad que activa la microinteracción del carrito deslizable sin recargar la página.</w:t>
      </w:r>
    </w:p>
    <w:p w14:paraId="7170CFC3"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Pestañas de Especificaciones Técnicas:</w:t>
      </w:r>
      <w:r>
        <w:rPr>
          <w:rFonts w:ascii="Segoe UI" w:eastAsia="Times New Roman" w:hAnsi="Segoe UI" w:cs="Segoe UI"/>
          <w:color w:val="2D3748"/>
          <w:sz w:val="22"/>
          <w:szCs w:val="22"/>
          <w:lang w:val="es-ES"/>
        </w:rPr>
        <w:t xml:space="preserve"> Pestaña de descripción con tabla de capacidad de carga, alturas de manubrio y advertencias de seguridad para padres.</w:t>
      </w:r>
    </w:p>
    <w:p w14:paraId="0FDF5844" w14:textId="77777777" w:rsidR="00EE002B" w:rsidRDefault="00EE002B">
      <w:pPr>
        <w:numPr>
          <w:ilvl w:val="0"/>
          <w:numId w:val="9"/>
        </w:numPr>
        <w:spacing w:before="100" w:beforeAutospacing="1" w:after="80"/>
        <w:jc w:val="both"/>
        <w:divId w:val="2005432818"/>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Canal de Asistencia Directa:</w:t>
      </w:r>
      <w:r>
        <w:rPr>
          <w:rFonts w:ascii="Segoe UI" w:eastAsia="Times New Roman" w:hAnsi="Segoe UI" w:cs="Segoe UI"/>
          <w:color w:val="2D3748"/>
          <w:sz w:val="22"/>
          <w:szCs w:val="22"/>
          <w:lang w:val="es-ES"/>
        </w:rPr>
        <w:t xml:space="preserve"> Acceso directo al botón flotante de WhatsApp para consultar dudas sobre armado y despacho interprovincial.</w:t>
      </w:r>
    </w:p>
    <w:p w14:paraId="0649D5E4" w14:textId="77777777" w:rsidR="00EE002B" w:rsidRDefault="00EE002B">
      <w:pPr>
        <w:pStyle w:val="Ttulo3"/>
        <w:divId w:val="2005432818"/>
        <w:rPr>
          <w:rFonts w:ascii="Segoe UI" w:eastAsia="Times New Roman" w:hAnsi="Segoe UI" w:cs="Segoe UI"/>
          <w:lang w:val="es-ES"/>
        </w:rPr>
      </w:pPr>
      <w:r>
        <w:rPr>
          <w:rFonts w:ascii="Segoe UI" w:eastAsia="Times New Roman" w:hAnsi="Segoe UI" w:cs="Segoe UI"/>
          <w:lang w:val="es-ES"/>
        </w:rPr>
        <w:t>D. Descripción y comentario</w:t>
      </w:r>
    </w:p>
    <w:p w14:paraId="599F2D3F" w14:textId="77777777" w:rsidR="00EE002B" w:rsidRDefault="00EE002B">
      <w:pPr>
        <w:pStyle w:val="NormalWeb"/>
        <w:divId w:val="2005432818"/>
        <w:rPr>
          <w:rFonts w:ascii="Segoe UI" w:hAnsi="Segoe UI" w:cs="Segoe UI"/>
          <w:color w:val="2D3748"/>
          <w:sz w:val="22"/>
          <w:szCs w:val="22"/>
          <w:lang w:val="es-ES"/>
        </w:rPr>
      </w:pPr>
      <w:r>
        <w:rPr>
          <w:rStyle w:val="Fuerte"/>
          <w:rFonts w:ascii="Segoe UI" w:hAnsi="Segoe UI" w:cs="Segoe UI"/>
          <w:color w:val="2D3748"/>
          <w:sz w:val="22"/>
          <w:szCs w:val="22"/>
          <w:lang w:val="es-ES"/>
        </w:rPr>
        <w:t>Descripción Comercial y Pedagógica:</w:t>
      </w:r>
      <w:r>
        <w:rPr>
          <w:rFonts w:ascii="Segoe UI" w:hAnsi="Segoe UI" w:cs="Segoe UI"/>
          <w:color w:val="2D3748"/>
          <w:sz w:val="22"/>
          <w:szCs w:val="22"/>
          <w:lang w:val="es-ES"/>
        </w:rPr>
        <w:t xml:space="preserve"> El Scooter Infantil de 3 ruedas promueve el desarrollo de la motricidad gruesa, el equilibrio corporal y la orientación espacial en niños de 3 a 8 años. Su sistema de viraje por inclinación de gravedad (*Lean-to-steer*) otorga máxima estabilidad a los principiantes, mientras que sus ruedas luminosas con dinamo cinético (sin necesidad de baterías) ofrecen diversión y visibilidad nocturna.</w:t>
      </w:r>
    </w:p>
    <w:p w14:paraId="4A97A42D" w14:textId="77777777" w:rsidR="00EE002B" w:rsidRDefault="00EE002B">
      <w:pPr>
        <w:shd w:val="clear" w:color="auto" w:fill="EDF2F7"/>
        <w:spacing w:before="160" w:after="240"/>
        <w:divId w:val="460001284"/>
        <w:rPr>
          <w:rFonts w:ascii="Segoe UI" w:eastAsia="Times New Roman" w:hAnsi="Segoe UI" w:cs="Segoe UI"/>
          <w:i/>
          <w:iCs/>
          <w:color w:val="2D3748"/>
          <w:sz w:val="20"/>
          <w:szCs w:val="20"/>
          <w:lang w:val="es-ES"/>
        </w:rPr>
      </w:pPr>
      <w:r>
        <w:rPr>
          <w:rStyle w:val="Fuerte"/>
          <w:rFonts w:ascii="Segoe UI" w:eastAsia="Times New Roman" w:hAnsi="Segoe UI" w:cs="Segoe UI"/>
          <w:i/>
          <w:iCs/>
          <w:color w:val="2D3748"/>
          <w:sz w:val="20"/>
          <w:szCs w:val="20"/>
          <w:lang w:val="es-ES"/>
        </w:rPr>
        <w:t>Comentario Crítico de UX/UI:</w:t>
      </w:r>
      <w:r>
        <w:rPr>
          <w:rFonts w:ascii="Segoe UI" w:eastAsia="Times New Roman" w:hAnsi="Segoe UI" w:cs="Segoe UI"/>
          <w:i/>
          <w:iCs/>
          <w:color w:val="2D3748"/>
          <w:sz w:val="20"/>
          <w:szCs w:val="20"/>
          <w:lang w:val="es-ES"/>
        </w:rPr>
        <w:t xml:space="preserve"> «Al ser el artículo con el ticket de venta más alto de la tienda (S/ 99.90), esta ficha técnica está orientada a derribar objeciones de seguridad y durabilidad. La jerarquía tipográfica conduce la mirada desde la oferta visual hasta las especificaciones mecánicas del chasis de aluminio, otorgando absoluta tranquilidad al comprador antes de pulsar el botón de conversión.» </w:t>
      </w:r>
    </w:p>
    <w:p w14:paraId="36822778" w14:textId="77777777" w:rsidR="00EE002B" w:rsidRDefault="00EE002B">
      <w:pPr>
        <w:pStyle w:val="Ttulo2"/>
        <w:spacing w:before="400"/>
        <w:divId w:val="1392843939"/>
        <w:rPr>
          <w:rFonts w:ascii="Segoe UI" w:eastAsia="Times New Roman" w:hAnsi="Segoe UI" w:cs="Segoe UI"/>
          <w:lang w:val="es-ES"/>
        </w:rPr>
      </w:pPr>
      <w:r>
        <w:rPr>
          <w:rFonts w:ascii="Segoe UI" w:eastAsia="Times New Roman" w:hAnsi="Segoe UI" w:cs="Segoe UI"/>
          <w:lang w:val="es-ES"/>
        </w:rPr>
        <w:t>3.2. Ficha Técnica — Integrante 2: Miguel Angel Benavides Soto</w:t>
      </w:r>
    </w:p>
    <w:p w14:paraId="3A30E742" w14:textId="77777777" w:rsidR="00EE002B" w:rsidRDefault="00EE002B">
      <w:pPr>
        <w:pStyle w:val="Ttulo3"/>
        <w:divId w:val="1392843939"/>
        <w:rPr>
          <w:rFonts w:ascii="Segoe UI" w:eastAsia="Times New Roman" w:hAnsi="Segoe UI" w:cs="Segoe UI"/>
          <w:lang w:val="es-ES"/>
        </w:rPr>
      </w:pPr>
      <w:r>
        <w:rPr>
          <w:rFonts w:ascii="Segoe UI" w:eastAsia="Times New Roman" w:hAnsi="Segoe UI" w:cs="Segoe UI"/>
          <w:lang w:val="es-ES"/>
        </w:rPr>
        <w:t>A. Selección del producto</w:t>
      </w:r>
    </w:p>
    <w:tbl>
      <w:tblPr>
        <w:tblW w:w="5000" w:type="pct"/>
        <w:tblCellMar>
          <w:top w:w="15" w:type="dxa"/>
          <w:left w:w="15" w:type="dxa"/>
          <w:bottom w:w="15" w:type="dxa"/>
          <w:right w:w="15" w:type="dxa"/>
        </w:tblCellMar>
        <w:tblLook w:val="04A0" w:firstRow="1" w:lastRow="0" w:firstColumn="1" w:lastColumn="0" w:noHBand="0" w:noVBand="1"/>
      </w:tblPr>
      <w:tblGrid>
        <w:gridCol w:w="2546"/>
        <w:gridCol w:w="5942"/>
      </w:tblGrid>
      <w:tr w:rsidR="00B9480B" w14:paraId="7CCCB1A3" w14:textId="77777777">
        <w:trPr>
          <w:divId w:val="1392843939"/>
        </w:trPr>
        <w:tc>
          <w:tcPr>
            <w:tcW w:w="1500" w:type="pct"/>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1249F74"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Nombre del Producto: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505DBC3"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Ábaco Pedagógico y Laberinto de Madera</w:t>
            </w:r>
          </w:p>
        </w:tc>
      </w:tr>
      <w:tr w:rsidR="00B9480B" w14:paraId="23C3A239" w14:textId="77777777">
        <w:trPr>
          <w:divId w:val="1392843939"/>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3C7B1E0"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Código SKU:</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EFFBB5D"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MK-DID-001</w:t>
            </w:r>
          </w:p>
        </w:tc>
      </w:tr>
      <w:tr w:rsidR="00B9480B" w14:paraId="42FB2A19" w14:textId="77777777">
        <w:trPr>
          <w:divId w:val="1392843939"/>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3332A78"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Categoría de Catálogo: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CF0F530"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Didácticos / Estimulación Temprana y Método Montessori</w:t>
            </w:r>
          </w:p>
        </w:tc>
      </w:tr>
      <w:tr w:rsidR="00B9480B" w14:paraId="481C0B94" w14:textId="77777777">
        <w:trPr>
          <w:divId w:val="1392843939"/>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88ADE12"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Precio de Venta: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2761BFA"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 49.90</w:t>
            </w:r>
            <w:r>
              <w:rPr>
                <w:rFonts w:ascii="Segoe UI" w:eastAsia="Times New Roman" w:hAnsi="Segoe UI" w:cs="Segoe UI"/>
                <w:color w:val="2D3748"/>
                <w:sz w:val="19"/>
                <w:szCs w:val="19"/>
              </w:rPr>
              <w:t xml:space="preserve"> (Precio accesible de inversión educativa formativa)</w:t>
            </w:r>
          </w:p>
        </w:tc>
      </w:tr>
      <w:tr w:rsidR="00B9480B" w14:paraId="47DCEBA2" w14:textId="77777777">
        <w:trPr>
          <w:divId w:val="1392843939"/>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6F50AB9"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Disponibilidad en Almacén: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1A952DE"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En Stock (Bodega Central Independencia)</w:t>
            </w:r>
          </w:p>
        </w:tc>
      </w:tr>
      <w:tr w:rsidR="00B9480B" w14:paraId="58AB968F" w14:textId="77777777">
        <w:trPr>
          <w:divId w:val="1392843939"/>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1488FA8"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Especificaciones Clave: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7BBBF6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Estructura de madera natural de pino pulida libre de astillas, pintura al agua ecológica no tóxica, laberinto superior de cuentas metálicas curvas, 5 barras de conteo aritmético.</w:t>
            </w:r>
          </w:p>
        </w:tc>
      </w:tr>
      <w:tr w:rsidR="00B9480B" w14:paraId="2BB91C36" w14:textId="77777777">
        <w:trPr>
          <w:divId w:val="1392843939"/>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9BBC8B6"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Enlace Directo en Vivo: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40FC303" w14:textId="77777777" w:rsidR="00EE002B" w:rsidRDefault="00EE002B">
            <w:pPr>
              <w:spacing w:before="200" w:after="300"/>
              <w:rPr>
                <w:rFonts w:ascii="Segoe UI" w:eastAsia="Times New Roman" w:hAnsi="Segoe UI" w:cs="Segoe UI"/>
                <w:color w:val="2D3748"/>
                <w:sz w:val="19"/>
                <w:szCs w:val="19"/>
              </w:rPr>
            </w:pPr>
            <w:hyperlink r:id="rId15" w:history="1">
              <w:r>
                <w:rPr>
                  <w:rStyle w:val="Hipervnculo"/>
                  <w:rFonts w:ascii="Segoe UI" w:eastAsia="Times New Roman" w:hAnsi="Segoe UI" w:cs="Segoe UI"/>
                  <w:sz w:val="19"/>
                  <w:szCs w:val="19"/>
                </w:rPr>
                <w:t>Ver producto en minikids.vitorstream.shop</w:t>
              </w:r>
            </w:hyperlink>
          </w:p>
        </w:tc>
      </w:tr>
    </w:tbl>
    <w:p w14:paraId="777C2073" w14:textId="77777777" w:rsidR="00EE002B" w:rsidRDefault="00EE002B">
      <w:pPr>
        <w:pStyle w:val="Ttulo3"/>
        <w:divId w:val="1392843939"/>
        <w:rPr>
          <w:rFonts w:ascii="Segoe UI" w:eastAsia="Times New Roman" w:hAnsi="Segoe UI" w:cs="Segoe UI"/>
          <w:lang w:val="es-ES"/>
        </w:rPr>
      </w:pPr>
      <w:r>
        <w:rPr>
          <w:rFonts w:ascii="Segoe UI" w:eastAsia="Times New Roman" w:hAnsi="Segoe UI" w:cs="Segoe UI"/>
          <w:lang w:val="es-ES"/>
        </w:rPr>
        <w:t>B. Demostración del diseño</w:t>
      </w:r>
    </w:p>
    <w:p w14:paraId="6FF5DE00" w14:textId="77777777" w:rsidR="00EE002B" w:rsidRDefault="00EE002B">
      <w:pPr>
        <w:spacing w:before="240"/>
        <w:jc w:val="center"/>
        <w:divId w:val="1545555558"/>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567247CC" wp14:editId="1DD74F2F">
            <wp:extent cx="12192000" cy="9048750"/>
            <wp:effectExtent l="0" t="0" r="0" b="0"/>
            <wp:docPr id="8" name="Imagen 8" descr="Ábaco de Mad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Ábaco de Mader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p w14:paraId="46529A83" w14:textId="77777777" w:rsidR="00EE002B" w:rsidRDefault="00EE002B">
      <w:pPr>
        <w:spacing w:before="100" w:after="320"/>
        <w:jc w:val="center"/>
        <w:divId w:val="2027902070"/>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8: Demostración del diseño de la ficha del Ábaco Pedagógico y Laberinto de Madera en MiniKids Perú.</w:t>
      </w:r>
    </w:p>
    <w:p w14:paraId="69FE7ECF" w14:textId="77777777" w:rsidR="00EE002B" w:rsidRDefault="00EE002B">
      <w:pPr>
        <w:pStyle w:val="Ttulo3"/>
        <w:divId w:val="1392843939"/>
        <w:rPr>
          <w:rFonts w:ascii="Segoe UI" w:eastAsia="Times New Roman" w:hAnsi="Segoe UI" w:cs="Segoe UI"/>
          <w:lang w:val="es-ES"/>
        </w:rPr>
      </w:pPr>
      <w:r>
        <w:rPr>
          <w:rFonts w:ascii="Segoe UI" w:eastAsia="Times New Roman" w:hAnsi="Segoe UI" w:cs="Segoe UI"/>
          <w:lang w:val="es-ES"/>
        </w:rPr>
        <w:t>C. Componentes de la ficha</w:t>
      </w:r>
    </w:p>
    <w:p w14:paraId="6353C8A1" w14:textId="77777777" w:rsidR="00EE002B" w:rsidRDefault="00EE002B">
      <w:pPr>
        <w:numPr>
          <w:ilvl w:val="0"/>
          <w:numId w:val="10"/>
        </w:numPr>
        <w:spacing w:before="100" w:beforeAutospacing="1" w:after="80"/>
        <w:jc w:val="both"/>
        <w:divId w:val="1392843939"/>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Migas de Pan Contextuales:</w:t>
      </w:r>
      <w:r>
        <w:rPr>
          <w:rFonts w:ascii="Segoe UI" w:eastAsia="Times New Roman" w:hAnsi="Segoe UI" w:cs="Segoe UI"/>
          <w:color w:val="2D3748"/>
          <w:sz w:val="22"/>
          <w:szCs w:val="22"/>
          <w:lang w:val="es-ES"/>
        </w:rPr>
        <w:t xml:space="preserve"> Ruta clara </w:t>
      </w:r>
      <w:r>
        <w:rPr>
          <w:rStyle w:val="CdigoHTML"/>
          <w:color w:val="2D3748"/>
          <w:lang w:val="es-ES"/>
        </w:rPr>
        <w:t>Inicio &gt; Tienda &gt; Didácticos &gt; Ábaco Pedagógico</w:t>
      </w:r>
      <w:r>
        <w:rPr>
          <w:rFonts w:ascii="Segoe UI" w:eastAsia="Times New Roman" w:hAnsi="Segoe UI" w:cs="Segoe UI"/>
          <w:color w:val="2D3748"/>
          <w:sz w:val="22"/>
          <w:szCs w:val="22"/>
          <w:lang w:val="es-ES"/>
        </w:rPr>
        <w:t xml:space="preserve"> para contextualizar la categoría formativa.</w:t>
      </w:r>
    </w:p>
    <w:p w14:paraId="2044A4E1" w14:textId="77777777" w:rsidR="00EE002B" w:rsidRDefault="00EE002B">
      <w:pPr>
        <w:numPr>
          <w:ilvl w:val="0"/>
          <w:numId w:val="10"/>
        </w:numPr>
        <w:spacing w:before="100" w:beforeAutospacing="1" w:after="80"/>
        <w:jc w:val="both"/>
        <w:divId w:val="1392843939"/>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Fotografía de Enfoque Didáctico:</w:t>
      </w:r>
      <w:r>
        <w:rPr>
          <w:rFonts w:ascii="Segoe UI" w:eastAsia="Times New Roman" w:hAnsi="Segoe UI" w:cs="Segoe UI"/>
          <w:color w:val="2D3748"/>
          <w:sz w:val="22"/>
          <w:szCs w:val="22"/>
          <w:lang w:val="es-ES"/>
        </w:rPr>
        <w:t xml:space="preserve"> Encuadre nítido que exhibe la combinación 2 en 1 (base de conteo matemático + laberinto de psicomotricidad en alambre recubierto).</w:t>
      </w:r>
    </w:p>
    <w:p w14:paraId="0475FDCB" w14:textId="77777777" w:rsidR="00EE002B" w:rsidRDefault="00EE002B">
      <w:pPr>
        <w:numPr>
          <w:ilvl w:val="0"/>
          <w:numId w:val="10"/>
        </w:numPr>
        <w:spacing w:before="100" w:beforeAutospacing="1" w:after="80"/>
        <w:jc w:val="both"/>
        <w:divId w:val="1392843939"/>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Indicador de Stock Verde:</w:t>
      </w:r>
      <w:r>
        <w:rPr>
          <w:rFonts w:ascii="Segoe UI" w:eastAsia="Times New Roman" w:hAnsi="Segoe UI" w:cs="Segoe UI"/>
          <w:color w:val="2D3748"/>
          <w:sz w:val="22"/>
          <w:szCs w:val="22"/>
          <w:lang w:val="es-ES"/>
        </w:rPr>
        <w:t xml:space="preserve"> Mensaje «En stock» que asegura al padre de familia la disponibilidad para entrega rápida en Lima o provincias.</w:t>
      </w:r>
    </w:p>
    <w:p w14:paraId="3D96151C" w14:textId="77777777" w:rsidR="00EE002B" w:rsidRDefault="00EE002B">
      <w:pPr>
        <w:numPr>
          <w:ilvl w:val="0"/>
          <w:numId w:val="10"/>
        </w:numPr>
        <w:spacing w:before="100" w:beforeAutospacing="1" w:after="80"/>
        <w:jc w:val="both"/>
        <w:divId w:val="1392843939"/>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Bloque de Precio Transparente:</w:t>
      </w:r>
      <w:r>
        <w:rPr>
          <w:rFonts w:ascii="Segoe UI" w:eastAsia="Times New Roman" w:hAnsi="Segoe UI" w:cs="Segoe UI"/>
          <w:color w:val="2D3748"/>
          <w:sz w:val="22"/>
          <w:szCs w:val="22"/>
          <w:lang w:val="es-ES"/>
        </w:rPr>
        <w:t xml:space="preserve"> Exhibe directamente el precio de S/ 49.90 sin artificios, transmitiendo honestidad y seriedad institucional.</w:t>
      </w:r>
    </w:p>
    <w:p w14:paraId="41B4AE23" w14:textId="77777777" w:rsidR="00EE002B" w:rsidRDefault="00EE002B">
      <w:pPr>
        <w:numPr>
          <w:ilvl w:val="0"/>
          <w:numId w:val="10"/>
        </w:numPr>
        <w:spacing w:before="100" w:beforeAutospacing="1" w:after="80"/>
        <w:jc w:val="both"/>
        <w:divId w:val="1392843939"/>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Selector Numérico y Botón de Compra:</w:t>
      </w:r>
      <w:r>
        <w:rPr>
          <w:rFonts w:ascii="Segoe UI" w:eastAsia="Times New Roman" w:hAnsi="Segoe UI" w:cs="Segoe UI"/>
          <w:color w:val="2D3748"/>
          <w:sz w:val="22"/>
          <w:szCs w:val="22"/>
          <w:lang w:val="es-ES"/>
        </w:rPr>
        <w:t xml:space="preserve"> Botón </w:t>
      </w:r>
      <w:r>
        <w:rPr>
          <w:rStyle w:val="Fuerte"/>
          <w:rFonts w:ascii="Segoe UI" w:eastAsia="Times New Roman" w:hAnsi="Segoe UI" w:cs="Segoe UI"/>
          <w:color w:val="2D3748"/>
          <w:sz w:val="22"/>
          <w:szCs w:val="22"/>
          <w:lang w:val="es-ES"/>
        </w:rPr>
        <w:t>«AÑADIR AL CARRITO»</w:t>
      </w:r>
      <w:r>
        <w:rPr>
          <w:rFonts w:ascii="Segoe UI" w:eastAsia="Times New Roman" w:hAnsi="Segoe UI" w:cs="Segoe UI"/>
          <w:color w:val="2D3748"/>
          <w:sz w:val="22"/>
          <w:szCs w:val="22"/>
          <w:lang w:val="es-ES"/>
        </w:rPr>
        <w:t xml:space="preserve"> en color corporativo de la tienda con microanimación al pulsar.</w:t>
      </w:r>
    </w:p>
    <w:p w14:paraId="4B893BD2" w14:textId="77777777" w:rsidR="00EE002B" w:rsidRDefault="00EE002B">
      <w:pPr>
        <w:numPr>
          <w:ilvl w:val="0"/>
          <w:numId w:val="10"/>
        </w:numPr>
        <w:spacing w:before="100" w:beforeAutospacing="1" w:after="80"/>
        <w:jc w:val="both"/>
        <w:divId w:val="1392843939"/>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Pestañas de Valor Pedagógico:</w:t>
      </w:r>
      <w:r>
        <w:rPr>
          <w:rFonts w:ascii="Segoe UI" w:eastAsia="Times New Roman" w:hAnsi="Segoe UI" w:cs="Segoe UI"/>
          <w:color w:val="2D3748"/>
          <w:sz w:val="22"/>
          <w:szCs w:val="22"/>
          <w:lang w:val="es-ES"/>
        </w:rPr>
        <w:t xml:space="preserve"> Explicación de la metodología Montessori aplicada, estimulación de la concentración, motricidad fina y razonamiento lógico-matemático.</w:t>
      </w:r>
    </w:p>
    <w:p w14:paraId="6AC8CF96" w14:textId="77777777" w:rsidR="00EE002B" w:rsidRDefault="00EE002B">
      <w:pPr>
        <w:numPr>
          <w:ilvl w:val="0"/>
          <w:numId w:val="10"/>
        </w:numPr>
        <w:spacing w:before="100" w:beforeAutospacing="1" w:after="80"/>
        <w:jc w:val="both"/>
        <w:divId w:val="1392843939"/>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Insignias de Confianza:</w:t>
      </w:r>
      <w:r>
        <w:rPr>
          <w:rFonts w:ascii="Segoe UI" w:eastAsia="Times New Roman" w:hAnsi="Segoe UI" w:cs="Segoe UI"/>
          <w:color w:val="2D3748"/>
          <w:sz w:val="22"/>
          <w:szCs w:val="22"/>
          <w:lang w:val="es-ES"/>
        </w:rPr>
        <w:t xml:space="preserve"> Indicadores de madera ecológica certificada, pinturas libres de plomo y garantía de cambio de 7 días.</w:t>
      </w:r>
    </w:p>
    <w:p w14:paraId="34D0A7B4" w14:textId="77777777" w:rsidR="00EE002B" w:rsidRDefault="00EE002B">
      <w:pPr>
        <w:pStyle w:val="Ttulo3"/>
        <w:divId w:val="1392843939"/>
        <w:rPr>
          <w:rFonts w:ascii="Segoe UI" w:eastAsia="Times New Roman" w:hAnsi="Segoe UI" w:cs="Segoe UI"/>
          <w:lang w:val="es-ES"/>
        </w:rPr>
      </w:pPr>
      <w:r>
        <w:rPr>
          <w:rFonts w:ascii="Segoe UI" w:eastAsia="Times New Roman" w:hAnsi="Segoe UI" w:cs="Segoe UI"/>
          <w:lang w:val="es-ES"/>
        </w:rPr>
        <w:t>D. Descripción y comentario</w:t>
      </w:r>
    </w:p>
    <w:p w14:paraId="43BE61C2" w14:textId="77777777" w:rsidR="00EE002B" w:rsidRDefault="00EE002B">
      <w:pPr>
        <w:pStyle w:val="NormalWeb"/>
        <w:divId w:val="1392843939"/>
        <w:rPr>
          <w:rFonts w:ascii="Segoe UI" w:hAnsi="Segoe UI" w:cs="Segoe UI"/>
          <w:color w:val="2D3748"/>
          <w:sz w:val="22"/>
          <w:szCs w:val="22"/>
          <w:lang w:val="es-ES"/>
        </w:rPr>
      </w:pPr>
      <w:r>
        <w:rPr>
          <w:rStyle w:val="Fuerte"/>
          <w:rFonts w:ascii="Segoe UI" w:hAnsi="Segoe UI" w:cs="Segoe UI"/>
          <w:color w:val="2D3748"/>
          <w:sz w:val="22"/>
          <w:szCs w:val="22"/>
          <w:lang w:val="es-ES"/>
        </w:rPr>
        <w:t>Descripción Comercial y Pedagógica:</w:t>
      </w:r>
      <w:r>
        <w:rPr>
          <w:rFonts w:ascii="Segoe UI" w:hAnsi="Segoe UI" w:cs="Segoe UI"/>
          <w:color w:val="2D3748"/>
          <w:sz w:val="22"/>
          <w:szCs w:val="22"/>
          <w:lang w:val="es-ES"/>
        </w:rPr>
        <w:t xml:space="preserve"> Diseñado como un material de aprendizaje integral para la primera infancia (de 18 meses a 5 años), este juguete didáctico fusiona el cálculo de cuentas con el trazado sensorial de figuras en 3D. Ayuda a los niños a familiarizarse con colores, cantidades y patrones espaciales de forma táctil y lúdica.</w:t>
      </w:r>
    </w:p>
    <w:p w14:paraId="79B9203F" w14:textId="77777777" w:rsidR="00EE002B" w:rsidRDefault="00EE002B">
      <w:pPr>
        <w:shd w:val="clear" w:color="auto" w:fill="EDF2F7"/>
        <w:spacing w:before="160" w:after="240"/>
        <w:divId w:val="1435632819"/>
        <w:rPr>
          <w:rFonts w:ascii="Segoe UI" w:eastAsia="Times New Roman" w:hAnsi="Segoe UI" w:cs="Segoe UI"/>
          <w:i/>
          <w:iCs/>
          <w:color w:val="2D3748"/>
          <w:sz w:val="20"/>
          <w:szCs w:val="20"/>
          <w:lang w:val="es-ES"/>
        </w:rPr>
      </w:pPr>
      <w:r>
        <w:rPr>
          <w:rStyle w:val="Fuerte"/>
          <w:rFonts w:ascii="Segoe UI" w:eastAsia="Times New Roman" w:hAnsi="Segoe UI" w:cs="Segoe UI"/>
          <w:i/>
          <w:iCs/>
          <w:color w:val="2D3748"/>
          <w:sz w:val="20"/>
          <w:szCs w:val="20"/>
          <w:lang w:val="es-ES"/>
        </w:rPr>
        <w:t>Comentario Crítico de UX/UI:</w:t>
      </w:r>
      <w:r>
        <w:rPr>
          <w:rFonts w:ascii="Segoe UI" w:eastAsia="Times New Roman" w:hAnsi="Segoe UI" w:cs="Segoe UI"/>
          <w:i/>
          <w:iCs/>
          <w:color w:val="2D3748"/>
          <w:sz w:val="20"/>
          <w:szCs w:val="20"/>
          <w:lang w:val="es-ES"/>
        </w:rPr>
        <w:t xml:space="preserve"> «El comprador de juguetes didácticos suele ser un padre o educador exigente que prioriza la seguridad y los valores pedagógicos sobre la moda. La ficha técnica resuelve esto a la perfección: no sobrecarga la vista con adornos superfluos, presenta información clara sobre la no toxicidad de las pinturas y facilita una compra rápida y segura.» </w:t>
      </w:r>
    </w:p>
    <w:p w14:paraId="4E1709BF" w14:textId="77777777" w:rsidR="00EE002B" w:rsidRDefault="00EE002B">
      <w:pPr>
        <w:pStyle w:val="Ttulo2"/>
        <w:spacing w:before="400"/>
        <w:divId w:val="1710761490"/>
        <w:rPr>
          <w:rFonts w:ascii="Segoe UI" w:eastAsia="Times New Roman" w:hAnsi="Segoe UI" w:cs="Segoe UI"/>
          <w:lang w:val="es-ES"/>
        </w:rPr>
      </w:pPr>
      <w:r>
        <w:rPr>
          <w:rFonts w:ascii="Segoe UI" w:eastAsia="Times New Roman" w:hAnsi="Segoe UI" w:cs="Segoe UI"/>
          <w:lang w:val="es-ES"/>
        </w:rPr>
        <w:t>3.3. Ficha Técnica — Integrante 3: Crisdel Aldemir Gonzales</w:t>
      </w:r>
    </w:p>
    <w:p w14:paraId="64DDBDC6" w14:textId="77777777" w:rsidR="00EE002B" w:rsidRDefault="00EE002B">
      <w:pPr>
        <w:pStyle w:val="Ttulo3"/>
        <w:divId w:val="1710761490"/>
        <w:rPr>
          <w:rFonts w:ascii="Segoe UI" w:eastAsia="Times New Roman" w:hAnsi="Segoe UI" w:cs="Segoe UI"/>
          <w:lang w:val="es-ES"/>
        </w:rPr>
      </w:pPr>
      <w:r>
        <w:rPr>
          <w:rFonts w:ascii="Segoe UI" w:eastAsia="Times New Roman" w:hAnsi="Segoe UI" w:cs="Segoe UI"/>
          <w:lang w:val="es-ES"/>
        </w:rPr>
        <w:t>A. Selección del producto</w:t>
      </w:r>
    </w:p>
    <w:tbl>
      <w:tblPr>
        <w:tblW w:w="5000" w:type="pct"/>
        <w:tblCellMar>
          <w:top w:w="15" w:type="dxa"/>
          <w:left w:w="15" w:type="dxa"/>
          <w:bottom w:w="15" w:type="dxa"/>
          <w:right w:w="15" w:type="dxa"/>
        </w:tblCellMar>
        <w:tblLook w:val="04A0" w:firstRow="1" w:lastRow="0" w:firstColumn="1" w:lastColumn="0" w:noHBand="0" w:noVBand="1"/>
      </w:tblPr>
      <w:tblGrid>
        <w:gridCol w:w="2546"/>
        <w:gridCol w:w="5942"/>
      </w:tblGrid>
      <w:tr w:rsidR="00B9480B" w14:paraId="79236183" w14:textId="77777777">
        <w:trPr>
          <w:divId w:val="1710761490"/>
        </w:trPr>
        <w:tc>
          <w:tcPr>
            <w:tcW w:w="1500" w:type="pct"/>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9C64985"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Nombre del Producto: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6FF3F12"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Peluche Conejita Rosa</w:t>
            </w:r>
          </w:p>
        </w:tc>
      </w:tr>
      <w:tr w:rsidR="00B9480B" w14:paraId="59B21ADA" w14:textId="77777777">
        <w:trPr>
          <w:divId w:val="1710761490"/>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D60E5D5"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Código SKU:</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95E1756"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MK-GH-CONEJITA-ROSA</w:t>
            </w:r>
          </w:p>
        </w:tc>
      </w:tr>
      <w:tr w:rsidR="00B9480B" w14:paraId="08CEB384" w14:textId="77777777">
        <w:trPr>
          <w:divId w:val="1710761490"/>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0BD0A85"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Categoría de Catálogo: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F494452"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Peluches / Primera Infancia y Regalos de Afecto</w:t>
            </w:r>
          </w:p>
        </w:tc>
      </w:tr>
      <w:tr w:rsidR="00B9480B" w14:paraId="2AB13816" w14:textId="77777777">
        <w:trPr>
          <w:divId w:val="1710761490"/>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CC98B7E"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Precio de Venta: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AF957FC"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S/ 26.90</w:t>
            </w:r>
            <w:r>
              <w:rPr>
                <w:rFonts w:ascii="Segoe UI" w:eastAsia="Times New Roman" w:hAnsi="Segoe UI" w:cs="Segoe UI"/>
                <w:color w:val="2D3748"/>
                <w:sz w:val="19"/>
                <w:szCs w:val="19"/>
              </w:rPr>
              <w:t xml:space="preserve"> (Artículo de alta rotación y compra por impulso)</w:t>
            </w:r>
          </w:p>
        </w:tc>
      </w:tr>
      <w:tr w:rsidR="00B9480B" w14:paraId="30186CCD" w14:textId="77777777">
        <w:trPr>
          <w:divId w:val="1710761490"/>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BC18027"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Disponibilidad en Almacén: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95E420A"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En Stock (Listo para empaque y despacho)</w:t>
            </w:r>
          </w:p>
        </w:tc>
      </w:tr>
      <w:tr w:rsidR="00B9480B" w14:paraId="09A0B365" w14:textId="77777777">
        <w:trPr>
          <w:divId w:val="1710761490"/>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412AEFE"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Especificaciones Clave: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BD01ACB"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Tela de felpa ultrasuave hipoalergénica, relleno de poliéster virgen indeformable, ojos bordados con hilo de seguridad sin piezas plásticas, altura de 30 cm.</w:t>
            </w:r>
          </w:p>
        </w:tc>
      </w:tr>
      <w:tr w:rsidR="00B9480B" w14:paraId="35AE7640" w14:textId="77777777">
        <w:trPr>
          <w:divId w:val="1710761490"/>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50ECE67"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Enlace Directo en Vivo: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41145C5" w14:textId="77777777" w:rsidR="00EE002B" w:rsidRDefault="00EE002B">
            <w:pPr>
              <w:spacing w:before="200" w:after="300"/>
              <w:rPr>
                <w:rFonts w:ascii="Segoe UI" w:eastAsia="Times New Roman" w:hAnsi="Segoe UI" w:cs="Segoe UI"/>
                <w:color w:val="2D3748"/>
                <w:sz w:val="19"/>
                <w:szCs w:val="19"/>
              </w:rPr>
            </w:pPr>
            <w:hyperlink r:id="rId17" w:history="1">
              <w:r>
                <w:rPr>
                  <w:rStyle w:val="Hipervnculo"/>
                  <w:rFonts w:ascii="Segoe UI" w:eastAsia="Times New Roman" w:hAnsi="Segoe UI" w:cs="Segoe UI"/>
                  <w:sz w:val="19"/>
                  <w:szCs w:val="19"/>
                </w:rPr>
                <w:t>Ver producto en minikids.vitorstream.shop</w:t>
              </w:r>
            </w:hyperlink>
          </w:p>
        </w:tc>
      </w:tr>
    </w:tbl>
    <w:p w14:paraId="00FB4D5F" w14:textId="77777777" w:rsidR="00EE002B" w:rsidRDefault="00EE002B">
      <w:pPr>
        <w:pStyle w:val="Ttulo3"/>
        <w:divId w:val="1710761490"/>
        <w:rPr>
          <w:rFonts w:ascii="Segoe UI" w:eastAsia="Times New Roman" w:hAnsi="Segoe UI" w:cs="Segoe UI"/>
          <w:lang w:val="es-ES"/>
        </w:rPr>
      </w:pPr>
      <w:r>
        <w:rPr>
          <w:rFonts w:ascii="Segoe UI" w:eastAsia="Times New Roman" w:hAnsi="Segoe UI" w:cs="Segoe UI"/>
          <w:lang w:val="es-ES"/>
        </w:rPr>
        <w:t>B. Demostración del diseño</w:t>
      </w:r>
    </w:p>
    <w:p w14:paraId="43D3DA00" w14:textId="77777777" w:rsidR="00EE002B" w:rsidRDefault="00EE002B">
      <w:pPr>
        <w:spacing w:before="240"/>
        <w:jc w:val="center"/>
        <w:divId w:val="1400976981"/>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2736A953" wp14:editId="3881C681">
            <wp:extent cx="12192000" cy="9048750"/>
            <wp:effectExtent l="0" t="0" r="0" b="0"/>
            <wp:docPr id="9" name="Imagen 9" descr="Peluche Conejita R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eluche Conejita Ros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p w14:paraId="315F1D73" w14:textId="77777777" w:rsidR="00EE002B" w:rsidRDefault="00EE002B">
      <w:pPr>
        <w:spacing w:before="100" w:after="320"/>
        <w:jc w:val="center"/>
        <w:divId w:val="682050030"/>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9: Demostración del diseño de la ficha del Peluche Conejita Rosa en MiniKids Perú.</w:t>
      </w:r>
    </w:p>
    <w:p w14:paraId="28F995DA" w14:textId="77777777" w:rsidR="00EE002B" w:rsidRDefault="00EE002B">
      <w:pPr>
        <w:pStyle w:val="Ttulo3"/>
        <w:divId w:val="1710761490"/>
        <w:rPr>
          <w:rFonts w:ascii="Segoe UI" w:eastAsia="Times New Roman" w:hAnsi="Segoe UI" w:cs="Segoe UI"/>
          <w:lang w:val="es-ES"/>
        </w:rPr>
      </w:pPr>
      <w:r>
        <w:rPr>
          <w:rFonts w:ascii="Segoe UI" w:eastAsia="Times New Roman" w:hAnsi="Segoe UI" w:cs="Segoe UI"/>
          <w:lang w:val="es-ES"/>
        </w:rPr>
        <w:t>C. Componentes de la ficha</w:t>
      </w:r>
    </w:p>
    <w:p w14:paraId="09F69434" w14:textId="77777777" w:rsidR="00EE002B" w:rsidRDefault="00EE002B">
      <w:pPr>
        <w:numPr>
          <w:ilvl w:val="0"/>
          <w:numId w:val="11"/>
        </w:numPr>
        <w:spacing w:before="100" w:beforeAutospacing="1" w:after="80"/>
        <w:jc w:val="both"/>
        <w:divId w:val="1710761490"/>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Navegación Breadcrumbs:</w:t>
      </w:r>
      <w:r>
        <w:rPr>
          <w:rFonts w:ascii="Segoe UI" w:eastAsia="Times New Roman" w:hAnsi="Segoe UI" w:cs="Segoe UI"/>
          <w:color w:val="2D3748"/>
          <w:sz w:val="22"/>
          <w:szCs w:val="22"/>
          <w:lang w:val="es-ES"/>
        </w:rPr>
        <w:t xml:space="preserve"> Ruta </w:t>
      </w:r>
      <w:r>
        <w:rPr>
          <w:rStyle w:val="CdigoHTML"/>
          <w:color w:val="2D3748"/>
          <w:lang w:val="es-ES"/>
        </w:rPr>
        <w:t>Inicio &gt; Tienda &gt; Peluches &gt; Conejita Rosa</w:t>
      </w:r>
      <w:r>
        <w:rPr>
          <w:rFonts w:ascii="Segoe UI" w:eastAsia="Times New Roman" w:hAnsi="Segoe UI" w:cs="Segoe UI"/>
          <w:color w:val="2D3748"/>
          <w:sz w:val="22"/>
          <w:szCs w:val="22"/>
          <w:lang w:val="es-ES"/>
        </w:rPr>
        <w:t xml:space="preserve"> para rápida localización.</w:t>
      </w:r>
    </w:p>
    <w:p w14:paraId="53A057B8" w14:textId="77777777" w:rsidR="00EE002B" w:rsidRDefault="00EE002B">
      <w:pPr>
        <w:numPr>
          <w:ilvl w:val="0"/>
          <w:numId w:val="11"/>
        </w:numPr>
        <w:spacing w:before="100" w:beforeAutospacing="1" w:after="80"/>
        <w:jc w:val="both"/>
        <w:divId w:val="1710761490"/>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Imagen Frontal de Textura Suave:</w:t>
      </w:r>
      <w:r>
        <w:rPr>
          <w:rFonts w:ascii="Segoe UI" w:eastAsia="Times New Roman" w:hAnsi="Segoe UI" w:cs="Segoe UI"/>
          <w:color w:val="2D3748"/>
          <w:sz w:val="22"/>
          <w:szCs w:val="22"/>
          <w:lang w:val="es-ES"/>
        </w:rPr>
        <w:t xml:space="preserve"> Fotografía que enfatiza la ternura del diseño, orejas largas adaptadas a las manitos del bebé y la calidad de la costura reforzada.</w:t>
      </w:r>
    </w:p>
    <w:p w14:paraId="49521CF6" w14:textId="77777777" w:rsidR="00EE002B" w:rsidRDefault="00EE002B">
      <w:pPr>
        <w:numPr>
          <w:ilvl w:val="0"/>
          <w:numId w:val="11"/>
        </w:numPr>
        <w:spacing w:before="100" w:beforeAutospacing="1" w:after="80"/>
        <w:jc w:val="both"/>
        <w:divId w:val="1710761490"/>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Estrategia de Precio de Entrada:</w:t>
      </w:r>
      <w:r>
        <w:rPr>
          <w:rFonts w:ascii="Segoe UI" w:eastAsia="Times New Roman" w:hAnsi="Segoe UI" w:cs="Segoe UI"/>
          <w:color w:val="2D3748"/>
          <w:sz w:val="22"/>
          <w:szCs w:val="22"/>
          <w:lang w:val="es-ES"/>
        </w:rPr>
        <w:t xml:space="preserve"> S/ 26.90 colocado de forma limpia, ideal como producto complementario en el carrito o regalo accesible.</w:t>
      </w:r>
    </w:p>
    <w:p w14:paraId="6E2DF184" w14:textId="77777777" w:rsidR="00EE002B" w:rsidRDefault="00EE002B">
      <w:pPr>
        <w:numPr>
          <w:ilvl w:val="0"/>
          <w:numId w:val="11"/>
        </w:numPr>
        <w:spacing w:before="100" w:beforeAutospacing="1" w:after="80"/>
        <w:jc w:val="both"/>
        <w:divId w:val="1710761490"/>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Certificado Visual Hipoalergénico:</w:t>
      </w:r>
      <w:r>
        <w:rPr>
          <w:rFonts w:ascii="Segoe UI" w:eastAsia="Times New Roman" w:hAnsi="Segoe UI" w:cs="Segoe UI"/>
          <w:color w:val="2D3748"/>
          <w:sz w:val="22"/>
          <w:szCs w:val="22"/>
          <w:lang w:val="es-ES"/>
        </w:rPr>
        <w:t xml:space="preserve"> Texto claro destacando que es apto para recién nacidos (0 meses a más) y lavable a mano o en ciclo suave.</w:t>
      </w:r>
    </w:p>
    <w:p w14:paraId="73974139" w14:textId="77777777" w:rsidR="00EE002B" w:rsidRDefault="00EE002B">
      <w:pPr>
        <w:numPr>
          <w:ilvl w:val="0"/>
          <w:numId w:val="11"/>
        </w:numPr>
        <w:spacing w:before="100" w:beforeAutospacing="1" w:after="80"/>
        <w:jc w:val="both"/>
        <w:divId w:val="1710761490"/>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Módulo CTA de Adquisición Rápida:</w:t>
      </w:r>
      <w:r>
        <w:rPr>
          <w:rFonts w:ascii="Segoe UI" w:eastAsia="Times New Roman" w:hAnsi="Segoe UI" w:cs="Segoe UI"/>
          <w:color w:val="2D3748"/>
          <w:sz w:val="22"/>
          <w:szCs w:val="22"/>
          <w:lang w:val="es-ES"/>
        </w:rPr>
        <w:t xml:space="preserve"> Selector numérico táctil y botón de compra optimizado para añadir múltiples unidades con un solo toque.</w:t>
      </w:r>
    </w:p>
    <w:p w14:paraId="0CAE13AF" w14:textId="77777777" w:rsidR="00EE002B" w:rsidRDefault="00EE002B">
      <w:pPr>
        <w:numPr>
          <w:ilvl w:val="0"/>
          <w:numId w:val="11"/>
        </w:numPr>
        <w:spacing w:before="100" w:beforeAutospacing="1" w:after="80"/>
        <w:jc w:val="both"/>
        <w:divId w:val="1710761490"/>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Sección de Productos Relacionados:</w:t>
      </w:r>
      <w:r>
        <w:rPr>
          <w:rFonts w:ascii="Segoe UI" w:eastAsia="Times New Roman" w:hAnsi="Segoe UI" w:cs="Segoe UI"/>
          <w:color w:val="2D3748"/>
          <w:sz w:val="22"/>
          <w:szCs w:val="22"/>
          <w:lang w:val="es-ES"/>
        </w:rPr>
        <w:t xml:space="preserve"> Carrusel inferior con otros peluches y muñecos para incentivar ventas cruzadas (</w:t>
      </w:r>
      <w:r>
        <w:rPr>
          <w:rStyle w:val="nfasis"/>
          <w:rFonts w:ascii="Segoe UI" w:eastAsia="Times New Roman" w:hAnsi="Segoe UI" w:cs="Segoe UI"/>
          <w:color w:val="2D3748"/>
          <w:sz w:val="22"/>
          <w:szCs w:val="22"/>
          <w:lang w:val="es-ES"/>
        </w:rPr>
        <w:t>cross-selling</w:t>
      </w:r>
      <w:r>
        <w:rPr>
          <w:rFonts w:ascii="Segoe UI" w:eastAsia="Times New Roman" w:hAnsi="Segoe UI" w:cs="Segoe UI"/>
          <w:color w:val="2D3748"/>
          <w:sz w:val="22"/>
          <w:szCs w:val="22"/>
          <w:lang w:val="es-ES"/>
        </w:rPr>
        <w:t>).</w:t>
      </w:r>
    </w:p>
    <w:p w14:paraId="0D35CA50" w14:textId="77777777" w:rsidR="00EE002B" w:rsidRDefault="00EE002B">
      <w:pPr>
        <w:pStyle w:val="Ttulo3"/>
        <w:divId w:val="1710761490"/>
        <w:rPr>
          <w:rFonts w:ascii="Segoe UI" w:eastAsia="Times New Roman" w:hAnsi="Segoe UI" w:cs="Segoe UI"/>
          <w:lang w:val="es-ES"/>
        </w:rPr>
      </w:pPr>
      <w:r>
        <w:rPr>
          <w:rFonts w:ascii="Segoe UI" w:eastAsia="Times New Roman" w:hAnsi="Segoe UI" w:cs="Segoe UI"/>
          <w:lang w:val="es-ES"/>
        </w:rPr>
        <w:t>D. Descripción y comentario</w:t>
      </w:r>
    </w:p>
    <w:p w14:paraId="639F1934" w14:textId="77777777" w:rsidR="00EE002B" w:rsidRDefault="00EE002B">
      <w:pPr>
        <w:pStyle w:val="NormalWeb"/>
        <w:divId w:val="1710761490"/>
        <w:rPr>
          <w:rFonts w:ascii="Segoe UI" w:hAnsi="Segoe UI" w:cs="Segoe UI"/>
          <w:color w:val="2D3748"/>
          <w:sz w:val="22"/>
          <w:szCs w:val="22"/>
          <w:lang w:val="es-ES"/>
        </w:rPr>
      </w:pPr>
      <w:r>
        <w:rPr>
          <w:rStyle w:val="Fuerte"/>
          <w:rFonts w:ascii="Segoe UI" w:hAnsi="Segoe UI" w:cs="Segoe UI"/>
          <w:color w:val="2D3748"/>
          <w:sz w:val="22"/>
          <w:szCs w:val="22"/>
          <w:lang w:val="es-ES"/>
        </w:rPr>
        <w:t>Descripción Comercial y Pedagógica:</w:t>
      </w:r>
      <w:r>
        <w:rPr>
          <w:rFonts w:ascii="Segoe UI" w:hAnsi="Segoe UI" w:cs="Segoe UI"/>
          <w:color w:val="2D3748"/>
          <w:sz w:val="22"/>
          <w:szCs w:val="22"/>
          <w:lang w:val="es-ES"/>
        </w:rPr>
        <w:t xml:space="preserve"> La Conejita Rosa actúa como un objeto de apego o elemento transicional crucial en la etapa del desarrollo afectivo temprano, transmitiendo seguridad y calma al infante durante sus períodos de descanso y sueño. Su textura aterciopelada estimula el sentido del tacto en los primeros meses de vida.</w:t>
      </w:r>
    </w:p>
    <w:p w14:paraId="6996DE4B" w14:textId="77777777" w:rsidR="00EE002B" w:rsidRDefault="00EE002B">
      <w:pPr>
        <w:shd w:val="clear" w:color="auto" w:fill="EDF2F7"/>
        <w:spacing w:before="160" w:after="240"/>
        <w:divId w:val="200940682"/>
        <w:rPr>
          <w:rFonts w:ascii="Segoe UI" w:eastAsia="Times New Roman" w:hAnsi="Segoe UI" w:cs="Segoe UI"/>
          <w:i/>
          <w:iCs/>
          <w:color w:val="2D3748"/>
          <w:sz w:val="20"/>
          <w:szCs w:val="20"/>
          <w:lang w:val="es-ES"/>
        </w:rPr>
      </w:pPr>
      <w:r>
        <w:rPr>
          <w:rStyle w:val="Fuerte"/>
          <w:rFonts w:ascii="Segoe UI" w:eastAsia="Times New Roman" w:hAnsi="Segoe UI" w:cs="Segoe UI"/>
          <w:i/>
          <w:iCs/>
          <w:color w:val="2D3748"/>
          <w:sz w:val="20"/>
          <w:szCs w:val="20"/>
          <w:lang w:val="es-ES"/>
        </w:rPr>
        <w:t>Comentario Crítico de UX/UI:</w:t>
      </w:r>
      <w:r>
        <w:rPr>
          <w:rFonts w:ascii="Segoe UI" w:eastAsia="Times New Roman" w:hAnsi="Segoe UI" w:cs="Segoe UI"/>
          <w:i/>
          <w:iCs/>
          <w:color w:val="2D3748"/>
          <w:sz w:val="20"/>
          <w:szCs w:val="20"/>
          <w:lang w:val="es-ES"/>
        </w:rPr>
        <w:t xml:space="preserve"> «Esta ficha responde a la psicología de compra impulsiva y afectiva. El diseño es minimalista y directo: el usuario percibe la ternura del peluche, confirma el precio sumamente accesible y puede agregarlo al carrito en menos de tres segundos. Cumple cabalmente con la Ley de Fitts al posicionar el botón de compra en la zona natural de toque del pulgar.» </w:t>
      </w:r>
    </w:p>
    <w:p w14:paraId="5BDACD7E" w14:textId="77777777" w:rsidR="00EE002B" w:rsidRDefault="00EE002B">
      <w:pPr>
        <w:pStyle w:val="Ttulo2"/>
        <w:spacing w:before="400"/>
        <w:divId w:val="1527407695"/>
        <w:rPr>
          <w:rFonts w:ascii="Segoe UI" w:eastAsia="Times New Roman" w:hAnsi="Segoe UI" w:cs="Segoe UI"/>
          <w:lang w:val="es-ES"/>
        </w:rPr>
      </w:pPr>
      <w:r>
        <w:rPr>
          <w:rFonts w:ascii="Segoe UI" w:eastAsia="Times New Roman" w:hAnsi="Segoe UI" w:cs="Segoe UI"/>
          <w:lang w:val="es-ES"/>
        </w:rPr>
        <w:t>3.4. Ficha Técnica — Integrante 4: Miguel Angel Huamani Rojas</w:t>
      </w:r>
    </w:p>
    <w:p w14:paraId="740A4A57" w14:textId="77777777" w:rsidR="00EE002B" w:rsidRDefault="00EE002B">
      <w:pPr>
        <w:pStyle w:val="Ttulo3"/>
        <w:divId w:val="1527407695"/>
        <w:rPr>
          <w:rFonts w:ascii="Segoe UI" w:eastAsia="Times New Roman" w:hAnsi="Segoe UI" w:cs="Segoe UI"/>
          <w:lang w:val="es-ES"/>
        </w:rPr>
      </w:pPr>
      <w:r>
        <w:rPr>
          <w:rFonts w:ascii="Segoe UI" w:eastAsia="Times New Roman" w:hAnsi="Segoe UI" w:cs="Segoe UI"/>
          <w:lang w:val="es-ES"/>
        </w:rPr>
        <w:t>A. Selección del producto</w:t>
      </w:r>
    </w:p>
    <w:tbl>
      <w:tblPr>
        <w:tblW w:w="5000" w:type="pct"/>
        <w:tblCellMar>
          <w:top w:w="15" w:type="dxa"/>
          <w:left w:w="15" w:type="dxa"/>
          <w:bottom w:w="15" w:type="dxa"/>
          <w:right w:w="15" w:type="dxa"/>
        </w:tblCellMar>
        <w:tblLook w:val="04A0" w:firstRow="1" w:lastRow="0" w:firstColumn="1" w:lastColumn="0" w:noHBand="0" w:noVBand="1"/>
      </w:tblPr>
      <w:tblGrid>
        <w:gridCol w:w="2546"/>
        <w:gridCol w:w="5942"/>
      </w:tblGrid>
      <w:tr w:rsidR="00B9480B" w14:paraId="0954C579" w14:textId="77777777">
        <w:trPr>
          <w:divId w:val="1527407695"/>
        </w:trPr>
        <w:tc>
          <w:tcPr>
            <w:tcW w:w="1500" w:type="pct"/>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9D2D734"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Nombre del Producto: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896B970"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Mini karaoke con micrófono</w:t>
            </w:r>
          </w:p>
        </w:tc>
      </w:tr>
      <w:tr w:rsidR="00B9480B" w14:paraId="2AA4685F" w14:textId="77777777">
        <w:trPr>
          <w:divId w:val="152740769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142866E3"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Código SKU:</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CFFC138"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MK-TEC-001</w:t>
            </w:r>
          </w:p>
        </w:tc>
      </w:tr>
      <w:tr w:rsidR="00B9480B" w14:paraId="211A4919" w14:textId="77777777">
        <w:trPr>
          <w:divId w:val="152740769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044D510"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Categoría de Catálogo: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BAE8467"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Tecnología Infantil / Música y Expresión Artística</w:t>
            </w:r>
          </w:p>
        </w:tc>
      </w:tr>
      <w:tr w:rsidR="00B9480B" w14:paraId="3D2152D3" w14:textId="77777777">
        <w:trPr>
          <w:divId w:val="152740769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87318AE"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Precio Regular / Oferta: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2868176"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 xml:space="preserve">Precio Regular: S/ 69.90 | </w:t>
            </w:r>
            <w:r>
              <w:rPr>
                <w:rStyle w:val="Fuerte"/>
                <w:rFonts w:ascii="Segoe UI" w:eastAsia="Times New Roman" w:hAnsi="Segoe UI" w:cs="Segoe UI"/>
                <w:color w:val="2D3748"/>
                <w:sz w:val="19"/>
                <w:szCs w:val="19"/>
              </w:rPr>
              <w:t>Precio de Oferta: S/ 59.90</w:t>
            </w:r>
            <w:r>
              <w:rPr>
                <w:rFonts w:ascii="Segoe UI" w:eastAsia="Times New Roman" w:hAnsi="Segoe UI" w:cs="Segoe UI"/>
                <w:color w:val="2D3748"/>
                <w:sz w:val="19"/>
                <w:szCs w:val="19"/>
              </w:rPr>
              <w:t xml:space="preserve"> (Ahorro del 14% / S/ 10.00 de descuento)</w:t>
            </w:r>
          </w:p>
        </w:tc>
      </w:tr>
      <w:tr w:rsidR="00B9480B" w14:paraId="3059AD0A" w14:textId="77777777">
        <w:trPr>
          <w:divId w:val="152740769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2734304"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Disponibilidad en Almacén: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ADECC8A"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En Stock (Almacén Central Independencia)</w:t>
            </w:r>
          </w:p>
        </w:tc>
      </w:tr>
      <w:tr w:rsidR="00B9480B" w14:paraId="3154E026" w14:textId="77777777">
        <w:trPr>
          <w:divId w:val="152740769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B50297A"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Especificaciones Clave: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D542D26"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Conexión Bluetooth 5.0, micrófono inalámbrico desmontable con efectos de cambio de voz, batería recargable vía cable USB Tipo C, altavoz de alta fidelidad sin distorsión.</w:t>
            </w:r>
          </w:p>
        </w:tc>
      </w:tr>
      <w:tr w:rsidR="00B9480B" w14:paraId="0992CEA9" w14:textId="77777777">
        <w:trPr>
          <w:divId w:val="152740769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027E760"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Enlace Directo en Vivo: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5E411FC" w14:textId="77777777" w:rsidR="00EE002B" w:rsidRDefault="00EE002B">
            <w:pPr>
              <w:spacing w:before="200" w:after="300"/>
              <w:rPr>
                <w:rFonts w:ascii="Segoe UI" w:eastAsia="Times New Roman" w:hAnsi="Segoe UI" w:cs="Segoe UI"/>
                <w:color w:val="2D3748"/>
                <w:sz w:val="19"/>
                <w:szCs w:val="19"/>
              </w:rPr>
            </w:pPr>
            <w:hyperlink r:id="rId19" w:history="1">
              <w:r>
                <w:rPr>
                  <w:rStyle w:val="Hipervnculo"/>
                  <w:rFonts w:ascii="Segoe UI" w:eastAsia="Times New Roman" w:hAnsi="Segoe UI" w:cs="Segoe UI"/>
                  <w:sz w:val="19"/>
                  <w:szCs w:val="19"/>
                </w:rPr>
                <w:t>Ver producto en minikids.vitorstream.shop</w:t>
              </w:r>
            </w:hyperlink>
          </w:p>
        </w:tc>
      </w:tr>
    </w:tbl>
    <w:p w14:paraId="600EE243" w14:textId="77777777" w:rsidR="00EE002B" w:rsidRDefault="00EE002B">
      <w:pPr>
        <w:pStyle w:val="Ttulo3"/>
        <w:divId w:val="1527407695"/>
        <w:rPr>
          <w:rFonts w:ascii="Segoe UI" w:eastAsia="Times New Roman" w:hAnsi="Segoe UI" w:cs="Segoe UI"/>
          <w:lang w:val="es-ES"/>
        </w:rPr>
      </w:pPr>
      <w:r>
        <w:rPr>
          <w:rFonts w:ascii="Segoe UI" w:eastAsia="Times New Roman" w:hAnsi="Segoe UI" w:cs="Segoe UI"/>
          <w:lang w:val="es-ES"/>
        </w:rPr>
        <w:t>B. Demostración del diseño</w:t>
      </w:r>
    </w:p>
    <w:p w14:paraId="360B1F5F" w14:textId="77777777" w:rsidR="00EE002B" w:rsidRDefault="00EE002B">
      <w:pPr>
        <w:spacing w:before="240"/>
        <w:jc w:val="center"/>
        <w:divId w:val="8918436"/>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6D9DB253" wp14:editId="120299AE">
            <wp:extent cx="12192000" cy="9048750"/>
            <wp:effectExtent l="0" t="0" r="0" b="0"/>
            <wp:docPr id="10" name="Imagen 10" descr="Mini Karaoke con Micró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ni Karaoke con Micrófon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p w14:paraId="63BF6317" w14:textId="77777777" w:rsidR="00EE002B" w:rsidRDefault="00EE002B">
      <w:pPr>
        <w:spacing w:before="100" w:after="320"/>
        <w:jc w:val="center"/>
        <w:divId w:val="2065441551"/>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10: Demostración del diseño de la ficha del Mini karaoke con micrófono en MiniKids Perú.</w:t>
      </w:r>
    </w:p>
    <w:p w14:paraId="4049528E" w14:textId="77777777" w:rsidR="00EE002B" w:rsidRDefault="00EE002B">
      <w:pPr>
        <w:pStyle w:val="Ttulo3"/>
        <w:divId w:val="1527407695"/>
        <w:rPr>
          <w:rFonts w:ascii="Segoe UI" w:eastAsia="Times New Roman" w:hAnsi="Segoe UI" w:cs="Segoe UI"/>
          <w:lang w:val="es-ES"/>
        </w:rPr>
      </w:pPr>
      <w:r>
        <w:rPr>
          <w:rFonts w:ascii="Segoe UI" w:eastAsia="Times New Roman" w:hAnsi="Segoe UI" w:cs="Segoe UI"/>
          <w:lang w:val="es-ES"/>
        </w:rPr>
        <w:t>C. Componentes de la ficha</w:t>
      </w:r>
    </w:p>
    <w:p w14:paraId="57F0EC53"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Breadcrumbs Jerárquicos:</w:t>
      </w:r>
      <w:r>
        <w:rPr>
          <w:rFonts w:ascii="Segoe UI" w:eastAsia="Times New Roman" w:hAnsi="Segoe UI" w:cs="Segoe UI"/>
          <w:color w:val="2D3748"/>
          <w:sz w:val="22"/>
          <w:szCs w:val="22"/>
          <w:lang w:val="es-ES"/>
        </w:rPr>
        <w:t xml:space="preserve"> </w:t>
      </w:r>
      <w:r>
        <w:rPr>
          <w:rStyle w:val="CdigoHTML"/>
          <w:color w:val="2D3748"/>
          <w:lang w:val="es-ES"/>
        </w:rPr>
        <w:t>Inicio &gt; Tienda &gt; Tecnología &gt; Mini karaoke con micrófono</w:t>
      </w:r>
      <w:r>
        <w:rPr>
          <w:rFonts w:ascii="Segoe UI" w:eastAsia="Times New Roman" w:hAnsi="Segoe UI" w:cs="Segoe UI"/>
          <w:color w:val="2D3748"/>
          <w:sz w:val="22"/>
          <w:szCs w:val="22"/>
          <w:lang w:val="es-ES"/>
        </w:rPr>
        <w:t>.</w:t>
      </w:r>
    </w:p>
    <w:p w14:paraId="50A704B8"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Galería Multimedia con Zoom Interactivo:</w:t>
      </w:r>
      <w:r>
        <w:rPr>
          <w:rFonts w:ascii="Segoe UI" w:eastAsia="Times New Roman" w:hAnsi="Segoe UI" w:cs="Segoe UI"/>
          <w:color w:val="2D3748"/>
          <w:sz w:val="22"/>
          <w:szCs w:val="22"/>
          <w:lang w:val="es-ES"/>
        </w:rPr>
        <w:t xml:space="preserve"> Imagen limpia en proporción 4:3 con ampliación al pasar el cursor para evaluar los mandos y puertos protegidos.</w:t>
      </w:r>
    </w:p>
    <w:p w14:paraId="326CD525"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Insignia Circular de Oferta («Sale Badge»):</w:t>
      </w:r>
      <w:r>
        <w:rPr>
          <w:rFonts w:ascii="Segoe UI" w:eastAsia="Times New Roman" w:hAnsi="Segoe UI" w:cs="Segoe UI"/>
          <w:color w:val="2D3748"/>
          <w:sz w:val="22"/>
          <w:szCs w:val="22"/>
          <w:lang w:val="es-ES"/>
        </w:rPr>
        <w:t xml:space="preserve"> Destaca visualmente el descuento promocional en la esquina superior del producto.</w:t>
      </w:r>
    </w:p>
    <w:p w14:paraId="1439BF2A"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Bloque de Precios con Gatillo Psicológico:</w:t>
      </w:r>
      <w:r>
        <w:rPr>
          <w:rFonts w:ascii="Segoe UI" w:eastAsia="Times New Roman" w:hAnsi="Segoe UI" w:cs="Segoe UI"/>
          <w:color w:val="2D3748"/>
          <w:sz w:val="22"/>
          <w:szCs w:val="22"/>
          <w:lang w:val="es-ES"/>
        </w:rPr>
        <w:t xml:space="preserve"> Precio de lista tachado (</w:t>
      </w:r>
      <w:r>
        <w:rPr>
          <w:rStyle w:val="CdigoHTML"/>
          <w:color w:val="2D3748"/>
          <w:lang w:val="es-ES"/>
        </w:rPr>
        <w:t>S/ 69.90</w:t>
      </w:r>
      <w:r>
        <w:rPr>
          <w:rFonts w:ascii="Segoe UI" w:eastAsia="Times New Roman" w:hAnsi="Segoe UI" w:cs="Segoe UI"/>
          <w:color w:val="2D3748"/>
          <w:sz w:val="22"/>
          <w:szCs w:val="22"/>
          <w:lang w:val="es-ES"/>
        </w:rPr>
        <w:t>) junto al precio promocional destacado en tono azul (</w:t>
      </w:r>
      <w:r>
        <w:rPr>
          <w:rStyle w:val="CdigoHTML"/>
          <w:color w:val="2D3748"/>
          <w:lang w:val="es-ES"/>
        </w:rPr>
        <w:t>S/ 59.90</w:t>
      </w:r>
      <w:r>
        <w:rPr>
          <w:rFonts w:ascii="Segoe UI" w:eastAsia="Times New Roman" w:hAnsi="Segoe UI" w:cs="Segoe UI"/>
          <w:color w:val="2D3748"/>
          <w:sz w:val="22"/>
          <w:szCs w:val="22"/>
          <w:lang w:val="es-ES"/>
        </w:rPr>
        <w:t>), reforzando la percepción de ahorro.</w:t>
      </w:r>
    </w:p>
    <w:p w14:paraId="0667761E"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Descripción Rápida en Primer Pliegue:</w:t>
      </w:r>
      <w:r>
        <w:rPr>
          <w:rFonts w:ascii="Segoe UI" w:eastAsia="Times New Roman" w:hAnsi="Segoe UI" w:cs="Segoe UI"/>
          <w:color w:val="2D3748"/>
          <w:sz w:val="22"/>
          <w:szCs w:val="22"/>
          <w:lang w:val="es-ES"/>
        </w:rPr>
        <w:t xml:space="preserve"> Resumen claro: </w:t>
      </w:r>
      <w:r>
        <w:rPr>
          <w:rStyle w:val="nfasis"/>
          <w:rFonts w:ascii="Segoe UI" w:eastAsia="Times New Roman" w:hAnsi="Segoe UI" w:cs="Segoe UI"/>
          <w:color w:val="2D3748"/>
          <w:sz w:val="22"/>
          <w:szCs w:val="22"/>
          <w:lang w:val="es-ES"/>
        </w:rPr>
        <w:t>"Equipo de karaoke compacto que incluye micrófono; cubre la etapa de juego tecnológico y musical."</w:t>
      </w:r>
    </w:p>
    <w:p w14:paraId="4A2B17CB"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Botón CTA de Alto Impacto:</w:t>
      </w:r>
      <w:r>
        <w:rPr>
          <w:rFonts w:ascii="Segoe UI" w:eastAsia="Times New Roman" w:hAnsi="Segoe UI" w:cs="Segoe UI"/>
          <w:color w:val="2D3748"/>
          <w:sz w:val="22"/>
          <w:szCs w:val="22"/>
          <w:lang w:val="es-ES"/>
        </w:rPr>
        <w:t xml:space="preserve"> Botón ergonómico </w:t>
      </w:r>
      <w:r>
        <w:rPr>
          <w:rStyle w:val="Fuerte"/>
          <w:rFonts w:ascii="Segoe UI" w:eastAsia="Times New Roman" w:hAnsi="Segoe UI" w:cs="Segoe UI"/>
          <w:color w:val="2D3748"/>
          <w:sz w:val="22"/>
          <w:szCs w:val="22"/>
          <w:lang w:val="es-ES"/>
        </w:rPr>
        <w:t>«AÑADIR AL CARRITO»</w:t>
      </w:r>
      <w:r>
        <w:rPr>
          <w:rFonts w:ascii="Segoe UI" w:eastAsia="Times New Roman" w:hAnsi="Segoe UI" w:cs="Segoe UI"/>
          <w:color w:val="2D3748"/>
          <w:sz w:val="22"/>
          <w:szCs w:val="22"/>
          <w:lang w:val="es-ES"/>
        </w:rPr>
        <w:t xml:space="preserve"> que despliega el cajón lateral del carrito sin abandonar la página.</w:t>
      </w:r>
    </w:p>
    <w:p w14:paraId="723C97BE"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Pestañas Técnicas:</w:t>
      </w:r>
      <w:r>
        <w:rPr>
          <w:rFonts w:ascii="Segoe UI" w:eastAsia="Times New Roman" w:hAnsi="Segoe UI" w:cs="Segoe UI"/>
          <w:color w:val="2D3748"/>
          <w:sz w:val="22"/>
          <w:szCs w:val="22"/>
          <w:lang w:val="es-ES"/>
        </w:rPr>
        <w:t xml:space="preserve"> Pestañas desplegables con especificaciones de batería, peso ligero de 450 g y rango de edades (3 a 10 años).</w:t>
      </w:r>
    </w:p>
    <w:p w14:paraId="19963B6D" w14:textId="77777777" w:rsidR="00EE002B" w:rsidRDefault="00EE002B">
      <w:pPr>
        <w:numPr>
          <w:ilvl w:val="0"/>
          <w:numId w:val="12"/>
        </w:numPr>
        <w:spacing w:before="100" w:beforeAutospacing="1" w:after="80"/>
        <w:jc w:val="both"/>
        <w:divId w:val="152740769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Garantía de Satisfacción Visible:</w:t>
      </w:r>
      <w:r>
        <w:rPr>
          <w:rFonts w:ascii="Segoe UI" w:eastAsia="Times New Roman" w:hAnsi="Segoe UI" w:cs="Segoe UI"/>
          <w:color w:val="2D3748"/>
          <w:sz w:val="22"/>
          <w:szCs w:val="22"/>
          <w:lang w:val="es-ES"/>
        </w:rPr>
        <w:t xml:space="preserve"> Iconografía de reemplazo inmediato por fallas y canal de WhatsApp para soporte.</w:t>
      </w:r>
    </w:p>
    <w:p w14:paraId="3372918D" w14:textId="77777777" w:rsidR="00EE002B" w:rsidRDefault="00EE002B">
      <w:pPr>
        <w:pStyle w:val="Ttulo3"/>
        <w:divId w:val="1527407695"/>
        <w:rPr>
          <w:rFonts w:ascii="Segoe UI" w:eastAsia="Times New Roman" w:hAnsi="Segoe UI" w:cs="Segoe UI"/>
          <w:lang w:val="es-ES"/>
        </w:rPr>
      </w:pPr>
      <w:r>
        <w:rPr>
          <w:rFonts w:ascii="Segoe UI" w:eastAsia="Times New Roman" w:hAnsi="Segoe UI" w:cs="Segoe UI"/>
          <w:lang w:val="es-ES"/>
        </w:rPr>
        <w:t>D. Descripción y comentario</w:t>
      </w:r>
    </w:p>
    <w:p w14:paraId="4D46969A" w14:textId="77777777" w:rsidR="00EE002B" w:rsidRDefault="00EE002B">
      <w:pPr>
        <w:pStyle w:val="NormalWeb"/>
        <w:divId w:val="1527407695"/>
        <w:rPr>
          <w:rFonts w:ascii="Segoe UI" w:hAnsi="Segoe UI" w:cs="Segoe UI"/>
          <w:color w:val="2D3748"/>
          <w:sz w:val="22"/>
          <w:szCs w:val="22"/>
          <w:lang w:val="es-ES"/>
        </w:rPr>
      </w:pPr>
      <w:r>
        <w:rPr>
          <w:rStyle w:val="Fuerte"/>
          <w:rFonts w:ascii="Segoe UI" w:hAnsi="Segoe UI" w:cs="Segoe UI"/>
          <w:color w:val="2D3748"/>
          <w:sz w:val="22"/>
          <w:szCs w:val="22"/>
          <w:lang w:val="es-ES"/>
        </w:rPr>
        <w:t>Descripción Comercial y Pedagógica:</w:t>
      </w:r>
      <w:r>
        <w:rPr>
          <w:rFonts w:ascii="Segoe UI" w:hAnsi="Segoe UI" w:cs="Segoe UI"/>
          <w:color w:val="2D3748"/>
          <w:sz w:val="22"/>
          <w:szCs w:val="22"/>
          <w:lang w:val="es-ES"/>
        </w:rPr>
        <w:t xml:space="preserve"> El Mini Karaoke estimula la expresión verbal, la entonación musical y la autoconfianza en niños desde los 3 años. Al incorporar modulación de efectos de voz y tecnología inalámbrica, los pequeños pueden cantar y bailar libremente sin enredos de cables peligrosos.</w:t>
      </w:r>
    </w:p>
    <w:p w14:paraId="280C7D9E" w14:textId="77777777" w:rsidR="00EE002B" w:rsidRDefault="00EE002B">
      <w:pPr>
        <w:shd w:val="clear" w:color="auto" w:fill="EDF2F7"/>
        <w:spacing w:before="160" w:after="240"/>
        <w:divId w:val="1931620725"/>
        <w:rPr>
          <w:rFonts w:ascii="Segoe UI" w:eastAsia="Times New Roman" w:hAnsi="Segoe UI" w:cs="Segoe UI"/>
          <w:i/>
          <w:iCs/>
          <w:color w:val="2D3748"/>
          <w:sz w:val="20"/>
          <w:szCs w:val="20"/>
          <w:lang w:val="es-ES"/>
        </w:rPr>
      </w:pPr>
      <w:r>
        <w:rPr>
          <w:rStyle w:val="Fuerte"/>
          <w:rFonts w:ascii="Segoe UI" w:eastAsia="Times New Roman" w:hAnsi="Segoe UI" w:cs="Segoe UI"/>
          <w:i/>
          <w:iCs/>
          <w:color w:val="2D3748"/>
          <w:sz w:val="20"/>
          <w:szCs w:val="20"/>
          <w:lang w:val="es-ES"/>
        </w:rPr>
        <w:t>Comentario Crítico de UX/UI:</w:t>
      </w:r>
      <w:r>
        <w:rPr>
          <w:rFonts w:ascii="Segoe UI" w:eastAsia="Times New Roman" w:hAnsi="Segoe UI" w:cs="Segoe UI"/>
          <w:i/>
          <w:iCs/>
          <w:color w:val="2D3748"/>
          <w:sz w:val="20"/>
          <w:szCs w:val="20"/>
          <w:lang w:val="es-ES"/>
        </w:rPr>
        <w:t xml:space="preserve"> «En juguetes que combinan electrónica con público infantil, los padres suelen temer la fragilidad o la complejidad de uso. Esta ficha técnica supera esa fricción mostrando claramente que el producto es compacto, recargable y sin cables. La jerarquía visual en el primer pliegue (*Above the fold*) asegura que el botón de compra sea el foco dominante en pantallas de teléfonos móviles.» </w:t>
      </w:r>
    </w:p>
    <w:p w14:paraId="023BF0EA" w14:textId="77777777" w:rsidR="00EE002B" w:rsidRDefault="00EE002B">
      <w:pPr>
        <w:pStyle w:val="Ttulo2"/>
        <w:spacing w:before="400"/>
        <w:divId w:val="1403092575"/>
        <w:rPr>
          <w:rFonts w:ascii="Segoe UI" w:eastAsia="Times New Roman" w:hAnsi="Segoe UI" w:cs="Segoe UI"/>
          <w:lang w:val="es-ES"/>
        </w:rPr>
      </w:pPr>
      <w:r>
        <w:rPr>
          <w:rFonts w:ascii="Segoe UI" w:eastAsia="Times New Roman" w:hAnsi="Segoe UI" w:cs="Segoe UI"/>
          <w:lang w:val="es-ES"/>
        </w:rPr>
        <w:t>3.5. Ficha Técnica — Integrante 5: Cristopher Manuel Mendoza Vicente</w:t>
      </w:r>
    </w:p>
    <w:p w14:paraId="509604AB" w14:textId="77777777" w:rsidR="00EE002B" w:rsidRDefault="00EE002B">
      <w:pPr>
        <w:pStyle w:val="Ttulo3"/>
        <w:divId w:val="1403092575"/>
        <w:rPr>
          <w:rFonts w:ascii="Segoe UI" w:eastAsia="Times New Roman" w:hAnsi="Segoe UI" w:cs="Segoe UI"/>
          <w:lang w:val="es-ES"/>
        </w:rPr>
      </w:pPr>
      <w:r>
        <w:rPr>
          <w:rFonts w:ascii="Segoe UI" w:eastAsia="Times New Roman" w:hAnsi="Segoe UI" w:cs="Segoe UI"/>
          <w:lang w:val="es-ES"/>
        </w:rPr>
        <w:t>A. Selección del producto</w:t>
      </w:r>
    </w:p>
    <w:tbl>
      <w:tblPr>
        <w:tblW w:w="5000" w:type="pct"/>
        <w:tblCellMar>
          <w:top w:w="15" w:type="dxa"/>
          <w:left w:w="15" w:type="dxa"/>
          <w:bottom w:w="15" w:type="dxa"/>
          <w:right w:w="15" w:type="dxa"/>
        </w:tblCellMar>
        <w:tblLook w:val="04A0" w:firstRow="1" w:lastRow="0" w:firstColumn="1" w:lastColumn="0" w:noHBand="0" w:noVBand="1"/>
      </w:tblPr>
      <w:tblGrid>
        <w:gridCol w:w="2546"/>
        <w:gridCol w:w="5942"/>
      </w:tblGrid>
      <w:tr w:rsidR="00B9480B" w14:paraId="2E26061E" w14:textId="77777777">
        <w:trPr>
          <w:divId w:val="1403092575"/>
        </w:trPr>
        <w:tc>
          <w:tcPr>
            <w:tcW w:w="1500" w:type="pct"/>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63DEECA"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Nombre del Producto: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0FE7D9F"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Muñeca de Trapo Dulces Sueños</w:t>
            </w:r>
          </w:p>
        </w:tc>
      </w:tr>
      <w:tr w:rsidR="00B9480B" w14:paraId="01ED1001" w14:textId="77777777">
        <w:trPr>
          <w:divId w:val="140309257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03C58013"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Código SKU:</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ACEFDD7" w14:textId="77777777" w:rsidR="00EE002B" w:rsidRDefault="00EE002B">
            <w:pPr>
              <w:spacing w:before="200" w:after="300"/>
              <w:rPr>
                <w:rFonts w:ascii="Segoe UI" w:eastAsia="Times New Roman" w:hAnsi="Segoe UI" w:cs="Segoe UI"/>
                <w:color w:val="2D3748"/>
                <w:sz w:val="19"/>
                <w:szCs w:val="19"/>
              </w:rPr>
            </w:pPr>
            <w:r>
              <w:rPr>
                <w:rStyle w:val="CdigoHTML"/>
                <w:color w:val="2D3748"/>
              </w:rPr>
              <w:t>MK-MUN-001</w:t>
            </w:r>
          </w:p>
        </w:tc>
      </w:tr>
      <w:tr w:rsidR="00B9480B" w14:paraId="50155262" w14:textId="77777777">
        <w:trPr>
          <w:divId w:val="140309257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E8BA33E"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Categoría de Catálogo: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4E027A29"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Juegos de Rol / Afectividad, Empatía y Compañía</w:t>
            </w:r>
          </w:p>
        </w:tc>
      </w:tr>
      <w:tr w:rsidR="00B9480B" w14:paraId="312D93BC" w14:textId="77777777">
        <w:trPr>
          <w:divId w:val="140309257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D064B1F"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Precio Regular / Oferta:</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557CD614"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 xml:space="preserve">Precio Regular: S/ 59.90 | </w:t>
            </w:r>
            <w:r>
              <w:rPr>
                <w:rStyle w:val="Fuerte"/>
                <w:rFonts w:ascii="Segoe UI" w:eastAsia="Times New Roman" w:hAnsi="Segoe UI" w:cs="Segoe UI"/>
                <w:color w:val="2D3748"/>
                <w:sz w:val="19"/>
                <w:szCs w:val="19"/>
              </w:rPr>
              <w:t>Precio de Oferta: S/ 49.90</w:t>
            </w:r>
            <w:r>
              <w:rPr>
                <w:rFonts w:ascii="Segoe UI" w:eastAsia="Times New Roman" w:hAnsi="Segoe UI" w:cs="Segoe UI"/>
                <w:color w:val="2D3748"/>
                <w:sz w:val="19"/>
                <w:szCs w:val="19"/>
              </w:rPr>
              <w:t xml:space="preserve"> (Ahorro del 17% / S/ 10.00 de descuento)</w:t>
            </w:r>
          </w:p>
        </w:tc>
      </w:tr>
      <w:tr w:rsidR="00B9480B" w14:paraId="24F52E01" w14:textId="77777777">
        <w:trPr>
          <w:divId w:val="140309257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C895E4D"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Disponibilidad en Almacén:</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7CF382FD"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En Stock (Bodega Independencia)</w:t>
            </w:r>
          </w:p>
        </w:tc>
      </w:tr>
      <w:tr w:rsidR="00B9480B" w14:paraId="54B45CF9" w14:textId="77777777">
        <w:trPr>
          <w:divId w:val="140309257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6CF2AD35"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Especificaciones Clave:</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4EBCA15" w14:textId="77777777" w:rsidR="00EE002B" w:rsidRDefault="00EE002B">
            <w:pPr>
              <w:spacing w:before="200" w:after="300"/>
              <w:rPr>
                <w:rFonts w:ascii="Segoe UI" w:eastAsia="Times New Roman" w:hAnsi="Segoe UI" w:cs="Segoe UI"/>
                <w:color w:val="2D3748"/>
                <w:sz w:val="19"/>
                <w:szCs w:val="19"/>
              </w:rPr>
            </w:pPr>
            <w:r>
              <w:rPr>
                <w:rFonts w:ascii="Segoe UI" w:eastAsia="Times New Roman" w:hAnsi="Segoe UI" w:cs="Segoe UI"/>
                <w:color w:val="2D3748"/>
                <w:sz w:val="19"/>
                <w:szCs w:val="19"/>
              </w:rPr>
              <w:t>Confección en 100% tela de algodón hipoalergénico, cabello de estambre suave, vestido floral desmontable, ojos y boca bordados a mano, altura de 35 cm, peso ligero de 220 g.</w:t>
            </w:r>
          </w:p>
        </w:tc>
      </w:tr>
      <w:tr w:rsidR="00B9480B" w14:paraId="19DE16C8" w14:textId="77777777">
        <w:trPr>
          <w:divId w:val="1403092575"/>
        </w:trPr>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265F9207" w14:textId="77777777" w:rsidR="00EE002B" w:rsidRDefault="00EE002B">
            <w:pPr>
              <w:spacing w:before="200" w:after="300"/>
              <w:rPr>
                <w:rFonts w:ascii="Segoe UI" w:eastAsia="Times New Roman" w:hAnsi="Segoe UI" w:cs="Segoe UI"/>
                <w:color w:val="2D3748"/>
                <w:sz w:val="19"/>
                <w:szCs w:val="19"/>
              </w:rPr>
            </w:pPr>
            <w:r>
              <w:rPr>
                <w:rStyle w:val="Fuerte"/>
                <w:rFonts w:ascii="Segoe UI" w:eastAsia="Times New Roman" w:hAnsi="Segoe UI" w:cs="Segoe UI"/>
                <w:color w:val="2D3748"/>
                <w:sz w:val="19"/>
                <w:szCs w:val="19"/>
              </w:rPr>
              <w:t>Enlace Directo en Vivo:</w:t>
            </w:r>
          </w:p>
        </w:tc>
        <w:tc>
          <w:tcPr>
            <w:tcW w:w="0" w:type="auto"/>
            <w:tcBorders>
              <w:top w:val="single" w:sz="6" w:space="0" w:color="CBD5E0"/>
              <w:left w:val="single" w:sz="6" w:space="0" w:color="CBD5E0"/>
              <w:bottom w:val="single" w:sz="6" w:space="0" w:color="CBD5E0"/>
              <w:right w:val="single" w:sz="6" w:space="0" w:color="CBD5E0"/>
            </w:tcBorders>
            <w:tcMar>
              <w:top w:w="105" w:type="dxa"/>
              <w:left w:w="135" w:type="dxa"/>
              <w:bottom w:w="105" w:type="dxa"/>
              <w:right w:w="135" w:type="dxa"/>
            </w:tcMar>
            <w:hideMark/>
          </w:tcPr>
          <w:p w14:paraId="3B71DAA7" w14:textId="77777777" w:rsidR="00EE002B" w:rsidRDefault="00EE002B">
            <w:pPr>
              <w:spacing w:before="200" w:after="300"/>
              <w:rPr>
                <w:rFonts w:ascii="Segoe UI" w:eastAsia="Times New Roman" w:hAnsi="Segoe UI" w:cs="Segoe UI"/>
                <w:color w:val="2D3748"/>
                <w:sz w:val="19"/>
                <w:szCs w:val="19"/>
              </w:rPr>
            </w:pPr>
            <w:hyperlink r:id="rId21" w:history="1">
              <w:r>
                <w:rPr>
                  <w:rStyle w:val="Hipervnculo"/>
                  <w:rFonts w:ascii="Segoe UI" w:eastAsia="Times New Roman" w:hAnsi="Segoe UI" w:cs="Segoe UI"/>
                  <w:sz w:val="19"/>
                  <w:szCs w:val="19"/>
                </w:rPr>
                <w:t>Ver producto en minikids.vitorstream.shop</w:t>
              </w:r>
            </w:hyperlink>
          </w:p>
        </w:tc>
      </w:tr>
    </w:tbl>
    <w:p w14:paraId="781CAF86" w14:textId="77777777" w:rsidR="00EE002B" w:rsidRDefault="00EE002B">
      <w:pPr>
        <w:pStyle w:val="Ttulo3"/>
        <w:divId w:val="1403092575"/>
        <w:rPr>
          <w:rFonts w:ascii="Segoe UI" w:eastAsia="Times New Roman" w:hAnsi="Segoe UI" w:cs="Segoe UI"/>
          <w:lang w:val="es-ES"/>
        </w:rPr>
      </w:pPr>
      <w:r>
        <w:rPr>
          <w:rFonts w:ascii="Segoe UI" w:eastAsia="Times New Roman" w:hAnsi="Segoe UI" w:cs="Segoe UI"/>
          <w:lang w:val="es-ES"/>
        </w:rPr>
        <w:t>B. Demostración del diseño</w:t>
      </w:r>
    </w:p>
    <w:p w14:paraId="7F86A2B5" w14:textId="77777777" w:rsidR="00EE002B" w:rsidRDefault="00EE002B">
      <w:pPr>
        <w:spacing w:before="240"/>
        <w:jc w:val="center"/>
        <w:divId w:val="11104203"/>
        <w:rPr>
          <w:rFonts w:ascii="Segoe UI" w:eastAsia="Times New Roman" w:hAnsi="Segoe UI" w:cs="Segoe UI"/>
          <w:color w:val="2D3748"/>
          <w:sz w:val="22"/>
          <w:szCs w:val="22"/>
          <w:lang w:val="es-ES"/>
        </w:rPr>
      </w:pPr>
      <w:r>
        <w:rPr>
          <w:rFonts w:ascii="Segoe UI" w:eastAsia="Times New Roman" w:hAnsi="Segoe UI" w:cs="Segoe UI"/>
          <w:noProof/>
          <w:color w:val="2D3748"/>
          <w:sz w:val="22"/>
          <w:szCs w:val="22"/>
          <w:lang w:val="es-ES"/>
        </w:rPr>
        <w:drawing>
          <wp:inline distT="0" distB="0" distL="0" distR="0" wp14:anchorId="04A8ED04" wp14:editId="7D44D271">
            <wp:extent cx="12192000" cy="9048750"/>
            <wp:effectExtent l="0" t="0" r="0" b="0"/>
            <wp:docPr id="11" name="Imagen 11" descr="Muñeca de Trapo Dulces Sue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uñeca de Trapo Dulces Sueño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0" cy="9048750"/>
                    </a:xfrm>
                    <a:prstGeom prst="rect">
                      <a:avLst/>
                    </a:prstGeom>
                    <a:noFill/>
                    <a:ln>
                      <a:noFill/>
                    </a:ln>
                  </pic:spPr>
                </pic:pic>
              </a:graphicData>
            </a:graphic>
          </wp:inline>
        </w:drawing>
      </w:r>
    </w:p>
    <w:p w14:paraId="6B1D03D8" w14:textId="77777777" w:rsidR="00EE002B" w:rsidRDefault="00EE002B">
      <w:pPr>
        <w:spacing w:before="100" w:after="320"/>
        <w:jc w:val="center"/>
        <w:divId w:val="1553425341"/>
        <w:rPr>
          <w:rFonts w:ascii="Segoe UI" w:eastAsia="Times New Roman" w:hAnsi="Segoe UI" w:cs="Segoe UI"/>
          <w:i/>
          <w:iCs/>
          <w:color w:val="718096"/>
          <w:sz w:val="18"/>
          <w:szCs w:val="18"/>
          <w:lang w:val="es-ES"/>
        </w:rPr>
      </w:pPr>
      <w:r>
        <w:rPr>
          <w:rFonts w:ascii="Segoe UI" w:eastAsia="Times New Roman" w:hAnsi="Segoe UI" w:cs="Segoe UI"/>
          <w:i/>
          <w:iCs/>
          <w:color w:val="718096"/>
          <w:sz w:val="18"/>
          <w:szCs w:val="18"/>
          <w:lang w:val="es-ES"/>
        </w:rPr>
        <w:t>Figura 11: Demostración del diseño de la ficha de la Muñeca de Trapo Dulces Sueños en MiniKids Perú.</w:t>
      </w:r>
    </w:p>
    <w:p w14:paraId="53296CAE" w14:textId="77777777" w:rsidR="00EE002B" w:rsidRDefault="00EE002B">
      <w:pPr>
        <w:pStyle w:val="Ttulo3"/>
        <w:divId w:val="1403092575"/>
        <w:rPr>
          <w:rFonts w:ascii="Segoe UI" w:eastAsia="Times New Roman" w:hAnsi="Segoe UI" w:cs="Segoe UI"/>
          <w:lang w:val="es-ES"/>
        </w:rPr>
      </w:pPr>
      <w:r>
        <w:rPr>
          <w:rFonts w:ascii="Segoe UI" w:eastAsia="Times New Roman" w:hAnsi="Segoe UI" w:cs="Segoe UI"/>
          <w:lang w:val="es-ES"/>
        </w:rPr>
        <w:t>C. Componentes de la ficha</w:t>
      </w:r>
    </w:p>
    <w:p w14:paraId="773B28BF" w14:textId="77777777" w:rsidR="00EE002B" w:rsidRDefault="00EE002B">
      <w:pPr>
        <w:numPr>
          <w:ilvl w:val="0"/>
          <w:numId w:val="13"/>
        </w:numPr>
        <w:spacing w:before="100" w:beforeAutospacing="1" w:after="80"/>
        <w:jc w:val="both"/>
        <w:divId w:val="140309257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Migas de Pan Informativas:</w:t>
      </w:r>
      <w:r>
        <w:rPr>
          <w:rFonts w:ascii="Segoe UI" w:eastAsia="Times New Roman" w:hAnsi="Segoe UI" w:cs="Segoe UI"/>
          <w:color w:val="2D3748"/>
          <w:sz w:val="22"/>
          <w:szCs w:val="22"/>
          <w:lang w:val="es-ES"/>
        </w:rPr>
        <w:t xml:space="preserve"> </w:t>
      </w:r>
      <w:r>
        <w:rPr>
          <w:rStyle w:val="CdigoHTML"/>
          <w:color w:val="2D3748"/>
          <w:lang w:val="es-ES"/>
        </w:rPr>
        <w:t>Inicio &gt; Tienda &gt; Juegos de rol &gt; Muñeca de Trapo Dulces Sueños</w:t>
      </w:r>
      <w:r>
        <w:rPr>
          <w:rFonts w:ascii="Segoe UI" w:eastAsia="Times New Roman" w:hAnsi="Segoe UI" w:cs="Segoe UI"/>
          <w:color w:val="2D3748"/>
          <w:sz w:val="22"/>
          <w:szCs w:val="22"/>
          <w:lang w:val="es-ES"/>
        </w:rPr>
        <w:t>.</w:t>
      </w:r>
    </w:p>
    <w:p w14:paraId="339729EA" w14:textId="77777777" w:rsidR="00EE002B" w:rsidRDefault="00EE002B">
      <w:pPr>
        <w:numPr>
          <w:ilvl w:val="0"/>
          <w:numId w:val="13"/>
        </w:numPr>
        <w:spacing w:before="100" w:beforeAutospacing="1" w:after="80"/>
        <w:jc w:val="both"/>
        <w:divId w:val="140309257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Fotografía de Acabados Textiles:</w:t>
      </w:r>
      <w:r>
        <w:rPr>
          <w:rFonts w:ascii="Segoe UI" w:eastAsia="Times New Roman" w:hAnsi="Segoe UI" w:cs="Segoe UI"/>
          <w:color w:val="2D3748"/>
          <w:sz w:val="22"/>
          <w:szCs w:val="22"/>
          <w:lang w:val="es-ES"/>
        </w:rPr>
        <w:t xml:space="preserve"> Primer plano que resalta las costuras reforzadas y la ausencia de botones de plástico o piezas desprendibles que puedan suponer riesgo de atragantamiento.</w:t>
      </w:r>
    </w:p>
    <w:p w14:paraId="492FB9AB" w14:textId="77777777" w:rsidR="00EE002B" w:rsidRDefault="00EE002B">
      <w:pPr>
        <w:numPr>
          <w:ilvl w:val="0"/>
          <w:numId w:val="13"/>
        </w:numPr>
        <w:spacing w:before="100" w:beforeAutospacing="1" w:after="80"/>
        <w:jc w:val="both"/>
        <w:divId w:val="140309257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Insignia Promocional («Sale Badge»):</w:t>
      </w:r>
      <w:r>
        <w:rPr>
          <w:rFonts w:ascii="Segoe UI" w:eastAsia="Times New Roman" w:hAnsi="Segoe UI" w:cs="Segoe UI"/>
          <w:color w:val="2D3748"/>
          <w:sz w:val="22"/>
          <w:szCs w:val="22"/>
          <w:lang w:val="es-ES"/>
        </w:rPr>
        <w:t xml:space="preserve"> Etiqueta visual de oferta con descuento del 17%.</w:t>
      </w:r>
    </w:p>
    <w:p w14:paraId="46F2AFC9" w14:textId="77777777" w:rsidR="00EE002B" w:rsidRDefault="00EE002B">
      <w:pPr>
        <w:numPr>
          <w:ilvl w:val="0"/>
          <w:numId w:val="13"/>
        </w:numPr>
        <w:spacing w:before="100" w:beforeAutospacing="1" w:after="80"/>
        <w:jc w:val="both"/>
        <w:divId w:val="140309257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Precios de Lista y Promocional:</w:t>
      </w:r>
      <w:r>
        <w:rPr>
          <w:rFonts w:ascii="Segoe UI" w:eastAsia="Times New Roman" w:hAnsi="Segoe UI" w:cs="Segoe UI"/>
          <w:color w:val="2D3748"/>
          <w:sz w:val="22"/>
          <w:szCs w:val="22"/>
          <w:lang w:val="es-ES"/>
        </w:rPr>
        <w:t xml:space="preserve"> Precios tachado (</w:t>
      </w:r>
      <w:r>
        <w:rPr>
          <w:rStyle w:val="CdigoHTML"/>
          <w:color w:val="2D3748"/>
          <w:lang w:val="es-ES"/>
        </w:rPr>
        <w:t>S/ 59.90</w:t>
      </w:r>
      <w:r>
        <w:rPr>
          <w:rFonts w:ascii="Segoe UI" w:eastAsia="Times New Roman" w:hAnsi="Segoe UI" w:cs="Segoe UI"/>
          <w:color w:val="2D3748"/>
          <w:sz w:val="22"/>
          <w:szCs w:val="22"/>
          <w:lang w:val="es-ES"/>
        </w:rPr>
        <w:t>) y final (</w:t>
      </w:r>
      <w:r>
        <w:rPr>
          <w:rStyle w:val="CdigoHTML"/>
          <w:color w:val="2D3748"/>
          <w:lang w:val="es-ES"/>
        </w:rPr>
        <w:t>S/ 49.90</w:t>
      </w:r>
      <w:r>
        <w:rPr>
          <w:rFonts w:ascii="Segoe UI" w:eastAsia="Times New Roman" w:hAnsi="Segoe UI" w:cs="Segoe UI"/>
          <w:color w:val="2D3748"/>
          <w:sz w:val="22"/>
          <w:szCs w:val="22"/>
          <w:lang w:val="es-ES"/>
        </w:rPr>
        <w:t>) con tipografía contrastada.</w:t>
      </w:r>
    </w:p>
    <w:p w14:paraId="674E839D" w14:textId="77777777" w:rsidR="00EE002B" w:rsidRDefault="00EE002B">
      <w:pPr>
        <w:numPr>
          <w:ilvl w:val="0"/>
          <w:numId w:val="13"/>
        </w:numPr>
        <w:spacing w:before="100" w:beforeAutospacing="1" w:after="80"/>
        <w:jc w:val="both"/>
        <w:divId w:val="140309257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Indicador de Stock y Tiempos de Entrega:</w:t>
      </w:r>
      <w:r>
        <w:rPr>
          <w:rFonts w:ascii="Segoe UI" w:eastAsia="Times New Roman" w:hAnsi="Segoe UI" w:cs="Segoe UI"/>
          <w:color w:val="2D3748"/>
          <w:sz w:val="22"/>
          <w:szCs w:val="22"/>
          <w:lang w:val="es-ES"/>
        </w:rPr>
        <w:t xml:space="preserve"> Distintivo de producto en bodega con despacho express en 24 a 48 horas en Lima.</w:t>
      </w:r>
    </w:p>
    <w:p w14:paraId="4A1C16D2" w14:textId="77777777" w:rsidR="00EE002B" w:rsidRDefault="00EE002B">
      <w:pPr>
        <w:numPr>
          <w:ilvl w:val="0"/>
          <w:numId w:val="13"/>
        </w:numPr>
        <w:spacing w:before="100" w:beforeAutospacing="1" w:after="80"/>
        <w:jc w:val="both"/>
        <w:divId w:val="140309257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Selector de Cantidad y Botón de Conversión:</w:t>
      </w:r>
      <w:r>
        <w:rPr>
          <w:rFonts w:ascii="Segoe UI" w:eastAsia="Times New Roman" w:hAnsi="Segoe UI" w:cs="Segoe UI"/>
          <w:color w:val="2D3748"/>
          <w:sz w:val="22"/>
          <w:szCs w:val="22"/>
          <w:lang w:val="es-ES"/>
        </w:rPr>
        <w:t xml:space="preserve"> Botón ergonómico de añadir al carrito adaptado a la mano en smartphones.</w:t>
      </w:r>
    </w:p>
    <w:p w14:paraId="32A448A3" w14:textId="77777777" w:rsidR="00EE002B" w:rsidRDefault="00EE002B">
      <w:pPr>
        <w:numPr>
          <w:ilvl w:val="0"/>
          <w:numId w:val="13"/>
        </w:numPr>
        <w:spacing w:before="100" w:beforeAutospacing="1" w:after="80"/>
        <w:jc w:val="both"/>
        <w:divId w:val="1403092575"/>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Pestaña de Cuidados y Lavado:</w:t>
      </w:r>
      <w:r>
        <w:rPr>
          <w:rFonts w:ascii="Segoe UI" w:eastAsia="Times New Roman" w:hAnsi="Segoe UI" w:cs="Segoe UI"/>
          <w:color w:val="2D3748"/>
          <w:sz w:val="22"/>
          <w:szCs w:val="22"/>
          <w:lang w:val="es-ES"/>
        </w:rPr>
        <w:t xml:space="preserve"> Recomendaciones de lavado en máquina en ciclo suave para garantizar la higiene continuada del juguete.</w:t>
      </w:r>
    </w:p>
    <w:p w14:paraId="63836097" w14:textId="77777777" w:rsidR="00EE002B" w:rsidRDefault="00EE002B">
      <w:pPr>
        <w:pStyle w:val="Ttulo3"/>
        <w:divId w:val="1403092575"/>
        <w:rPr>
          <w:rFonts w:ascii="Segoe UI" w:eastAsia="Times New Roman" w:hAnsi="Segoe UI" w:cs="Segoe UI"/>
          <w:lang w:val="es-ES"/>
        </w:rPr>
      </w:pPr>
      <w:r>
        <w:rPr>
          <w:rFonts w:ascii="Segoe UI" w:eastAsia="Times New Roman" w:hAnsi="Segoe UI" w:cs="Segoe UI"/>
          <w:lang w:val="es-ES"/>
        </w:rPr>
        <w:t>D. Descripción y comentario</w:t>
      </w:r>
    </w:p>
    <w:p w14:paraId="421D76B8" w14:textId="77777777" w:rsidR="00EE002B" w:rsidRDefault="00EE002B">
      <w:pPr>
        <w:pStyle w:val="NormalWeb"/>
        <w:divId w:val="1403092575"/>
        <w:rPr>
          <w:rFonts w:ascii="Segoe UI" w:hAnsi="Segoe UI" w:cs="Segoe UI"/>
          <w:color w:val="2D3748"/>
          <w:sz w:val="22"/>
          <w:szCs w:val="22"/>
          <w:lang w:val="es-ES"/>
        </w:rPr>
      </w:pPr>
      <w:r>
        <w:rPr>
          <w:rStyle w:val="Fuerte"/>
          <w:rFonts w:ascii="Segoe UI" w:hAnsi="Segoe UI" w:cs="Segoe UI"/>
          <w:color w:val="2D3748"/>
          <w:sz w:val="22"/>
          <w:szCs w:val="22"/>
          <w:lang w:val="es-ES"/>
        </w:rPr>
        <w:t>Descripción Comercial y Pedagógica:</w:t>
      </w:r>
      <w:r>
        <w:rPr>
          <w:rFonts w:ascii="Segoe UI" w:hAnsi="Segoe UI" w:cs="Segoe UI"/>
          <w:color w:val="2D3748"/>
          <w:sz w:val="22"/>
          <w:szCs w:val="22"/>
          <w:lang w:val="es-ES"/>
        </w:rPr>
        <w:t xml:space="preserve"> La Muñeca de Trapo Dulces Sueños incentiva el juego simbólico, el cuidado mutuo y la socialización temprana en niños y niñas. Su estructura blanda y ligera permite que los más pequeños la abracen durante la noche, convirtiéndose en su acompañante habitual durante las horas de sueño.</w:t>
      </w:r>
    </w:p>
    <w:p w14:paraId="7F603FF7" w14:textId="77777777" w:rsidR="00EE002B" w:rsidRDefault="00EE002B">
      <w:pPr>
        <w:shd w:val="clear" w:color="auto" w:fill="EDF2F7"/>
        <w:spacing w:before="160" w:after="240"/>
        <w:divId w:val="1762216881"/>
        <w:rPr>
          <w:rFonts w:ascii="Segoe UI" w:eastAsia="Times New Roman" w:hAnsi="Segoe UI" w:cs="Segoe UI"/>
          <w:i/>
          <w:iCs/>
          <w:color w:val="2D3748"/>
          <w:sz w:val="20"/>
          <w:szCs w:val="20"/>
          <w:lang w:val="es-ES"/>
        </w:rPr>
      </w:pPr>
      <w:r>
        <w:rPr>
          <w:rStyle w:val="Fuerte"/>
          <w:rFonts w:ascii="Segoe UI" w:eastAsia="Times New Roman" w:hAnsi="Segoe UI" w:cs="Segoe UI"/>
          <w:i/>
          <w:iCs/>
          <w:color w:val="2D3748"/>
          <w:sz w:val="20"/>
          <w:szCs w:val="20"/>
          <w:lang w:val="es-ES"/>
        </w:rPr>
        <w:t>Comentario Crítico de UX/UI:</w:t>
      </w:r>
      <w:r>
        <w:rPr>
          <w:rFonts w:ascii="Segoe UI" w:eastAsia="Times New Roman" w:hAnsi="Segoe UI" w:cs="Segoe UI"/>
          <w:i/>
          <w:iCs/>
          <w:color w:val="2D3748"/>
          <w:sz w:val="20"/>
          <w:szCs w:val="20"/>
          <w:lang w:val="es-ES"/>
        </w:rPr>
        <w:t xml:space="preserve"> «En el rubro de muñecas para la infancia temprana, la certeza sobre la suavidad, la higiene y la ausencia de elementos peligrosos es el factor decisivo de compra para madres y abuelos. Esta ficha destaca con tipografía legible que el producto es lavable y 100% seguro, eliminando toda reticencia del comprador mediante una presentación cálida y armónica.» </w:t>
      </w:r>
    </w:p>
    <w:p w14:paraId="2A82DFBE" w14:textId="77777777" w:rsidR="00EE002B" w:rsidRDefault="00EE002B">
      <w:pPr>
        <w:pStyle w:val="Ttulo2"/>
        <w:rPr>
          <w:rFonts w:ascii="Segoe UI" w:eastAsia="Times New Roman" w:hAnsi="Segoe UI" w:cs="Segoe UI"/>
          <w:lang w:val="es-ES"/>
        </w:rPr>
      </w:pPr>
      <w:r>
        <w:rPr>
          <w:rFonts w:ascii="Segoe UI" w:eastAsia="Times New Roman" w:hAnsi="Segoe UI" w:cs="Segoe UI"/>
          <w:lang w:val="es-ES"/>
        </w:rPr>
        <w:t>3.6. Conclusión Grupal Comparativa de UX/UI y Conversión E-Commerce</w:t>
      </w:r>
    </w:p>
    <w:p w14:paraId="79CE3CFC" w14:textId="77777777" w:rsidR="00EE002B" w:rsidRDefault="00EE002B">
      <w:pPr>
        <w:pStyle w:val="NormalWeb"/>
        <w:rPr>
          <w:rFonts w:ascii="Segoe UI" w:hAnsi="Segoe UI" w:cs="Segoe UI"/>
          <w:color w:val="2D3748"/>
          <w:sz w:val="22"/>
          <w:szCs w:val="22"/>
          <w:lang w:val="es-ES"/>
        </w:rPr>
      </w:pPr>
      <w:r>
        <w:rPr>
          <w:rFonts w:ascii="Segoe UI" w:hAnsi="Segoe UI" w:cs="Segoe UI"/>
          <w:color w:val="2D3748"/>
          <w:sz w:val="22"/>
          <w:szCs w:val="22"/>
          <w:lang w:val="es-ES"/>
        </w:rPr>
        <w:t xml:space="preserve">El análisis conjunto de las 5 fichas de producto elaborado por el equipo demuestra la consistencia arquitectónica y el rigor técnico implementado en </w:t>
      </w:r>
      <w:r>
        <w:rPr>
          <w:rStyle w:val="Fuerte"/>
          <w:rFonts w:ascii="Segoe UI" w:hAnsi="Segoe UI" w:cs="Segoe UI"/>
          <w:color w:val="2D3748"/>
          <w:sz w:val="22"/>
          <w:szCs w:val="22"/>
          <w:lang w:val="es-ES"/>
        </w:rPr>
        <w:t>MiniKids Perú</w:t>
      </w:r>
      <w:r>
        <w:rPr>
          <w:rFonts w:ascii="Segoe UI" w:hAnsi="Segoe UI" w:cs="Segoe UI"/>
          <w:color w:val="2D3748"/>
          <w:sz w:val="22"/>
          <w:szCs w:val="22"/>
          <w:lang w:val="es-ES"/>
        </w:rPr>
        <w:t>:</w:t>
      </w:r>
    </w:p>
    <w:p w14:paraId="78067BE4" w14:textId="77777777" w:rsidR="00EE002B" w:rsidRDefault="00EE002B">
      <w:pPr>
        <w:numPr>
          <w:ilvl w:val="0"/>
          <w:numId w:val="14"/>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1. Coherencia Visual y Sistema de Diseño (Design System):</w:t>
      </w:r>
      <w:r>
        <w:rPr>
          <w:rFonts w:ascii="Segoe UI" w:eastAsia="Times New Roman" w:hAnsi="Segoe UI" w:cs="Segoe UI"/>
          <w:color w:val="2D3748"/>
          <w:sz w:val="22"/>
          <w:szCs w:val="22"/>
          <w:lang w:val="es-ES"/>
        </w:rPr>
        <w:t xml:space="preserve"> Las 5 fichas respetan una rejilla modular responsiva idéntica, el sistema de espaciado de 8 puntos, tipografía contrastada y una paleta cromática uniforme propia de la marca. Esto elimina cualquier fricción cognitiva en el usuario al navegar entre categorías radicalmente distintas.</w:t>
      </w:r>
    </w:p>
    <w:p w14:paraId="2BCBCCD8" w14:textId="77777777" w:rsidR="00EE002B" w:rsidRDefault="00EE002B">
      <w:pPr>
        <w:numPr>
          <w:ilvl w:val="0"/>
          <w:numId w:val="14"/>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2. Prioridad Absoluta Mobile-First (Leyes de Jakob y Fitts):</w:t>
      </w:r>
      <w:r>
        <w:rPr>
          <w:rFonts w:ascii="Segoe UI" w:eastAsia="Times New Roman" w:hAnsi="Segoe UI" w:cs="Segoe UI"/>
          <w:color w:val="2D3748"/>
          <w:sz w:val="22"/>
          <w:szCs w:val="22"/>
          <w:lang w:val="es-ES"/>
        </w:rPr>
        <w:t xml:space="preserve"> En los 5 casos, los elementos de conversión críticos (selector numérico y botón CTA «Añadir al carrito») se sitúan dentro de la zona táctil ergonómica del pulgar, con dimensiones superiores a 44x44 píxeles, adaptándose a los hábitos de compra móvil predominantes en el Perú.</w:t>
      </w:r>
    </w:p>
    <w:p w14:paraId="447E4D6A" w14:textId="77777777" w:rsidR="00EE002B" w:rsidRDefault="00EE002B">
      <w:pPr>
        <w:numPr>
          <w:ilvl w:val="0"/>
          <w:numId w:val="14"/>
        </w:numPr>
        <w:spacing w:before="100" w:beforeAutospacing="1" w:after="80"/>
        <w:jc w:val="both"/>
        <w:rPr>
          <w:rFonts w:ascii="Segoe UI" w:eastAsia="Times New Roman" w:hAnsi="Segoe UI" w:cs="Segoe UI"/>
          <w:color w:val="2D3748"/>
          <w:sz w:val="22"/>
          <w:szCs w:val="22"/>
          <w:lang w:val="es-ES"/>
        </w:rPr>
      </w:pPr>
      <w:r>
        <w:rPr>
          <w:rStyle w:val="Fuerte"/>
          <w:rFonts w:ascii="Segoe UI" w:eastAsia="Times New Roman" w:hAnsi="Segoe UI" w:cs="Segoe UI"/>
          <w:color w:val="2D3748"/>
          <w:sz w:val="22"/>
          <w:szCs w:val="22"/>
          <w:lang w:val="es-ES"/>
        </w:rPr>
        <w:t>3. Transparencia y Reducción del Abandono de Carrito:</w:t>
      </w:r>
      <w:r>
        <w:rPr>
          <w:rFonts w:ascii="Segoe UI" w:eastAsia="Times New Roman" w:hAnsi="Segoe UI" w:cs="Segoe UI"/>
          <w:color w:val="2D3748"/>
          <w:sz w:val="22"/>
          <w:szCs w:val="22"/>
          <w:lang w:val="es-ES"/>
        </w:rPr>
        <w:t xml:space="preserve"> Cada ficha expone con claridad su código SKU, disponibilidad real en almacén, opciones de despacho y acceso inmediato a canales de ayuda (WhatsApp) y garantías formales (Libro de Reclamaciones). Esta arquitectura de confianza eleva el ratio de conversión y consolida la reputación de la marca.</w:t>
      </w:r>
    </w:p>
    <w:p w14:paraId="3C6CB845" w14:textId="77777777" w:rsidR="00EE002B" w:rsidRDefault="00EE002B">
      <w:pPr>
        <w:spacing w:before="700"/>
        <w:jc w:val="center"/>
        <w:divId w:val="802310276"/>
        <w:rPr>
          <w:rFonts w:ascii="Segoe UI" w:eastAsia="Times New Roman" w:hAnsi="Segoe UI" w:cs="Segoe UI"/>
          <w:color w:val="718096"/>
          <w:sz w:val="20"/>
          <w:szCs w:val="20"/>
          <w:lang w:val="es-ES"/>
        </w:rPr>
      </w:pPr>
      <w:r>
        <w:rPr>
          <w:rStyle w:val="Fuerte"/>
          <w:rFonts w:ascii="Segoe UI" w:eastAsia="Times New Roman" w:hAnsi="Segoe UI" w:cs="Segoe UI"/>
          <w:color w:val="718096"/>
          <w:sz w:val="20"/>
          <w:szCs w:val="20"/>
          <w:lang w:val="es-ES"/>
        </w:rPr>
        <w:t>MiniKids Perú — E-Business y Analítica Web · Semestre 2026</w:t>
      </w:r>
      <w:r>
        <w:rPr>
          <w:rFonts w:ascii="Segoe UI" w:eastAsia="Times New Roman" w:hAnsi="Segoe UI" w:cs="Segoe UI"/>
          <w:color w:val="718096"/>
          <w:sz w:val="20"/>
          <w:szCs w:val="20"/>
          <w:lang w:val="es-ES"/>
        </w:rPr>
        <w:br/>
        <w:t xml:space="preserve">Documento oficial generado para evaluación académica y sustentación de proyecto. </w:t>
      </w:r>
    </w:p>
    <w:sectPr w:rsidR="00EE00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8D3"/>
    <w:multiLevelType w:val="multilevel"/>
    <w:tmpl w:val="4860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65F75"/>
    <w:multiLevelType w:val="multilevel"/>
    <w:tmpl w:val="9FC6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334D5"/>
    <w:multiLevelType w:val="multilevel"/>
    <w:tmpl w:val="1212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A573B"/>
    <w:multiLevelType w:val="multilevel"/>
    <w:tmpl w:val="78DE6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C4410"/>
    <w:multiLevelType w:val="multilevel"/>
    <w:tmpl w:val="BE4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E7E7A"/>
    <w:multiLevelType w:val="multilevel"/>
    <w:tmpl w:val="C6B0D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A1EFB"/>
    <w:multiLevelType w:val="multilevel"/>
    <w:tmpl w:val="5E08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36BF0"/>
    <w:multiLevelType w:val="multilevel"/>
    <w:tmpl w:val="3F3E7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70447"/>
    <w:multiLevelType w:val="multilevel"/>
    <w:tmpl w:val="77F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D006E"/>
    <w:multiLevelType w:val="multilevel"/>
    <w:tmpl w:val="6A8C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E1EEE"/>
    <w:multiLevelType w:val="multilevel"/>
    <w:tmpl w:val="86E20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75F80"/>
    <w:multiLevelType w:val="multilevel"/>
    <w:tmpl w:val="1CD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E06B3"/>
    <w:multiLevelType w:val="multilevel"/>
    <w:tmpl w:val="820C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51630B"/>
    <w:multiLevelType w:val="multilevel"/>
    <w:tmpl w:val="BC4E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067878">
    <w:abstractNumId w:val="3"/>
  </w:num>
  <w:num w:numId="2" w16cid:durableId="453865927">
    <w:abstractNumId w:val="12"/>
  </w:num>
  <w:num w:numId="3" w16cid:durableId="679548366">
    <w:abstractNumId w:val="4"/>
  </w:num>
  <w:num w:numId="4" w16cid:durableId="1348824256">
    <w:abstractNumId w:val="2"/>
  </w:num>
  <w:num w:numId="5" w16cid:durableId="225993209">
    <w:abstractNumId w:val="11"/>
  </w:num>
  <w:num w:numId="6" w16cid:durableId="2056391754">
    <w:abstractNumId w:val="10"/>
  </w:num>
  <w:num w:numId="7" w16cid:durableId="840050703">
    <w:abstractNumId w:val="5"/>
  </w:num>
  <w:num w:numId="8" w16cid:durableId="739717211">
    <w:abstractNumId w:val="1"/>
  </w:num>
  <w:num w:numId="9" w16cid:durableId="849680679">
    <w:abstractNumId w:val="6"/>
  </w:num>
  <w:num w:numId="10" w16cid:durableId="1626083177">
    <w:abstractNumId w:val="9"/>
  </w:num>
  <w:num w:numId="11" w16cid:durableId="1294871334">
    <w:abstractNumId w:val="0"/>
  </w:num>
  <w:num w:numId="12" w16cid:durableId="2064209574">
    <w:abstractNumId w:val="7"/>
  </w:num>
  <w:num w:numId="13" w16cid:durableId="1468209175">
    <w:abstractNumId w:val="13"/>
  </w:num>
  <w:num w:numId="14" w16cid:durableId="1913850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C8"/>
    <w:rsid w:val="00001A45"/>
    <w:rsid w:val="00112CC8"/>
    <w:rsid w:val="0055292F"/>
    <w:rsid w:val="009A2D29"/>
    <w:rsid w:val="00B9480B"/>
    <w:rsid w:val="00EE002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EB649"/>
  <w15:chartTrackingRefBased/>
  <w15:docId w15:val="{CAB2CAC2-215C-4DD7-9BA0-1D1A42207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keepNext/>
      <w:pBdr>
        <w:bottom w:val="single" w:sz="12" w:space="4" w:color="2B6CB0"/>
      </w:pBdr>
      <w:spacing w:before="520" w:after="240"/>
      <w:outlineLvl w:val="0"/>
    </w:pPr>
    <w:rPr>
      <w:b/>
      <w:bCs/>
      <w:color w:val="1A365D"/>
      <w:kern w:val="36"/>
      <w:sz w:val="34"/>
      <w:szCs w:val="34"/>
    </w:rPr>
  </w:style>
  <w:style w:type="paragraph" w:styleId="Ttulo2">
    <w:name w:val="heading 2"/>
    <w:basedOn w:val="Normal"/>
    <w:link w:val="Ttulo2Car"/>
    <w:uiPriority w:val="9"/>
    <w:qFormat/>
    <w:pPr>
      <w:keepNext/>
      <w:spacing w:before="360" w:after="160"/>
      <w:outlineLvl w:val="1"/>
    </w:pPr>
    <w:rPr>
      <w:b/>
      <w:bCs/>
      <w:color w:val="2B6CB0"/>
      <w:sz w:val="27"/>
      <w:szCs w:val="27"/>
    </w:rPr>
  </w:style>
  <w:style w:type="paragraph" w:styleId="Ttulo3">
    <w:name w:val="heading 3"/>
    <w:basedOn w:val="Normal"/>
    <w:link w:val="Ttulo3Car"/>
    <w:uiPriority w:val="9"/>
    <w:qFormat/>
    <w:pPr>
      <w:keepNext/>
      <w:spacing w:before="260" w:after="120"/>
      <w:outlineLvl w:val="2"/>
    </w:pPr>
    <w:rPr>
      <w:b/>
      <w:bCs/>
      <w:color w:val="2D3748"/>
      <w:sz w:val="23"/>
      <w:szCs w:val="23"/>
    </w:rPr>
  </w:style>
  <w:style w:type="paragraph" w:styleId="Ttulo4">
    <w:name w:val="heading 4"/>
    <w:basedOn w:val="Normal"/>
    <w:link w:val="Ttulo4Car"/>
    <w:uiPriority w:val="9"/>
    <w:qFormat/>
    <w:pPr>
      <w:keepNext/>
      <w:spacing w:before="200" w:after="80"/>
      <w:outlineLvl w:val="3"/>
    </w:pPr>
    <w:rPr>
      <w:b/>
      <w:bCs/>
      <w:color w:val="4A5568"/>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header-box">
    <w:name w:val="header-box"/>
    <w:basedOn w:val="Normal"/>
    <w:pPr>
      <w:pBdr>
        <w:top w:val="single" w:sz="6" w:space="11" w:color="BEE3F8"/>
        <w:left w:val="single" w:sz="36" w:space="14" w:color="2B6CB0"/>
        <w:bottom w:val="single" w:sz="6" w:space="11" w:color="BEE3F8"/>
        <w:right w:val="single" w:sz="6" w:space="14" w:color="BEE3F8"/>
      </w:pBdr>
      <w:shd w:val="clear" w:color="auto" w:fill="EBF8FF"/>
      <w:spacing w:before="100" w:beforeAutospacing="1" w:after="440"/>
      <w:jc w:val="both"/>
    </w:pPr>
  </w:style>
  <w:style w:type="paragraph" w:customStyle="1" w:styleId="img-container">
    <w:name w:val="img-container"/>
    <w:basedOn w:val="Normal"/>
    <w:pPr>
      <w:spacing w:before="240" w:after="320"/>
      <w:jc w:val="center"/>
    </w:pPr>
  </w:style>
  <w:style w:type="paragraph" w:customStyle="1" w:styleId="Descripcin1">
    <w:name w:val="Descripción1"/>
    <w:basedOn w:val="Normal"/>
    <w:pPr>
      <w:spacing w:before="100" w:after="80"/>
      <w:jc w:val="center"/>
    </w:pPr>
    <w:rPr>
      <w:i/>
      <w:iCs/>
      <w:color w:val="718096"/>
      <w:sz w:val="18"/>
      <w:szCs w:val="18"/>
    </w:rPr>
  </w:style>
  <w:style w:type="paragraph" w:customStyle="1" w:styleId="badge">
    <w:name w:val="badge"/>
    <w:basedOn w:val="Normal"/>
    <w:pPr>
      <w:shd w:val="clear" w:color="auto" w:fill="C6F6D5"/>
      <w:spacing w:before="100" w:beforeAutospacing="1" w:after="80"/>
      <w:jc w:val="both"/>
    </w:pPr>
    <w:rPr>
      <w:b/>
      <w:bCs/>
      <w:color w:val="22543D"/>
      <w:sz w:val="17"/>
      <w:szCs w:val="17"/>
    </w:rPr>
  </w:style>
  <w:style w:type="paragraph" w:customStyle="1" w:styleId="badge-blue">
    <w:name w:val="badge-blue"/>
    <w:basedOn w:val="Normal"/>
    <w:pPr>
      <w:shd w:val="clear" w:color="auto" w:fill="BEE3F8"/>
      <w:spacing w:before="100" w:beforeAutospacing="1" w:after="80"/>
      <w:jc w:val="both"/>
    </w:pPr>
    <w:rPr>
      <w:color w:val="2B6CB0"/>
    </w:rPr>
  </w:style>
  <w:style w:type="paragraph" w:customStyle="1" w:styleId="quote-box">
    <w:name w:val="quote-box"/>
    <w:basedOn w:val="Normal"/>
    <w:pPr>
      <w:pBdr>
        <w:left w:val="single" w:sz="24" w:space="10" w:color="4A5568"/>
      </w:pBdr>
      <w:shd w:val="clear" w:color="auto" w:fill="EDF2F7"/>
      <w:spacing w:before="160" w:after="240"/>
      <w:jc w:val="both"/>
    </w:pPr>
    <w:rPr>
      <w:i/>
      <w:iCs/>
      <w:sz w:val="20"/>
      <w:szCs w:val="20"/>
    </w:rPr>
  </w:style>
  <w:style w:type="paragraph" w:customStyle="1" w:styleId="tip-box">
    <w:name w:val="tip-box"/>
    <w:basedOn w:val="Normal"/>
    <w:pPr>
      <w:pBdr>
        <w:top w:val="single" w:sz="6" w:space="8" w:color="FAF089"/>
        <w:left w:val="single" w:sz="36" w:space="11" w:color="D69E2E"/>
        <w:bottom w:val="single" w:sz="6" w:space="8" w:color="FAF089"/>
        <w:right w:val="single" w:sz="6" w:space="11" w:color="FAF089"/>
      </w:pBdr>
      <w:shd w:val="clear" w:color="auto" w:fill="FEFCBF"/>
      <w:spacing w:before="200" w:after="280"/>
      <w:jc w:val="both"/>
    </w:pPr>
    <w:rPr>
      <w:sz w:val="20"/>
      <w:szCs w:val="20"/>
    </w:rPr>
  </w:style>
  <w:style w:type="paragraph" w:customStyle="1" w:styleId="member-card">
    <w:name w:val="member-card"/>
    <w:basedOn w:val="Normal"/>
    <w:pPr>
      <w:pBdr>
        <w:top w:val="single" w:sz="6" w:space="9" w:color="E2E8F0"/>
        <w:left w:val="single" w:sz="36" w:space="12" w:color="3182CE"/>
        <w:bottom w:val="single" w:sz="6" w:space="9" w:color="E2E8F0"/>
        <w:right w:val="single" w:sz="6" w:space="12" w:color="E2E8F0"/>
      </w:pBdr>
      <w:shd w:val="clear" w:color="auto" w:fill="FFFFFF"/>
      <w:spacing w:before="100" w:beforeAutospacing="1" w:after="280"/>
      <w:jc w:val="both"/>
    </w:pPr>
  </w:style>
  <w:style w:type="paragraph" w:customStyle="1" w:styleId="page-break">
    <w:name w:val="page-break"/>
    <w:basedOn w:val="Normal"/>
    <w:pPr>
      <w:pageBreakBefore/>
      <w:spacing w:before="100" w:beforeAutospacing="1" w:after="80"/>
      <w:jc w:val="both"/>
    </w:pPr>
  </w:style>
  <w:style w:type="character" w:styleId="Fuerte">
    <w:name w:val="Strong"/>
    <w:basedOn w:val="Fuentedeprrafopredeter"/>
    <w:uiPriority w:val="22"/>
    <w:qFormat/>
    <w:rPr>
      <w:b/>
      <w:bCs/>
    </w:r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styleId="nfasis">
    <w:name w:val="Emphasis"/>
    <w:basedOn w:val="Fuentedeprrafopredeter"/>
    <w:uiPriority w:val="20"/>
    <w:qFormat/>
    <w:rPr>
      <w:i/>
      <w:i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 w:type="character" w:customStyle="1" w:styleId="badge1">
    <w:name w:val="badge1"/>
    <w:basedOn w:val="Fuentedeprrafopredeter"/>
    <w:rPr>
      <w:b/>
      <w:bCs/>
      <w:color w:val="22543D"/>
      <w:sz w:val="17"/>
      <w:szCs w:val="17"/>
      <w:shd w:val="clear" w:color="auto" w:fill="C6F6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1142">
      <w:marLeft w:val="0"/>
      <w:marRight w:val="0"/>
      <w:marTop w:val="240"/>
      <w:marBottom w:val="320"/>
      <w:divBdr>
        <w:top w:val="none" w:sz="0" w:space="0" w:color="auto"/>
        <w:left w:val="none" w:sz="0" w:space="0" w:color="auto"/>
        <w:bottom w:val="none" w:sz="0" w:space="0" w:color="auto"/>
        <w:right w:val="none" w:sz="0" w:space="0" w:color="auto"/>
      </w:divBdr>
      <w:divsChild>
        <w:div w:id="1944218828">
          <w:marLeft w:val="0"/>
          <w:marRight w:val="0"/>
          <w:marTop w:val="100"/>
          <w:marBottom w:val="0"/>
          <w:divBdr>
            <w:top w:val="none" w:sz="0" w:space="0" w:color="auto"/>
            <w:left w:val="none" w:sz="0" w:space="0" w:color="auto"/>
            <w:bottom w:val="none" w:sz="0" w:space="0" w:color="auto"/>
            <w:right w:val="none" w:sz="0" w:space="0" w:color="auto"/>
          </w:divBdr>
        </w:div>
      </w:divsChild>
    </w:div>
    <w:div w:id="181433758">
      <w:marLeft w:val="0"/>
      <w:marRight w:val="0"/>
      <w:marTop w:val="240"/>
      <w:marBottom w:val="320"/>
      <w:divBdr>
        <w:top w:val="none" w:sz="0" w:space="0" w:color="auto"/>
        <w:left w:val="none" w:sz="0" w:space="0" w:color="auto"/>
        <w:bottom w:val="none" w:sz="0" w:space="0" w:color="auto"/>
        <w:right w:val="none" w:sz="0" w:space="0" w:color="auto"/>
      </w:divBdr>
      <w:divsChild>
        <w:div w:id="1827089301">
          <w:marLeft w:val="0"/>
          <w:marRight w:val="0"/>
          <w:marTop w:val="100"/>
          <w:marBottom w:val="0"/>
          <w:divBdr>
            <w:top w:val="none" w:sz="0" w:space="0" w:color="auto"/>
            <w:left w:val="none" w:sz="0" w:space="0" w:color="auto"/>
            <w:bottom w:val="none" w:sz="0" w:space="0" w:color="auto"/>
            <w:right w:val="none" w:sz="0" w:space="0" w:color="auto"/>
          </w:divBdr>
        </w:div>
      </w:divsChild>
    </w:div>
    <w:div w:id="224218906">
      <w:marLeft w:val="0"/>
      <w:marRight w:val="0"/>
      <w:marTop w:val="0"/>
      <w:marBottom w:val="280"/>
      <w:divBdr>
        <w:top w:val="single" w:sz="6" w:space="9" w:color="E2E8F0"/>
        <w:left w:val="single" w:sz="36" w:space="12" w:color="3182CE"/>
        <w:bottom w:val="single" w:sz="6" w:space="9" w:color="E2E8F0"/>
        <w:right w:val="single" w:sz="6" w:space="12" w:color="E2E8F0"/>
      </w:divBdr>
    </w:div>
    <w:div w:id="348727262">
      <w:marLeft w:val="0"/>
      <w:marRight w:val="0"/>
      <w:marTop w:val="0"/>
      <w:marBottom w:val="280"/>
      <w:divBdr>
        <w:top w:val="single" w:sz="6" w:space="9" w:color="E2E8F0"/>
        <w:left w:val="single" w:sz="36" w:space="12" w:color="3182CE"/>
        <w:bottom w:val="single" w:sz="6" w:space="9" w:color="E2E8F0"/>
        <w:right w:val="single" w:sz="6" w:space="12" w:color="E2E8F0"/>
      </w:divBdr>
    </w:div>
    <w:div w:id="479807623">
      <w:marLeft w:val="0"/>
      <w:marRight w:val="0"/>
      <w:marTop w:val="0"/>
      <w:marBottom w:val="280"/>
      <w:divBdr>
        <w:top w:val="single" w:sz="6" w:space="9" w:color="E2E8F0"/>
        <w:left w:val="single" w:sz="36" w:space="12" w:color="3182CE"/>
        <w:bottom w:val="single" w:sz="6" w:space="9" w:color="E2E8F0"/>
        <w:right w:val="single" w:sz="6" w:space="12" w:color="E2E8F0"/>
      </w:divBdr>
    </w:div>
    <w:div w:id="501897497">
      <w:marLeft w:val="0"/>
      <w:marRight w:val="0"/>
      <w:marTop w:val="0"/>
      <w:marBottom w:val="280"/>
      <w:divBdr>
        <w:top w:val="single" w:sz="6" w:space="9" w:color="E2E8F0"/>
        <w:left w:val="single" w:sz="36" w:space="12" w:color="3182CE"/>
        <w:bottom w:val="single" w:sz="6" w:space="9" w:color="E2E8F0"/>
        <w:right w:val="single" w:sz="6" w:space="12" w:color="E2E8F0"/>
      </w:divBdr>
    </w:div>
    <w:div w:id="579490561">
      <w:marLeft w:val="0"/>
      <w:marRight w:val="0"/>
      <w:marTop w:val="0"/>
      <w:marBottom w:val="440"/>
      <w:divBdr>
        <w:top w:val="single" w:sz="6" w:space="11" w:color="BEE3F8"/>
        <w:left w:val="single" w:sz="36" w:space="14" w:color="2B6CB0"/>
        <w:bottom w:val="single" w:sz="6" w:space="11" w:color="BEE3F8"/>
        <w:right w:val="single" w:sz="6" w:space="14" w:color="BEE3F8"/>
      </w:divBdr>
    </w:div>
    <w:div w:id="613286428">
      <w:marLeft w:val="0"/>
      <w:marRight w:val="0"/>
      <w:marTop w:val="240"/>
      <w:marBottom w:val="320"/>
      <w:divBdr>
        <w:top w:val="none" w:sz="0" w:space="0" w:color="auto"/>
        <w:left w:val="none" w:sz="0" w:space="0" w:color="auto"/>
        <w:bottom w:val="none" w:sz="0" w:space="0" w:color="auto"/>
        <w:right w:val="none" w:sz="0" w:space="0" w:color="auto"/>
      </w:divBdr>
      <w:divsChild>
        <w:div w:id="1386225213">
          <w:marLeft w:val="0"/>
          <w:marRight w:val="0"/>
          <w:marTop w:val="100"/>
          <w:marBottom w:val="0"/>
          <w:divBdr>
            <w:top w:val="none" w:sz="0" w:space="0" w:color="auto"/>
            <w:left w:val="none" w:sz="0" w:space="0" w:color="auto"/>
            <w:bottom w:val="none" w:sz="0" w:space="0" w:color="auto"/>
            <w:right w:val="none" w:sz="0" w:space="0" w:color="auto"/>
          </w:divBdr>
        </w:div>
      </w:divsChild>
    </w:div>
    <w:div w:id="616448479">
      <w:marLeft w:val="0"/>
      <w:marRight w:val="0"/>
      <w:marTop w:val="0"/>
      <w:marBottom w:val="280"/>
      <w:divBdr>
        <w:top w:val="single" w:sz="6" w:space="9" w:color="E2E8F0"/>
        <w:left w:val="single" w:sz="36" w:space="12" w:color="3182CE"/>
        <w:bottom w:val="single" w:sz="6" w:space="9" w:color="E2E8F0"/>
        <w:right w:val="single" w:sz="6" w:space="12" w:color="E2E8F0"/>
      </w:divBdr>
    </w:div>
    <w:div w:id="802310276">
      <w:marLeft w:val="0"/>
      <w:marRight w:val="0"/>
      <w:marTop w:val="700"/>
      <w:marBottom w:val="0"/>
      <w:divBdr>
        <w:top w:val="single" w:sz="6" w:space="15" w:color="CBD5E0"/>
        <w:left w:val="none" w:sz="0" w:space="0" w:color="auto"/>
        <w:bottom w:val="none" w:sz="0" w:space="0" w:color="auto"/>
        <w:right w:val="none" w:sz="0" w:space="0" w:color="auto"/>
      </w:divBdr>
    </w:div>
    <w:div w:id="813332051">
      <w:marLeft w:val="0"/>
      <w:marRight w:val="0"/>
      <w:marTop w:val="0"/>
      <w:marBottom w:val="280"/>
      <w:divBdr>
        <w:top w:val="single" w:sz="6" w:space="9" w:color="E2E8F0"/>
        <w:left w:val="single" w:sz="36" w:space="12" w:color="3182CE"/>
        <w:bottom w:val="single" w:sz="6" w:space="9" w:color="E2E8F0"/>
        <w:right w:val="single" w:sz="6" w:space="12" w:color="E2E8F0"/>
      </w:divBdr>
    </w:div>
    <w:div w:id="885869761">
      <w:marLeft w:val="0"/>
      <w:marRight w:val="0"/>
      <w:marTop w:val="0"/>
      <w:marBottom w:val="280"/>
      <w:divBdr>
        <w:top w:val="single" w:sz="6" w:space="9" w:color="E2E8F0"/>
        <w:left w:val="single" w:sz="36" w:space="12" w:color="3182CE"/>
        <w:bottom w:val="single" w:sz="6" w:space="9" w:color="E2E8F0"/>
        <w:right w:val="single" w:sz="6" w:space="12" w:color="E2E8F0"/>
      </w:divBdr>
    </w:div>
    <w:div w:id="1004555109">
      <w:marLeft w:val="0"/>
      <w:marRight w:val="0"/>
      <w:marTop w:val="240"/>
      <w:marBottom w:val="320"/>
      <w:divBdr>
        <w:top w:val="none" w:sz="0" w:space="0" w:color="auto"/>
        <w:left w:val="none" w:sz="0" w:space="0" w:color="auto"/>
        <w:bottom w:val="none" w:sz="0" w:space="0" w:color="auto"/>
        <w:right w:val="none" w:sz="0" w:space="0" w:color="auto"/>
      </w:divBdr>
      <w:divsChild>
        <w:div w:id="1215584684">
          <w:marLeft w:val="0"/>
          <w:marRight w:val="0"/>
          <w:marTop w:val="100"/>
          <w:marBottom w:val="0"/>
          <w:divBdr>
            <w:top w:val="none" w:sz="0" w:space="0" w:color="auto"/>
            <w:left w:val="none" w:sz="0" w:space="0" w:color="auto"/>
            <w:bottom w:val="none" w:sz="0" w:space="0" w:color="auto"/>
            <w:right w:val="none" w:sz="0" w:space="0" w:color="auto"/>
          </w:divBdr>
        </w:div>
      </w:divsChild>
    </w:div>
    <w:div w:id="1044673382">
      <w:marLeft w:val="0"/>
      <w:marRight w:val="0"/>
      <w:marTop w:val="0"/>
      <w:marBottom w:val="440"/>
      <w:divBdr>
        <w:top w:val="none" w:sz="0" w:space="0" w:color="auto"/>
        <w:left w:val="none" w:sz="0" w:space="0" w:color="auto"/>
        <w:bottom w:val="none" w:sz="0" w:space="0" w:color="auto"/>
        <w:right w:val="none" w:sz="0" w:space="0" w:color="auto"/>
      </w:divBdr>
      <w:divsChild>
        <w:div w:id="817646311">
          <w:marLeft w:val="0"/>
          <w:marRight w:val="0"/>
          <w:marTop w:val="0"/>
          <w:marBottom w:val="0"/>
          <w:divBdr>
            <w:top w:val="none" w:sz="0" w:space="0" w:color="auto"/>
            <w:left w:val="none" w:sz="0" w:space="0" w:color="auto"/>
            <w:bottom w:val="none" w:sz="0" w:space="0" w:color="auto"/>
            <w:right w:val="none" w:sz="0" w:space="0" w:color="auto"/>
          </w:divBdr>
        </w:div>
        <w:div w:id="214584442">
          <w:marLeft w:val="0"/>
          <w:marRight w:val="0"/>
          <w:marTop w:val="0"/>
          <w:marBottom w:val="80"/>
          <w:divBdr>
            <w:top w:val="none" w:sz="0" w:space="0" w:color="auto"/>
            <w:left w:val="none" w:sz="0" w:space="0" w:color="auto"/>
            <w:bottom w:val="none" w:sz="0" w:space="0" w:color="auto"/>
            <w:right w:val="none" w:sz="0" w:space="0" w:color="auto"/>
          </w:divBdr>
        </w:div>
        <w:div w:id="233395107">
          <w:marLeft w:val="0"/>
          <w:marRight w:val="0"/>
          <w:marTop w:val="0"/>
          <w:marBottom w:val="0"/>
          <w:divBdr>
            <w:top w:val="none" w:sz="0" w:space="0" w:color="auto"/>
            <w:left w:val="none" w:sz="0" w:space="0" w:color="auto"/>
            <w:bottom w:val="none" w:sz="0" w:space="0" w:color="auto"/>
            <w:right w:val="none" w:sz="0" w:space="0" w:color="auto"/>
          </w:divBdr>
        </w:div>
      </w:divsChild>
    </w:div>
    <w:div w:id="1154641948">
      <w:marLeft w:val="0"/>
      <w:marRight w:val="0"/>
      <w:marTop w:val="0"/>
      <w:marBottom w:val="280"/>
      <w:divBdr>
        <w:top w:val="single" w:sz="6" w:space="9" w:color="E2E8F0"/>
        <w:left w:val="single" w:sz="36" w:space="12" w:color="3182CE"/>
        <w:bottom w:val="single" w:sz="6" w:space="9" w:color="E2E8F0"/>
        <w:right w:val="single" w:sz="6" w:space="12" w:color="E2E8F0"/>
      </w:divBdr>
    </w:div>
    <w:div w:id="1287396595">
      <w:marLeft w:val="0"/>
      <w:marRight w:val="0"/>
      <w:marTop w:val="200"/>
      <w:marBottom w:val="280"/>
      <w:divBdr>
        <w:top w:val="single" w:sz="6" w:space="8" w:color="FAF089"/>
        <w:left w:val="single" w:sz="36" w:space="11" w:color="D69E2E"/>
        <w:bottom w:val="single" w:sz="6" w:space="8" w:color="FAF089"/>
        <w:right w:val="single" w:sz="6" w:space="11" w:color="FAF089"/>
      </w:divBdr>
    </w:div>
    <w:div w:id="1329677028">
      <w:marLeft w:val="0"/>
      <w:marRight w:val="0"/>
      <w:marTop w:val="240"/>
      <w:marBottom w:val="320"/>
      <w:divBdr>
        <w:top w:val="none" w:sz="0" w:space="0" w:color="auto"/>
        <w:left w:val="none" w:sz="0" w:space="0" w:color="auto"/>
        <w:bottom w:val="none" w:sz="0" w:space="0" w:color="auto"/>
        <w:right w:val="none" w:sz="0" w:space="0" w:color="auto"/>
      </w:divBdr>
      <w:divsChild>
        <w:div w:id="334961558">
          <w:marLeft w:val="0"/>
          <w:marRight w:val="0"/>
          <w:marTop w:val="100"/>
          <w:marBottom w:val="0"/>
          <w:divBdr>
            <w:top w:val="none" w:sz="0" w:space="0" w:color="auto"/>
            <w:left w:val="none" w:sz="0" w:space="0" w:color="auto"/>
            <w:bottom w:val="none" w:sz="0" w:space="0" w:color="auto"/>
            <w:right w:val="none" w:sz="0" w:space="0" w:color="auto"/>
          </w:divBdr>
        </w:div>
      </w:divsChild>
    </w:div>
    <w:div w:id="1392843939">
      <w:marLeft w:val="0"/>
      <w:marRight w:val="0"/>
      <w:marTop w:val="400"/>
      <w:marBottom w:val="0"/>
      <w:divBdr>
        <w:top w:val="single" w:sz="12" w:space="10" w:color="CBD5E0"/>
        <w:left w:val="none" w:sz="0" w:space="0" w:color="auto"/>
        <w:bottom w:val="none" w:sz="0" w:space="0" w:color="auto"/>
        <w:right w:val="none" w:sz="0" w:space="0" w:color="auto"/>
      </w:divBdr>
      <w:divsChild>
        <w:div w:id="1545555558">
          <w:marLeft w:val="0"/>
          <w:marRight w:val="0"/>
          <w:marTop w:val="240"/>
          <w:marBottom w:val="320"/>
          <w:divBdr>
            <w:top w:val="none" w:sz="0" w:space="0" w:color="auto"/>
            <w:left w:val="none" w:sz="0" w:space="0" w:color="auto"/>
            <w:bottom w:val="none" w:sz="0" w:space="0" w:color="auto"/>
            <w:right w:val="none" w:sz="0" w:space="0" w:color="auto"/>
          </w:divBdr>
          <w:divsChild>
            <w:div w:id="2027902070">
              <w:marLeft w:val="0"/>
              <w:marRight w:val="0"/>
              <w:marTop w:val="100"/>
              <w:marBottom w:val="0"/>
              <w:divBdr>
                <w:top w:val="none" w:sz="0" w:space="0" w:color="auto"/>
                <w:left w:val="none" w:sz="0" w:space="0" w:color="auto"/>
                <w:bottom w:val="none" w:sz="0" w:space="0" w:color="auto"/>
                <w:right w:val="none" w:sz="0" w:space="0" w:color="auto"/>
              </w:divBdr>
            </w:div>
          </w:divsChild>
        </w:div>
        <w:div w:id="1435632819">
          <w:marLeft w:val="0"/>
          <w:marRight w:val="0"/>
          <w:marTop w:val="160"/>
          <w:marBottom w:val="240"/>
          <w:divBdr>
            <w:top w:val="none" w:sz="0" w:space="0" w:color="auto"/>
            <w:left w:val="single" w:sz="24" w:space="10" w:color="4A5568"/>
            <w:bottom w:val="none" w:sz="0" w:space="0" w:color="auto"/>
            <w:right w:val="none" w:sz="0" w:space="0" w:color="auto"/>
          </w:divBdr>
        </w:div>
      </w:divsChild>
    </w:div>
    <w:div w:id="1403092575">
      <w:marLeft w:val="0"/>
      <w:marRight w:val="0"/>
      <w:marTop w:val="400"/>
      <w:marBottom w:val="0"/>
      <w:divBdr>
        <w:top w:val="single" w:sz="12" w:space="10" w:color="CBD5E0"/>
        <w:left w:val="none" w:sz="0" w:space="0" w:color="auto"/>
        <w:bottom w:val="none" w:sz="0" w:space="0" w:color="auto"/>
        <w:right w:val="none" w:sz="0" w:space="0" w:color="auto"/>
      </w:divBdr>
      <w:divsChild>
        <w:div w:id="11104203">
          <w:marLeft w:val="0"/>
          <w:marRight w:val="0"/>
          <w:marTop w:val="240"/>
          <w:marBottom w:val="320"/>
          <w:divBdr>
            <w:top w:val="none" w:sz="0" w:space="0" w:color="auto"/>
            <w:left w:val="none" w:sz="0" w:space="0" w:color="auto"/>
            <w:bottom w:val="none" w:sz="0" w:space="0" w:color="auto"/>
            <w:right w:val="none" w:sz="0" w:space="0" w:color="auto"/>
          </w:divBdr>
          <w:divsChild>
            <w:div w:id="1553425341">
              <w:marLeft w:val="0"/>
              <w:marRight w:val="0"/>
              <w:marTop w:val="100"/>
              <w:marBottom w:val="0"/>
              <w:divBdr>
                <w:top w:val="none" w:sz="0" w:space="0" w:color="auto"/>
                <w:left w:val="none" w:sz="0" w:space="0" w:color="auto"/>
                <w:bottom w:val="none" w:sz="0" w:space="0" w:color="auto"/>
                <w:right w:val="none" w:sz="0" w:space="0" w:color="auto"/>
              </w:divBdr>
            </w:div>
          </w:divsChild>
        </w:div>
        <w:div w:id="1762216881">
          <w:marLeft w:val="0"/>
          <w:marRight w:val="0"/>
          <w:marTop w:val="160"/>
          <w:marBottom w:val="240"/>
          <w:divBdr>
            <w:top w:val="none" w:sz="0" w:space="0" w:color="auto"/>
            <w:left w:val="single" w:sz="24" w:space="10" w:color="4A5568"/>
            <w:bottom w:val="none" w:sz="0" w:space="0" w:color="auto"/>
            <w:right w:val="none" w:sz="0" w:space="0" w:color="auto"/>
          </w:divBdr>
        </w:div>
      </w:divsChild>
    </w:div>
    <w:div w:id="1527407695">
      <w:marLeft w:val="0"/>
      <w:marRight w:val="0"/>
      <w:marTop w:val="400"/>
      <w:marBottom w:val="0"/>
      <w:divBdr>
        <w:top w:val="single" w:sz="12" w:space="10" w:color="CBD5E0"/>
        <w:left w:val="none" w:sz="0" w:space="0" w:color="auto"/>
        <w:bottom w:val="none" w:sz="0" w:space="0" w:color="auto"/>
        <w:right w:val="none" w:sz="0" w:space="0" w:color="auto"/>
      </w:divBdr>
      <w:divsChild>
        <w:div w:id="8918436">
          <w:marLeft w:val="0"/>
          <w:marRight w:val="0"/>
          <w:marTop w:val="240"/>
          <w:marBottom w:val="320"/>
          <w:divBdr>
            <w:top w:val="none" w:sz="0" w:space="0" w:color="auto"/>
            <w:left w:val="none" w:sz="0" w:space="0" w:color="auto"/>
            <w:bottom w:val="none" w:sz="0" w:space="0" w:color="auto"/>
            <w:right w:val="none" w:sz="0" w:space="0" w:color="auto"/>
          </w:divBdr>
          <w:divsChild>
            <w:div w:id="2065441551">
              <w:marLeft w:val="0"/>
              <w:marRight w:val="0"/>
              <w:marTop w:val="100"/>
              <w:marBottom w:val="0"/>
              <w:divBdr>
                <w:top w:val="none" w:sz="0" w:space="0" w:color="auto"/>
                <w:left w:val="none" w:sz="0" w:space="0" w:color="auto"/>
                <w:bottom w:val="none" w:sz="0" w:space="0" w:color="auto"/>
                <w:right w:val="none" w:sz="0" w:space="0" w:color="auto"/>
              </w:divBdr>
            </w:div>
          </w:divsChild>
        </w:div>
        <w:div w:id="1931620725">
          <w:marLeft w:val="0"/>
          <w:marRight w:val="0"/>
          <w:marTop w:val="160"/>
          <w:marBottom w:val="240"/>
          <w:divBdr>
            <w:top w:val="none" w:sz="0" w:space="0" w:color="auto"/>
            <w:left w:val="single" w:sz="24" w:space="10" w:color="4A5568"/>
            <w:bottom w:val="none" w:sz="0" w:space="0" w:color="auto"/>
            <w:right w:val="none" w:sz="0" w:space="0" w:color="auto"/>
          </w:divBdr>
        </w:div>
      </w:divsChild>
    </w:div>
    <w:div w:id="1710761490">
      <w:marLeft w:val="0"/>
      <w:marRight w:val="0"/>
      <w:marTop w:val="400"/>
      <w:marBottom w:val="0"/>
      <w:divBdr>
        <w:top w:val="single" w:sz="12" w:space="10" w:color="CBD5E0"/>
        <w:left w:val="none" w:sz="0" w:space="0" w:color="auto"/>
        <w:bottom w:val="none" w:sz="0" w:space="0" w:color="auto"/>
        <w:right w:val="none" w:sz="0" w:space="0" w:color="auto"/>
      </w:divBdr>
      <w:divsChild>
        <w:div w:id="1400976981">
          <w:marLeft w:val="0"/>
          <w:marRight w:val="0"/>
          <w:marTop w:val="240"/>
          <w:marBottom w:val="320"/>
          <w:divBdr>
            <w:top w:val="none" w:sz="0" w:space="0" w:color="auto"/>
            <w:left w:val="none" w:sz="0" w:space="0" w:color="auto"/>
            <w:bottom w:val="none" w:sz="0" w:space="0" w:color="auto"/>
            <w:right w:val="none" w:sz="0" w:space="0" w:color="auto"/>
          </w:divBdr>
          <w:divsChild>
            <w:div w:id="682050030">
              <w:marLeft w:val="0"/>
              <w:marRight w:val="0"/>
              <w:marTop w:val="100"/>
              <w:marBottom w:val="0"/>
              <w:divBdr>
                <w:top w:val="none" w:sz="0" w:space="0" w:color="auto"/>
                <w:left w:val="none" w:sz="0" w:space="0" w:color="auto"/>
                <w:bottom w:val="none" w:sz="0" w:space="0" w:color="auto"/>
                <w:right w:val="none" w:sz="0" w:space="0" w:color="auto"/>
              </w:divBdr>
            </w:div>
          </w:divsChild>
        </w:div>
        <w:div w:id="200940682">
          <w:marLeft w:val="0"/>
          <w:marRight w:val="0"/>
          <w:marTop w:val="160"/>
          <w:marBottom w:val="240"/>
          <w:divBdr>
            <w:top w:val="none" w:sz="0" w:space="0" w:color="auto"/>
            <w:left w:val="single" w:sz="24" w:space="10" w:color="4A5568"/>
            <w:bottom w:val="none" w:sz="0" w:space="0" w:color="auto"/>
            <w:right w:val="none" w:sz="0" w:space="0" w:color="auto"/>
          </w:divBdr>
        </w:div>
      </w:divsChild>
    </w:div>
    <w:div w:id="1867862467">
      <w:marLeft w:val="0"/>
      <w:marRight w:val="0"/>
      <w:marTop w:val="200"/>
      <w:marBottom w:val="280"/>
      <w:divBdr>
        <w:top w:val="single" w:sz="6" w:space="8" w:color="FAF089"/>
        <w:left w:val="single" w:sz="36" w:space="11" w:color="D69E2E"/>
        <w:bottom w:val="single" w:sz="6" w:space="8" w:color="FAF089"/>
        <w:right w:val="single" w:sz="6" w:space="11" w:color="FAF089"/>
      </w:divBdr>
    </w:div>
    <w:div w:id="1898205469">
      <w:marLeft w:val="0"/>
      <w:marRight w:val="0"/>
      <w:marTop w:val="240"/>
      <w:marBottom w:val="320"/>
      <w:divBdr>
        <w:top w:val="none" w:sz="0" w:space="0" w:color="auto"/>
        <w:left w:val="none" w:sz="0" w:space="0" w:color="auto"/>
        <w:bottom w:val="none" w:sz="0" w:space="0" w:color="auto"/>
        <w:right w:val="none" w:sz="0" w:space="0" w:color="auto"/>
      </w:divBdr>
      <w:divsChild>
        <w:div w:id="1266424079">
          <w:marLeft w:val="0"/>
          <w:marRight w:val="0"/>
          <w:marTop w:val="100"/>
          <w:marBottom w:val="0"/>
          <w:divBdr>
            <w:top w:val="none" w:sz="0" w:space="0" w:color="auto"/>
            <w:left w:val="none" w:sz="0" w:space="0" w:color="auto"/>
            <w:bottom w:val="none" w:sz="0" w:space="0" w:color="auto"/>
            <w:right w:val="none" w:sz="0" w:space="0" w:color="auto"/>
          </w:divBdr>
        </w:div>
      </w:divsChild>
    </w:div>
    <w:div w:id="1922333488">
      <w:marLeft w:val="0"/>
      <w:marRight w:val="0"/>
      <w:marTop w:val="0"/>
      <w:marBottom w:val="280"/>
      <w:divBdr>
        <w:top w:val="single" w:sz="6" w:space="9" w:color="E2E8F0"/>
        <w:left w:val="single" w:sz="36" w:space="12" w:color="3182CE"/>
        <w:bottom w:val="single" w:sz="6" w:space="9" w:color="E2E8F0"/>
        <w:right w:val="single" w:sz="6" w:space="12" w:color="E2E8F0"/>
      </w:divBdr>
    </w:div>
    <w:div w:id="2005432818">
      <w:marLeft w:val="0"/>
      <w:marRight w:val="0"/>
      <w:marTop w:val="400"/>
      <w:marBottom w:val="0"/>
      <w:divBdr>
        <w:top w:val="single" w:sz="12" w:space="10" w:color="CBD5E0"/>
        <w:left w:val="none" w:sz="0" w:space="0" w:color="auto"/>
        <w:bottom w:val="none" w:sz="0" w:space="0" w:color="auto"/>
        <w:right w:val="none" w:sz="0" w:space="0" w:color="auto"/>
      </w:divBdr>
      <w:divsChild>
        <w:div w:id="1542672437">
          <w:marLeft w:val="0"/>
          <w:marRight w:val="0"/>
          <w:marTop w:val="240"/>
          <w:marBottom w:val="320"/>
          <w:divBdr>
            <w:top w:val="none" w:sz="0" w:space="0" w:color="auto"/>
            <w:left w:val="none" w:sz="0" w:space="0" w:color="auto"/>
            <w:bottom w:val="none" w:sz="0" w:space="0" w:color="auto"/>
            <w:right w:val="none" w:sz="0" w:space="0" w:color="auto"/>
          </w:divBdr>
          <w:divsChild>
            <w:div w:id="1199392679">
              <w:marLeft w:val="0"/>
              <w:marRight w:val="0"/>
              <w:marTop w:val="100"/>
              <w:marBottom w:val="0"/>
              <w:divBdr>
                <w:top w:val="none" w:sz="0" w:space="0" w:color="auto"/>
                <w:left w:val="none" w:sz="0" w:space="0" w:color="auto"/>
                <w:bottom w:val="none" w:sz="0" w:space="0" w:color="auto"/>
                <w:right w:val="none" w:sz="0" w:space="0" w:color="auto"/>
              </w:divBdr>
            </w:div>
          </w:divsChild>
        </w:div>
        <w:div w:id="460001284">
          <w:marLeft w:val="0"/>
          <w:marRight w:val="0"/>
          <w:marTop w:val="160"/>
          <w:marBottom w:val="240"/>
          <w:divBdr>
            <w:top w:val="none" w:sz="0" w:space="0" w:color="auto"/>
            <w:left w:val="single" w:sz="24" w:space="10" w:color="4A5568"/>
            <w:bottom w:val="none" w:sz="0" w:space="0" w:color="auto"/>
            <w:right w:val="none" w:sz="0" w:space="0" w:color="auto"/>
          </w:divBdr>
        </w:div>
      </w:divsChild>
    </w:div>
    <w:div w:id="2068918101">
      <w:marLeft w:val="0"/>
      <w:marRight w:val="0"/>
      <w:marTop w:val="0"/>
      <w:marBottom w:val="280"/>
      <w:divBdr>
        <w:top w:val="single" w:sz="6" w:space="9" w:color="E2E8F0"/>
        <w:left w:val="single" w:sz="36" w:space="12" w:color="3182CE"/>
        <w:bottom w:val="single" w:sz="6" w:space="9" w:color="E2E8F0"/>
        <w:right w:val="single" w:sz="6" w:space="12" w:color="E2E8F0"/>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inikids.vitorstream.shop/product/scooter-infantil-3-ruedas-con-luces-led/"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s://minikids.vitorstream.shop/product/muneca-de-trapo-dulces-suenos/" TargetMode="External"/><Relationship Id="rId7" Type="http://schemas.openxmlformats.org/officeDocument/2006/relationships/image" Target="media/image1.png"/><Relationship Id="rId12" Type="http://schemas.openxmlformats.org/officeDocument/2006/relationships/hyperlink" Target="https://minikids.vitorstream.shop" TargetMode="External"/><Relationship Id="rId17" Type="http://schemas.openxmlformats.org/officeDocument/2006/relationships/hyperlink" Target="https://minikids.vitorstream.shop/product/conejita-rosa/"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MiguelAHR/ToyCommerce.git"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hyperlink" Target="https://minikids.vitorstream.shop" TargetMode="External"/><Relationship Id="rId15" Type="http://schemas.openxmlformats.org/officeDocument/2006/relationships/hyperlink" Target="https://minikids.vitorstream.shop/product/abaco-pedagogico-y-laberinto-de-madera/"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minikids.vitorstream.shop/product/mini-karaoke-con-microfon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5476</Words>
  <Characters>30120</Characters>
  <Application>Microsoft Office Word</Application>
  <DocSecurity>0</DocSecurity>
  <Lines>251</Lines>
  <Paragraphs>71</Paragraphs>
  <ScaleCrop>false</ScaleCrop>
  <Company/>
  <LinksUpToDate>false</LinksUpToDate>
  <CharactersWithSpaces>35525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E-Business MiniKids Perú</dc:title>
  <dc:subject/>
  <dc:creator>Miguel Angel Huamani Rojas</dc:creator>
  <cp:keywords/>
  <dc:description/>
  <cp:lastModifiedBy>Miguel Angel Huamani Rojas</cp:lastModifiedBy>
  <cp:revision>2</cp:revision>
  <dcterms:created xsi:type="dcterms:W3CDTF">2026-10-21T00:01:00Z</dcterms:created>
  <dcterms:modified xsi:type="dcterms:W3CDTF">2026-10-21T00:01:00Z</dcterms:modified>
</cp:coreProperties>
</file>