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5E0EB" w14:textId="77777777" w:rsidR="00574C59" w:rsidRPr="00DD0184" w:rsidRDefault="00574C59" w:rsidP="00DD0184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DD0184">
        <w:rPr>
          <w:rFonts w:ascii="Arial" w:hAnsi="Arial" w:cs="Arial"/>
          <w:b/>
          <w:bCs/>
          <w:color w:val="auto"/>
          <w:sz w:val="28"/>
          <w:szCs w:val="28"/>
        </w:rPr>
        <w:t>Informe de Propuesta de Diseño y Optimización de Red Corporativa</w:t>
      </w:r>
    </w:p>
    <w:p w14:paraId="659626AA" w14:textId="77777777" w:rsidR="00574C59" w:rsidRPr="00574C59" w:rsidRDefault="00574C59" w:rsidP="00574C59">
      <w:r w:rsidRPr="00574C59">
        <w:rPr>
          <w:b/>
          <w:bCs/>
        </w:rPr>
        <w:t>Objetivo del Ejercicio:</w:t>
      </w:r>
      <w:r w:rsidRPr="00574C59">
        <w:t xml:space="preserve"> Analizar un escenario realista, diseñar una red completa para una organización de tamaño medio y proponer soluciones de rendimiento, segmentación y seguridad basadas en estándares industriales.</w:t>
      </w:r>
    </w:p>
    <w:p w14:paraId="4C5643B0" w14:textId="77777777" w:rsidR="00574C59" w:rsidRPr="00574C59" w:rsidRDefault="00000000" w:rsidP="00574C59">
      <w:r>
        <w:pict w14:anchorId="027C7D5E">
          <v:rect id="_x0000_i1028" style="width:0;height:1.5pt" o:hralign="center" o:hrstd="t" o:hr="t" fillcolor="#a0a0a0" stroked="f"/>
        </w:pict>
      </w:r>
    </w:p>
    <w:p w14:paraId="246FA16A" w14:textId="693D9546" w:rsidR="00574C59" w:rsidRPr="00DD0184" w:rsidRDefault="00574C59" w:rsidP="00DD0184">
      <w:pPr>
        <w:pStyle w:val="Ttulo3"/>
        <w:numPr>
          <w:ilvl w:val="0"/>
          <w:numId w:val="8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D0184">
        <w:rPr>
          <w:rFonts w:ascii="Arial" w:hAnsi="Arial" w:cs="Arial"/>
          <w:b/>
          <w:bCs/>
          <w:color w:val="auto"/>
          <w:sz w:val="24"/>
          <w:szCs w:val="24"/>
        </w:rPr>
        <w:t>Descripción General del Diseño</w:t>
      </w:r>
    </w:p>
    <w:p w14:paraId="69901741" w14:textId="77777777" w:rsidR="00574C59" w:rsidRPr="00A76D6E" w:rsidRDefault="00574C59" w:rsidP="00A76D6E">
      <w:pPr>
        <w:pStyle w:val="Ttulo4"/>
        <w:rPr>
          <w:b/>
          <w:bCs/>
          <w:i w:val="0"/>
          <w:iCs w:val="0"/>
          <w:color w:val="auto"/>
        </w:rPr>
      </w:pPr>
      <w:r w:rsidRPr="00A76D6E">
        <w:rPr>
          <w:b/>
          <w:bCs/>
          <w:i w:val="0"/>
          <w:iCs w:val="0"/>
          <w:color w:val="auto"/>
        </w:rPr>
        <w:t>a. Identificación de áreas clave y distribución física:</w:t>
      </w:r>
    </w:p>
    <w:p w14:paraId="57D8F7D9" w14:textId="77777777" w:rsidR="00574C59" w:rsidRPr="00574C59" w:rsidRDefault="00574C59" w:rsidP="00574C59">
      <w:proofErr w:type="spellStart"/>
      <w:r w:rsidRPr="00574C59">
        <w:t>DataPlus</w:t>
      </w:r>
      <w:proofErr w:type="spellEnd"/>
      <w:r w:rsidRPr="00574C59">
        <w:t xml:space="preserve"> S.A. es una empresa de tamaño medio con 60 empleados, operando desde un edificio principal de tres pisos. Los empleados se distribuyen en tres departamentos principales: Administración, Desarrollo y Soporte Técnico. Además, la empresa cuenta con servidores locales (de archivos y web) y requiere conectividad a Internet, así como una red de invitados.</w:t>
      </w:r>
    </w:p>
    <w:p w14:paraId="39A91480" w14:textId="77777777" w:rsidR="00574C59" w:rsidRPr="00574C59" w:rsidRDefault="00574C59" w:rsidP="00574C59">
      <w:r w:rsidRPr="00574C59">
        <w:t>Para un diseño óptimo, se propone la siguiente distribución lógica de los departamentos en el edificio: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2041"/>
        <w:gridCol w:w="5737"/>
      </w:tblGrid>
      <w:tr w:rsidR="00DD0184" w:rsidRPr="00DD0184" w14:paraId="07974EF0" w14:textId="77777777" w:rsidTr="00DD0184">
        <w:tc>
          <w:tcPr>
            <w:tcW w:w="0" w:type="auto"/>
            <w:vAlign w:val="center"/>
            <w:hideMark/>
          </w:tcPr>
          <w:p w14:paraId="3E154982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Piso / Área</w:t>
            </w:r>
          </w:p>
        </w:tc>
        <w:tc>
          <w:tcPr>
            <w:tcW w:w="0" w:type="auto"/>
            <w:vAlign w:val="center"/>
            <w:hideMark/>
          </w:tcPr>
          <w:p w14:paraId="51B1CDED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Departamento / Función</w:t>
            </w:r>
          </w:p>
        </w:tc>
        <w:tc>
          <w:tcPr>
            <w:tcW w:w="0" w:type="auto"/>
            <w:vAlign w:val="center"/>
            <w:hideMark/>
          </w:tcPr>
          <w:p w14:paraId="2D35E4CD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Posibles Características y Necesidades</w:t>
            </w:r>
          </w:p>
        </w:tc>
      </w:tr>
      <w:tr w:rsidR="00DD0184" w:rsidRPr="00DD0184" w14:paraId="1B128AE3" w14:textId="77777777" w:rsidTr="00DD0184">
        <w:tc>
          <w:tcPr>
            <w:tcW w:w="0" w:type="auto"/>
            <w:vAlign w:val="center"/>
            <w:hideMark/>
          </w:tcPr>
          <w:p w14:paraId="52BC0515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Piso 1</w:t>
            </w:r>
          </w:p>
        </w:tc>
        <w:tc>
          <w:tcPr>
            <w:tcW w:w="0" w:type="auto"/>
            <w:vAlign w:val="center"/>
            <w:hideMark/>
          </w:tcPr>
          <w:p w14:paraId="121BE3CD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Administración</w:t>
            </w:r>
          </w:p>
        </w:tc>
        <w:tc>
          <w:tcPr>
            <w:tcW w:w="0" w:type="auto"/>
            <w:vAlign w:val="center"/>
            <w:hideMark/>
          </w:tcPr>
          <w:p w14:paraId="52FEFBE6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Personal de contabilidad, recursos humanos y gerencia. Potencialmente, área de recepción y salas de reuniones para visitantes. Requiere acceso seguro a sistemas administrativos y financieros.</w:t>
            </w:r>
          </w:p>
        </w:tc>
      </w:tr>
      <w:tr w:rsidR="00DD0184" w:rsidRPr="00DD0184" w14:paraId="032D8BD1" w14:textId="77777777" w:rsidTr="00DD0184">
        <w:tc>
          <w:tcPr>
            <w:tcW w:w="0" w:type="auto"/>
            <w:vAlign w:val="center"/>
            <w:hideMark/>
          </w:tcPr>
          <w:p w14:paraId="3166E242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Piso 2</w:t>
            </w:r>
          </w:p>
        </w:tc>
        <w:tc>
          <w:tcPr>
            <w:tcW w:w="0" w:type="auto"/>
            <w:vAlign w:val="center"/>
            <w:hideMark/>
          </w:tcPr>
          <w:p w14:paraId="5302D5DE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2ED381F6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Programadores e ingenieros de software. Necesitan alta disponibilidad para entornos de desarrollo, acceso a repositorios de código y servidores de prueba.</w:t>
            </w:r>
          </w:p>
        </w:tc>
      </w:tr>
      <w:tr w:rsidR="00DD0184" w:rsidRPr="00DD0184" w14:paraId="455F83ED" w14:textId="77777777" w:rsidTr="00DD0184">
        <w:tc>
          <w:tcPr>
            <w:tcW w:w="0" w:type="auto"/>
            <w:vAlign w:val="center"/>
            <w:hideMark/>
          </w:tcPr>
          <w:p w14:paraId="0559956A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Piso 3</w:t>
            </w:r>
          </w:p>
        </w:tc>
        <w:tc>
          <w:tcPr>
            <w:tcW w:w="0" w:type="auto"/>
            <w:vAlign w:val="center"/>
            <w:hideMark/>
          </w:tcPr>
          <w:p w14:paraId="58C5B7BC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Soporte Técnico</w:t>
            </w:r>
          </w:p>
        </w:tc>
        <w:tc>
          <w:tcPr>
            <w:tcW w:w="0" w:type="auto"/>
            <w:vAlign w:val="center"/>
            <w:hideMark/>
          </w:tcPr>
          <w:p w14:paraId="342688EC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 xml:space="preserve">Personal de asistencia técnica y </w:t>
            </w:r>
            <w:proofErr w:type="spellStart"/>
            <w:proofErr w:type="gramStart"/>
            <w:r w:rsidRPr="00DD0184">
              <w:rPr>
                <w:b/>
                <w:bCs/>
              </w:rPr>
              <w:t>call</w:t>
            </w:r>
            <w:proofErr w:type="spellEnd"/>
            <w:r w:rsidRPr="00DD0184">
              <w:rPr>
                <w:b/>
                <w:bCs/>
              </w:rPr>
              <w:t xml:space="preserve"> center</w:t>
            </w:r>
            <w:proofErr w:type="gramEnd"/>
            <w:r w:rsidRPr="00DD0184">
              <w:rPr>
                <w:b/>
                <w:bCs/>
              </w:rPr>
              <w:t xml:space="preserve">. Requiere conectividad robusta para herramientas de </w:t>
            </w:r>
            <w:proofErr w:type="spellStart"/>
            <w:r w:rsidRPr="00DD0184">
              <w:rPr>
                <w:b/>
                <w:bCs/>
              </w:rPr>
              <w:t>ticketing</w:t>
            </w:r>
            <w:proofErr w:type="spellEnd"/>
            <w:r w:rsidRPr="00DD0184">
              <w:rPr>
                <w:b/>
                <w:bCs/>
              </w:rPr>
              <w:t>, sistemas de gestión de clientes y comunicación VoIP/videoconferencia.</w:t>
            </w:r>
          </w:p>
        </w:tc>
      </w:tr>
      <w:tr w:rsidR="00DD0184" w:rsidRPr="00DD0184" w14:paraId="32A34B8D" w14:textId="77777777" w:rsidTr="00DD0184">
        <w:tc>
          <w:tcPr>
            <w:tcW w:w="0" w:type="auto"/>
            <w:vAlign w:val="center"/>
            <w:hideMark/>
          </w:tcPr>
          <w:p w14:paraId="7C54EBCB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Cuarto de Servidores</w:t>
            </w:r>
          </w:p>
        </w:tc>
        <w:tc>
          <w:tcPr>
            <w:tcW w:w="0" w:type="auto"/>
            <w:vAlign w:val="center"/>
            <w:hideMark/>
          </w:tcPr>
          <w:p w14:paraId="60E6BCA3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Servidores Locales</w:t>
            </w:r>
          </w:p>
        </w:tc>
        <w:tc>
          <w:tcPr>
            <w:tcW w:w="0" w:type="auto"/>
            <w:vAlign w:val="center"/>
            <w:hideMark/>
          </w:tcPr>
          <w:p w14:paraId="0EDF96A7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 xml:space="preserve">Ubicación centralizada y segura para el servidor de archivos y el servidor web local. Requiere control </w:t>
            </w:r>
            <w:r w:rsidRPr="00DD0184">
              <w:rPr>
                <w:b/>
                <w:bCs/>
              </w:rPr>
              <w:lastRenderedPageBreak/>
              <w:t>de acceso físico y ambiente controlado (temperatura, energía).</w:t>
            </w:r>
          </w:p>
        </w:tc>
      </w:tr>
      <w:tr w:rsidR="00DD0184" w:rsidRPr="00DD0184" w14:paraId="6705EC79" w14:textId="77777777" w:rsidTr="00DD0184">
        <w:tc>
          <w:tcPr>
            <w:tcW w:w="0" w:type="auto"/>
            <w:vAlign w:val="center"/>
            <w:hideMark/>
          </w:tcPr>
          <w:p w14:paraId="3D96339E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lastRenderedPageBreak/>
              <w:t>Pisos Múltiples</w:t>
            </w:r>
          </w:p>
        </w:tc>
        <w:tc>
          <w:tcPr>
            <w:tcW w:w="0" w:type="auto"/>
            <w:vAlign w:val="center"/>
            <w:hideMark/>
          </w:tcPr>
          <w:p w14:paraId="4647149B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Red de Invitados (</w:t>
            </w:r>
            <w:proofErr w:type="spellStart"/>
            <w:r w:rsidRPr="00DD0184">
              <w:rPr>
                <w:b/>
                <w:bCs/>
              </w:rPr>
              <w:t>Wi</w:t>
            </w:r>
            <w:proofErr w:type="spellEnd"/>
            <w:r w:rsidRPr="00DD0184">
              <w:rPr>
                <w:b/>
                <w:bCs/>
              </w:rPr>
              <w:t>-Fi)</w:t>
            </w:r>
          </w:p>
        </w:tc>
        <w:tc>
          <w:tcPr>
            <w:tcW w:w="0" w:type="auto"/>
            <w:vAlign w:val="center"/>
            <w:hideMark/>
          </w:tcPr>
          <w:p w14:paraId="2FEE60D7" w14:textId="77777777" w:rsidR="00DD0184" w:rsidRPr="00DD0184" w:rsidRDefault="00DD0184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DD0184">
              <w:rPr>
                <w:b/>
                <w:bCs/>
              </w:rPr>
              <w:t>Conectividad inalámbrica para visitantes en áreas comunes y salas de espera de cada piso. Acceso aislado solo a Internet.</w:t>
            </w:r>
          </w:p>
        </w:tc>
      </w:tr>
    </w:tbl>
    <w:p w14:paraId="6BF67F62" w14:textId="77777777" w:rsidR="00574C59" w:rsidRPr="00A76D6E" w:rsidRDefault="00574C59" w:rsidP="00A76D6E">
      <w:pPr>
        <w:pStyle w:val="Ttulo4"/>
        <w:rPr>
          <w:b/>
          <w:bCs/>
          <w:i w:val="0"/>
          <w:iCs w:val="0"/>
          <w:color w:val="auto"/>
        </w:rPr>
      </w:pPr>
      <w:r w:rsidRPr="00A76D6E">
        <w:rPr>
          <w:b/>
          <w:bCs/>
          <w:i w:val="0"/>
          <w:iCs w:val="0"/>
          <w:color w:val="auto"/>
        </w:rPr>
        <w:t>b. Objetivos generales del diseño de la red:</w:t>
      </w:r>
    </w:p>
    <w:p w14:paraId="6A81C0D2" w14:textId="77777777" w:rsidR="00574C59" w:rsidRPr="00574C59" w:rsidRDefault="00574C59" w:rsidP="00574C59">
      <w:r w:rsidRPr="00574C59">
        <w:t xml:space="preserve">El diseño de la nueva infraestructura de red para </w:t>
      </w:r>
      <w:proofErr w:type="spellStart"/>
      <w:r w:rsidRPr="00574C59">
        <w:t>DataPlus</w:t>
      </w:r>
      <w:proofErr w:type="spellEnd"/>
      <w:r w:rsidRPr="00574C59">
        <w:t xml:space="preserve"> S.A. busca alcanzar los siguientes objetivos estratégicos:</w:t>
      </w:r>
    </w:p>
    <w:p w14:paraId="0ECF19A0" w14:textId="77777777" w:rsidR="00574C59" w:rsidRPr="00574C59" w:rsidRDefault="00574C59" w:rsidP="00574C59">
      <w:pPr>
        <w:numPr>
          <w:ilvl w:val="0"/>
          <w:numId w:val="2"/>
        </w:numPr>
      </w:pPr>
      <w:r w:rsidRPr="00574C59">
        <w:rPr>
          <w:b/>
          <w:bCs/>
        </w:rPr>
        <w:t>Rendimiento Óptimo:</w:t>
      </w:r>
      <w:r w:rsidRPr="00574C59">
        <w:t xml:space="preserve"> Asegurar una conectividad rápida, estable y de baja latencia para los 60 empleados, facilitando el acceso eficiente a los recursos internos (servidores) y a Internet.</w:t>
      </w:r>
    </w:p>
    <w:p w14:paraId="3A16C0BA" w14:textId="77777777" w:rsidR="00574C59" w:rsidRPr="00574C59" w:rsidRDefault="00574C59" w:rsidP="00574C59">
      <w:pPr>
        <w:numPr>
          <w:ilvl w:val="0"/>
          <w:numId w:val="2"/>
        </w:numPr>
      </w:pPr>
      <w:r w:rsidRPr="00574C59">
        <w:rPr>
          <w:b/>
          <w:bCs/>
        </w:rPr>
        <w:t>Seguridad Integral:</w:t>
      </w:r>
      <w:r w:rsidRPr="00574C59">
        <w:t xml:space="preserve"> Implementar políticas y mecanismos estrictos para proteger los datos corporativos, los sistemas y el tráfico de red contra accesos no autorizados y amenazas cibernéticas.</w:t>
      </w:r>
    </w:p>
    <w:p w14:paraId="15EC82DA" w14:textId="77777777" w:rsidR="00574C59" w:rsidRPr="00574C59" w:rsidRDefault="00574C59" w:rsidP="00574C59">
      <w:pPr>
        <w:numPr>
          <w:ilvl w:val="0"/>
          <w:numId w:val="2"/>
        </w:numPr>
      </w:pPr>
      <w:r w:rsidRPr="00574C59">
        <w:rPr>
          <w:b/>
          <w:bCs/>
        </w:rPr>
        <w:t>Segmentación Lógica:</w:t>
      </w:r>
      <w:r w:rsidRPr="00574C59">
        <w:t xml:space="preserve"> Dividir la red en segmentos aislados (</w:t>
      </w:r>
      <w:proofErr w:type="spellStart"/>
      <w:r w:rsidRPr="00574C59">
        <w:t>VLANs</w:t>
      </w:r>
      <w:proofErr w:type="spellEnd"/>
      <w:r w:rsidRPr="00574C59">
        <w:t>) para cada departamento, servidores y red de invitados, con el fin de contener el tráfico, limitar la propagación de incidentes de seguridad y controlar el acceso entre segmentos.</w:t>
      </w:r>
    </w:p>
    <w:p w14:paraId="2D64B286" w14:textId="77777777" w:rsidR="00574C59" w:rsidRPr="00574C59" w:rsidRDefault="00574C59" w:rsidP="00574C59">
      <w:pPr>
        <w:numPr>
          <w:ilvl w:val="0"/>
          <w:numId w:val="2"/>
        </w:numPr>
      </w:pPr>
      <w:r w:rsidRPr="00574C59">
        <w:rPr>
          <w:b/>
          <w:bCs/>
        </w:rPr>
        <w:t>Alta Disponibilidad:</w:t>
      </w:r>
      <w:r w:rsidRPr="00574C59">
        <w:t xml:space="preserve"> Garantizar la continuidad operativa de los servicios críticos, minimizando los tiempos de inactividad de servidores, conectividad a Internet y recursos compartidos.</w:t>
      </w:r>
    </w:p>
    <w:p w14:paraId="1FC01C34" w14:textId="4CBA0160" w:rsidR="00574C59" w:rsidRPr="00574C59" w:rsidRDefault="00574C59" w:rsidP="00574C59">
      <w:pPr>
        <w:numPr>
          <w:ilvl w:val="0"/>
          <w:numId w:val="2"/>
        </w:numPr>
      </w:pPr>
      <w:r w:rsidRPr="00574C59">
        <w:rPr>
          <w:b/>
          <w:bCs/>
        </w:rPr>
        <w:t>Escalabilidad:</w:t>
      </w:r>
      <w:r w:rsidRPr="00574C59">
        <w:t xml:space="preserve"> Diseñar una arquitectura flexible que permita un crecimiento futuro en el número de empleados, departamentos o la adición de nuevas tecnologías y servicios, sin requerir un rediseño completo.</w:t>
      </w:r>
    </w:p>
    <w:p w14:paraId="2806ACEA" w14:textId="06E30EF8" w:rsidR="00574C59" w:rsidRPr="00DD0184" w:rsidRDefault="00574C59" w:rsidP="00DD0184">
      <w:pPr>
        <w:pStyle w:val="Ttulo3"/>
        <w:numPr>
          <w:ilvl w:val="0"/>
          <w:numId w:val="8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D0184">
        <w:rPr>
          <w:rFonts w:ascii="Arial" w:hAnsi="Arial" w:cs="Arial"/>
          <w:b/>
          <w:bCs/>
          <w:color w:val="auto"/>
          <w:sz w:val="24"/>
          <w:szCs w:val="24"/>
        </w:rPr>
        <w:t>Dispositivos de Red Utilizados</w:t>
      </w:r>
    </w:p>
    <w:p w14:paraId="2324656D" w14:textId="77777777" w:rsidR="00574C59" w:rsidRPr="00574C59" w:rsidRDefault="00574C59" w:rsidP="00574C59">
      <w:r w:rsidRPr="00574C59">
        <w:t xml:space="preserve">Para la implementación de la red de </w:t>
      </w:r>
      <w:proofErr w:type="spellStart"/>
      <w:r w:rsidRPr="00574C59">
        <w:t>DataPlus</w:t>
      </w:r>
      <w:proofErr w:type="spellEnd"/>
      <w:r w:rsidRPr="00574C59">
        <w:t xml:space="preserve"> S.A., se utilizarán los siguientes dispositivos de red, cada uno con una función específica:</w:t>
      </w:r>
    </w:p>
    <w:p w14:paraId="4653C6F6" w14:textId="77777777" w:rsidR="00574C59" w:rsidRPr="00574C59" w:rsidRDefault="00574C59" w:rsidP="00574C59">
      <w:pPr>
        <w:numPr>
          <w:ilvl w:val="0"/>
          <w:numId w:val="3"/>
        </w:numPr>
      </w:pPr>
      <w:proofErr w:type="spellStart"/>
      <w:r w:rsidRPr="00574C59">
        <w:rPr>
          <w:b/>
          <w:bCs/>
        </w:rPr>
        <w:t>Router</w:t>
      </w:r>
      <w:proofErr w:type="spellEnd"/>
      <w:r w:rsidRPr="00574C59">
        <w:rPr>
          <w:b/>
          <w:bCs/>
        </w:rPr>
        <w:t xml:space="preserve"> Principal:</w:t>
      </w:r>
    </w:p>
    <w:p w14:paraId="1704A655" w14:textId="77777777" w:rsidR="00574C59" w:rsidRPr="00574C59" w:rsidRDefault="00574C59" w:rsidP="00574C59">
      <w:pPr>
        <w:numPr>
          <w:ilvl w:val="1"/>
          <w:numId w:val="3"/>
        </w:numPr>
      </w:pPr>
      <w:r w:rsidRPr="00574C59">
        <w:rPr>
          <w:b/>
          <w:bCs/>
        </w:rPr>
        <w:t>Justificación:</w:t>
      </w:r>
      <w:r w:rsidRPr="00574C59">
        <w:t xml:space="preserve"> Es el punto de entrada y salida principal de la red hacia Internet, gestionando el tráfico de área ancha (WAN). Además, es fundamental para el enrutamiento entre las diferentes </w:t>
      </w:r>
      <w:proofErr w:type="spellStart"/>
      <w:r w:rsidRPr="00574C59">
        <w:t>VLANs</w:t>
      </w:r>
      <w:proofErr w:type="spellEnd"/>
      <w:r w:rsidRPr="00574C59">
        <w:t xml:space="preserve"> de la red interna, permitiendo la comunicación controlada entre departamentos y segmentos de forma segura.</w:t>
      </w:r>
    </w:p>
    <w:p w14:paraId="286DD1FD" w14:textId="77777777" w:rsidR="00574C59" w:rsidRPr="00574C59" w:rsidRDefault="00574C59" w:rsidP="00574C59">
      <w:pPr>
        <w:numPr>
          <w:ilvl w:val="0"/>
          <w:numId w:val="3"/>
        </w:numPr>
      </w:pPr>
      <w:r w:rsidRPr="00574C59">
        <w:rPr>
          <w:b/>
          <w:bCs/>
        </w:rPr>
        <w:lastRenderedPageBreak/>
        <w:t>Firewall de Borde:</w:t>
      </w:r>
    </w:p>
    <w:p w14:paraId="181D98DA" w14:textId="77777777" w:rsidR="00574C59" w:rsidRPr="00574C59" w:rsidRDefault="00574C59" w:rsidP="00574C59">
      <w:pPr>
        <w:numPr>
          <w:ilvl w:val="1"/>
          <w:numId w:val="3"/>
        </w:numPr>
      </w:pPr>
      <w:r w:rsidRPr="00574C59">
        <w:rPr>
          <w:b/>
          <w:bCs/>
        </w:rPr>
        <w:t>Justificación:</w:t>
      </w:r>
      <w:r w:rsidRPr="00574C59">
        <w:t xml:space="preserve"> Componente crítico para la seguridad perimetral de la red. Controlará el tráfico entrante y saliente, aplicando políticas de filtrado, prevención de intrusiones (IPS) y detección de amenazas (IDS), protegiendo la red interna de ataques externos.</w:t>
      </w:r>
    </w:p>
    <w:p w14:paraId="427D90AD" w14:textId="77777777" w:rsidR="00574C59" w:rsidRPr="00574C59" w:rsidRDefault="00574C59" w:rsidP="00574C59">
      <w:pPr>
        <w:numPr>
          <w:ilvl w:val="0"/>
          <w:numId w:val="3"/>
        </w:numPr>
      </w:pPr>
      <w:r w:rsidRPr="00574C59">
        <w:rPr>
          <w:b/>
          <w:bCs/>
        </w:rPr>
        <w:t>Switches Gestionables (Core y de Acceso):</w:t>
      </w:r>
    </w:p>
    <w:p w14:paraId="66242080" w14:textId="77777777" w:rsidR="00574C59" w:rsidRPr="00574C59" w:rsidRDefault="00574C59" w:rsidP="00574C59">
      <w:pPr>
        <w:numPr>
          <w:ilvl w:val="1"/>
          <w:numId w:val="3"/>
        </w:numPr>
      </w:pPr>
      <w:r w:rsidRPr="00574C59">
        <w:rPr>
          <w:b/>
          <w:bCs/>
        </w:rPr>
        <w:t>Core Switch:</w:t>
      </w:r>
      <w:r w:rsidRPr="00574C59">
        <w:t xml:space="preserve"> Un switch de alto rendimiento ubicado en el área de servidores, que actuará como el punto central de interconexión para los switches de los pisos y los servidores. Gestionará un gran volumen de tráfico y la inter-VLAN </w:t>
      </w:r>
      <w:proofErr w:type="spellStart"/>
      <w:r w:rsidRPr="00574C59">
        <w:t>routing</w:t>
      </w:r>
      <w:proofErr w:type="spellEnd"/>
      <w:r w:rsidRPr="00574C59">
        <w:t xml:space="preserve"> (si el </w:t>
      </w:r>
      <w:proofErr w:type="spellStart"/>
      <w:r w:rsidRPr="00574C59">
        <w:t>router</w:t>
      </w:r>
      <w:proofErr w:type="spellEnd"/>
      <w:r w:rsidRPr="00574C59">
        <w:t xml:space="preserve"> no lo hace).</w:t>
      </w:r>
    </w:p>
    <w:p w14:paraId="12FFBEAC" w14:textId="77777777" w:rsidR="00574C59" w:rsidRPr="00574C59" w:rsidRDefault="00574C59" w:rsidP="00574C59">
      <w:pPr>
        <w:numPr>
          <w:ilvl w:val="1"/>
          <w:numId w:val="3"/>
        </w:numPr>
      </w:pPr>
      <w:r w:rsidRPr="00574C59">
        <w:rPr>
          <w:b/>
          <w:bCs/>
        </w:rPr>
        <w:t>Switches de Acceso (por piso):</w:t>
      </w:r>
      <w:r w:rsidRPr="00574C59">
        <w:t xml:space="preserve"> Switches distribuidos en cada piso para conectar directamente los dispositivos de los usuarios finales (</w:t>
      </w:r>
      <w:proofErr w:type="spellStart"/>
      <w:r w:rsidRPr="00574C59">
        <w:t>PCs</w:t>
      </w:r>
      <w:proofErr w:type="spellEnd"/>
      <w:r w:rsidRPr="00574C59">
        <w:t xml:space="preserve">, teléfonos IP, Access </w:t>
      </w:r>
      <w:proofErr w:type="spellStart"/>
      <w:r w:rsidRPr="00574C59">
        <w:t>Points</w:t>
      </w:r>
      <w:proofErr w:type="spellEnd"/>
      <w:r w:rsidRPr="00574C59">
        <w:t xml:space="preserve">). Son gestionables para permitir la configuración de </w:t>
      </w:r>
      <w:proofErr w:type="spellStart"/>
      <w:r w:rsidRPr="00574C59">
        <w:t>VLANs</w:t>
      </w:r>
      <w:proofErr w:type="spellEnd"/>
      <w:r w:rsidRPr="00574C59">
        <w:t xml:space="preserve"> por puerto, garantizando la segmentación departamental.</w:t>
      </w:r>
    </w:p>
    <w:p w14:paraId="78427CBC" w14:textId="77777777" w:rsidR="00574C59" w:rsidRPr="00574C59" w:rsidRDefault="00574C59" w:rsidP="00574C59">
      <w:pPr>
        <w:numPr>
          <w:ilvl w:val="1"/>
          <w:numId w:val="3"/>
        </w:numPr>
      </w:pPr>
      <w:r w:rsidRPr="00574C59">
        <w:rPr>
          <w:b/>
          <w:bCs/>
        </w:rPr>
        <w:t>Justificación:</w:t>
      </w:r>
      <w:r w:rsidRPr="00574C59">
        <w:t xml:space="preserve"> Su capacidad de gestión es indispensable para la implementación de </w:t>
      </w:r>
      <w:proofErr w:type="spellStart"/>
      <w:r w:rsidRPr="00574C59">
        <w:t>VLANs</w:t>
      </w:r>
      <w:proofErr w:type="spellEnd"/>
      <w:r w:rsidRPr="00574C59">
        <w:t xml:space="preserve">, </w:t>
      </w:r>
      <w:proofErr w:type="spellStart"/>
      <w:r w:rsidRPr="00574C59">
        <w:t>QoS</w:t>
      </w:r>
      <w:proofErr w:type="spellEnd"/>
      <w:r w:rsidRPr="00574C59">
        <w:t xml:space="preserve"> y otras políticas de seguridad y rendimiento.</w:t>
      </w:r>
    </w:p>
    <w:p w14:paraId="29B8379A" w14:textId="77777777" w:rsidR="00574C59" w:rsidRPr="00574C59" w:rsidRDefault="00574C59" w:rsidP="00574C59">
      <w:pPr>
        <w:numPr>
          <w:ilvl w:val="0"/>
          <w:numId w:val="3"/>
        </w:numPr>
      </w:pPr>
      <w:r w:rsidRPr="00574C59">
        <w:rPr>
          <w:b/>
          <w:bCs/>
        </w:rPr>
        <w:t xml:space="preserve">Access </w:t>
      </w:r>
      <w:proofErr w:type="spellStart"/>
      <w:r w:rsidRPr="00574C59">
        <w:rPr>
          <w:b/>
          <w:bCs/>
        </w:rPr>
        <w:t>Points</w:t>
      </w:r>
      <w:proofErr w:type="spellEnd"/>
      <w:r w:rsidRPr="00574C59">
        <w:rPr>
          <w:b/>
          <w:bCs/>
        </w:rPr>
        <w:t xml:space="preserve"> (AP) Inalámbricos:</w:t>
      </w:r>
    </w:p>
    <w:p w14:paraId="1B39D9CD" w14:textId="77777777" w:rsidR="00574C59" w:rsidRPr="00574C59" w:rsidRDefault="00574C59" w:rsidP="00574C59">
      <w:pPr>
        <w:numPr>
          <w:ilvl w:val="1"/>
          <w:numId w:val="3"/>
        </w:numPr>
      </w:pPr>
      <w:r w:rsidRPr="00574C59">
        <w:rPr>
          <w:b/>
          <w:bCs/>
        </w:rPr>
        <w:t>Justificación:</w:t>
      </w:r>
      <w:r w:rsidRPr="00574C59">
        <w:t xml:space="preserve"> Proporcionarán conectividad </w:t>
      </w:r>
      <w:proofErr w:type="spellStart"/>
      <w:r w:rsidRPr="00574C59">
        <w:t>Wi</w:t>
      </w:r>
      <w:proofErr w:type="spellEnd"/>
      <w:r w:rsidRPr="00574C59">
        <w:t>-Fi robusta y segura en todos los pisos, con soporte para múltiples SSID (uno para empleados, otro para invitados) y protocolos de seguridad avanzados (WPA3-Enterprise).</w:t>
      </w:r>
    </w:p>
    <w:p w14:paraId="1565528F" w14:textId="77777777" w:rsidR="00574C59" w:rsidRPr="00574C59" w:rsidRDefault="00574C59" w:rsidP="00574C59">
      <w:pPr>
        <w:numPr>
          <w:ilvl w:val="0"/>
          <w:numId w:val="3"/>
        </w:numPr>
      </w:pPr>
      <w:r w:rsidRPr="00574C59">
        <w:rPr>
          <w:b/>
          <w:bCs/>
        </w:rPr>
        <w:t>Servidor de Archivos Local:</w:t>
      </w:r>
    </w:p>
    <w:p w14:paraId="6B1CFD8E" w14:textId="77777777" w:rsidR="00574C59" w:rsidRPr="00574C59" w:rsidRDefault="00574C59" w:rsidP="00574C59">
      <w:pPr>
        <w:numPr>
          <w:ilvl w:val="1"/>
          <w:numId w:val="3"/>
        </w:numPr>
      </w:pPr>
      <w:r w:rsidRPr="00574C59">
        <w:rPr>
          <w:b/>
          <w:bCs/>
        </w:rPr>
        <w:t>Justificación:</w:t>
      </w:r>
      <w:r w:rsidRPr="00574C59">
        <w:t xml:space="preserve"> Centraliza el almacenamiento y el acceso a los documentos y recursos compartidos de la empresa, facilitando la colaboración y la gestión de datos.</w:t>
      </w:r>
    </w:p>
    <w:p w14:paraId="523826F9" w14:textId="77777777" w:rsidR="00574C59" w:rsidRPr="00574C59" w:rsidRDefault="00574C59" w:rsidP="00574C59">
      <w:pPr>
        <w:numPr>
          <w:ilvl w:val="0"/>
          <w:numId w:val="3"/>
        </w:numPr>
      </w:pPr>
      <w:r w:rsidRPr="00574C59">
        <w:rPr>
          <w:b/>
          <w:bCs/>
        </w:rPr>
        <w:t>Servidor Web Local:</w:t>
      </w:r>
    </w:p>
    <w:p w14:paraId="4F3BF7FF" w14:textId="77777777" w:rsidR="00574C59" w:rsidRPr="00574C59" w:rsidRDefault="00574C59" w:rsidP="00574C59">
      <w:pPr>
        <w:numPr>
          <w:ilvl w:val="1"/>
          <w:numId w:val="3"/>
        </w:numPr>
      </w:pPr>
      <w:r w:rsidRPr="00574C59">
        <w:rPr>
          <w:b/>
          <w:bCs/>
        </w:rPr>
        <w:t>Justificación:</w:t>
      </w:r>
      <w:r w:rsidRPr="00574C59">
        <w:t xml:space="preserve"> Alojará aplicaciones internas de la empresa, la intranet o el sitio web local, según las necesidades operativas de </w:t>
      </w:r>
      <w:proofErr w:type="spellStart"/>
      <w:r w:rsidRPr="00574C59">
        <w:t>DataPlus</w:t>
      </w:r>
      <w:proofErr w:type="spellEnd"/>
      <w:r w:rsidRPr="00574C59">
        <w:t xml:space="preserve"> S.A.</w:t>
      </w:r>
    </w:p>
    <w:p w14:paraId="4AA5CDCC" w14:textId="77777777" w:rsidR="00574C59" w:rsidRPr="00574C59" w:rsidRDefault="00574C59" w:rsidP="00574C59">
      <w:pPr>
        <w:numPr>
          <w:ilvl w:val="0"/>
          <w:numId w:val="3"/>
        </w:numPr>
      </w:pPr>
      <w:r w:rsidRPr="00574C59">
        <w:rPr>
          <w:b/>
          <w:bCs/>
        </w:rPr>
        <w:t>UPS (Sistema de Alimentación Ininterrumpida):</w:t>
      </w:r>
    </w:p>
    <w:p w14:paraId="65C73445" w14:textId="53B3C444" w:rsidR="00574C59" w:rsidRPr="00574C59" w:rsidRDefault="00574C59" w:rsidP="00574C59">
      <w:pPr>
        <w:numPr>
          <w:ilvl w:val="1"/>
          <w:numId w:val="3"/>
        </w:numPr>
      </w:pPr>
      <w:r w:rsidRPr="00574C59">
        <w:rPr>
          <w:b/>
          <w:bCs/>
        </w:rPr>
        <w:t>Justificación:</w:t>
      </w:r>
      <w:r w:rsidRPr="00574C59">
        <w:t xml:space="preserve"> Protegerá los dispositivos críticos de la red (</w:t>
      </w:r>
      <w:proofErr w:type="spellStart"/>
      <w:r w:rsidRPr="00574C59">
        <w:t>router</w:t>
      </w:r>
      <w:proofErr w:type="spellEnd"/>
      <w:r w:rsidRPr="00574C59">
        <w:t xml:space="preserve">, firewall, switches </w:t>
      </w:r>
      <w:proofErr w:type="spellStart"/>
      <w:r w:rsidRPr="00574C59">
        <w:t>core</w:t>
      </w:r>
      <w:proofErr w:type="spellEnd"/>
      <w:r w:rsidRPr="00574C59">
        <w:t>, servidores) de cortes de energía y fluctuaciones eléctricas, asegurando la continuidad del servicio y previniendo la pérdida de datos.</w:t>
      </w:r>
    </w:p>
    <w:p w14:paraId="262D3B45" w14:textId="14743510" w:rsidR="00574C59" w:rsidRPr="00A76D6E" w:rsidRDefault="00574C59" w:rsidP="00A76D6E">
      <w:pPr>
        <w:rPr>
          <w:b/>
          <w:bCs/>
        </w:rPr>
      </w:pPr>
      <w:r w:rsidRPr="00A76D6E">
        <w:rPr>
          <w:b/>
          <w:bCs/>
        </w:rPr>
        <w:lastRenderedPageBreak/>
        <w:t>Roles de Red por Piso y Segmentación (</w:t>
      </w:r>
      <w:proofErr w:type="spellStart"/>
      <w:r w:rsidRPr="00A76D6E">
        <w:rPr>
          <w:b/>
          <w:bCs/>
        </w:rPr>
        <w:t>VLANs</w:t>
      </w:r>
      <w:proofErr w:type="spellEnd"/>
      <w:r w:rsidRPr="00A76D6E">
        <w:rPr>
          <w:b/>
          <w:bCs/>
        </w:rPr>
        <w:t>)</w:t>
      </w:r>
    </w:p>
    <w:p w14:paraId="4595070D" w14:textId="2C84D1BF" w:rsidR="00574C59" w:rsidRPr="00574C59" w:rsidRDefault="00574C59" w:rsidP="00574C59">
      <w:r w:rsidRPr="00574C59">
        <w:t xml:space="preserve">La segmentación de la red mediante </w:t>
      </w:r>
      <w:proofErr w:type="spellStart"/>
      <w:r w:rsidRPr="00574C59">
        <w:t>VLANs</w:t>
      </w:r>
      <w:proofErr w:type="spellEnd"/>
      <w:r w:rsidRPr="00574C59">
        <w:t xml:space="preserve"> es fundamental para cumplir con las estrictas políticas de seguridad y optimizar el rendimiento. Se propone la siguiente distribución lógica y asignación de </w:t>
      </w:r>
      <w:proofErr w:type="spellStart"/>
      <w:r w:rsidRPr="00574C59">
        <w:t>VLANs</w:t>
      </w:r>
      <w:proofErr w:type="spellEnd"/>
      <w:r w:rsidRPr="00574C59">
        <w:t xml:space="preserve"> e </w:t>
      </w:r>
      <w:proofErr w:type="spellStart"/>
      <w:r w:rsidRPr="00574C59">
        <w:t>IPs</w:t>
      </w:r>
      <w:proofErr w:type="spellEnd"/>
      <w:r w:rsidRPr="00574C59">
        <w:t>:</w:t>
      </w:r>
      <w:r w:rsidR="00ED05B0">
        <w:t xml:space="preserve"> </w:t>
      </w:r>
      <w:r w:rsidRPr="00574C59">
        <w:rPr>
          <w:b/>
          <w:bCs/>
        </w:rPr>
        <w:t>Tabla de Segmentación de Red (</w:t>
      </w:r>
      <w:proofErr w:type="spellStart"/>
      <w:r w:rsidRPr="00574C59">
        <w:rPr>
          <w:b/>
          <w:bCs/>
        </w:rPr>
        <w:t>VLANs</w:t>
      </w:r>
      <w:proofErr w:type="spellEnd"/>
      <w:r w:rsidRPr="00574C59">
        <w:rPr>
          <w:b/>
          <w:bCs/>
        </w:rPr>
        <w:t xml:space="preserve"> y Rangos IP)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920"/>
        <w:gridCol w:w="858"/>
        <w:gridCol w:w="2057"/>
        <w:gridCol w:w="3004"/>
      </w:tblGrid>
      <w:tr w:rsidR="00574C59" w:rsidRPr="00574C59" w14:paraId="2C43B8C0" w14:textId="77777777" w:rsidTr="00DD0184">
        <w:tc>
          <w:tcPr>
            <w:tcW w:w="0" w:type="auto"/>
            <w:vAlign w:val="center"/>
            <w:hideMark/>
          </w:tcPr>
          <w:p w14:paraId="013C4BF4" w14:textId="77777777" w:rsidR="00574C59" w:rsidRPr="00574C59" w:rsidRDefault="00574C59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574C59">
              <w:rPr>
                <w:b/>
                <w:bCs/>
              </w:rPr>
              <w:t>Piso / Área</w:t>
            </w:r>
          </w:p>
        </w:tc>
        <w:tc>
          <w:tcPr>
            <w:tcW w:w="0" w:type="auto"/>
            <w:vAlign w:val="center"/>
            <w:hideMark/>
          </w:tcPr>
          <w:p w14:paraId="013A7509" w14:textId="77777777" w:rsidR="00574C59" w:rsidRPr="00574C59" w:rsidRDefault="00574C59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574C59">
              <w:rPr>
                <w:b/>
                <w:bCs/>
              </w:rPr>
              <w:t>Departamento / Función</w:t>
            </w:r>
          </w:p>
        </w:tc>
        <w:tc>
          <w:tcPr>
            <w:tcW w:w="0" w:type="auto"/>
            <w:vAlign w:val="center"/>
            <w:hideMark/>
          </w:tcPr>
          <w:p w14:paraId="3AA87FE3" w14:textId="77777777" w:rsidR="00574C59" w:rsidRPr="00574C59" w:rsidRDefault="00574C59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574C59">
              <w:rPr>
                <w:b/>
                <w:bCs/>
              </w:rPr>
              <w:t>VLAN ID</w:t>
            </w:r>
          </w:p>
        </w:tc>
        <w:tc>
          <w:tcPr>
            <w:tcW w:w="0" w:type="auto"/>
            <w:vAlign w:val="center"/>
            <w:hideMark/>
          </w:tcPr>
          <w:p w14:paraId="6D3EED7B" w14:textId="77777777" w:rsidR="00574C59" w:rsidRPr="00574C59" w:rsidRDefault="00574C59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574C59">
              <w:rPr>
                <w:b/>
                <w:bCs/>
              </w:rPr>
              <w:t>Rango IP Sugerido</w:t>
            </w:r>
          </w:p>
        </w:tc>
        <w:tc>
          <w:tcPr>
            <w:tcW w:w="0" w:type="auto"/>
            <w:vAlign w:val="center"/>
            <w:hideMark/>
          </w:tcPr>
          <w:p w14:paraId="22297A40" w14:textId="77777777" w:rsidR="00574C59" w:rsidRPr="00574C59" w:rsidRDefault="00574C59" w:rsidP="00DD0184">
            <w:pPr>
              <w:spacing w:after="160" w:line="278" w:lineRule="auto"/>
              <w:jc w:val="center"/>
              <w:rPr>
                <w:b/>
                <w:bCs/>
              </w:rPr>
            </w:pPr>
            <w:r w:rsidRPr="00574C59">
              <w:rPr>
                <w:b/>
                <w:bCs/>
              </w:rPr>
              <w:t>Justificación del Rango IP y Número de Hosts</w:t>
            </w:r>
          </w:p>
        </w:tc>
      </w:tr>
      <w:tr w:rsidR="00574C59" w:rsidRPr="00574C59" w14:paraId="62B7302D" w14:textId="77777777" w:rsidTr="00DD0184">
        <w:tc>
          <w:tcPr>
            <w:tcW w:w="0" w:type="auto"/>
            <w:vAlign w:val="center"/>
            <w:hideMark/>
          </w:tcPr>
          <w:p w14:paraId="3D136CE0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rPr>
                <w:b/>
                <w:bCs/>
              </w:rPr>
              <w:t>Piso 1</w:t>
            </w:r>
          </w:p>
        </w:tc>
        <w:tc>
          <w:tcPr>
            <w:tcW w:w="0" w:type="auto"/>
            <w:vAlign w:val="center"/>
            <w:hideMark/>
          </w:tcPr>
          <w:p w14:paraId="2D44A006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Administración</w:t>
            </w:r>
          </w:p>
        </w:tc>
        <w:tc>
          <w:tcPr>
            <w:tcW w:w="0" w:type="auto"/>
            <w:vAlign w:val="center"/>
            <w:hideMark/>
          </w:tcPr>
          <w:p w14:paraId="3CBBC711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VLAN 10</w:t>
            </w:r>
          </w:p>
        </w:tc>
        <w:tc>
          <w:tcPr>
            <w:tcW w:w="0" w:type="auto"/>
            <w:vAlign w:val="center"/>
            <w:hideMark/>
          </w:tcPr>
          <w:p w14:paraId="0AD0BC8F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192.168.10.0/24</w:t>
            </w:r>
          </w:p>
        </w:tc>
        <w:tc>
          <w:tcPr>
            <w:tcW w:w="0" w:type="auto"/>
            <w:vAlign w:val="center"/>
            <w:hideMark/>
          </w:tcPr>
          <w:p w14:paraId="04DE6436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Capacidad para hasta 254 dispositivos (aprox. 20-25 usuarios con margen de crecimiento).</w:t>
            </w:r>
          </w:p>
        </w:tc>
      </w:tr>
      <w:tr w:rsidR="00574C59" w:rsidRPr="00574C59" w14:paraId="7EEBB4F4" w14:textId="77777777" w:rsidTr="00DD0184">
        <w:tc>
          <w:tcPr>
            <w:tcW w:w="0" w:type="auto"/>
            <w:vAlign w:val="center"/>
            <w:hideMark/>
          </w:tcPr>
          <w:p w14:paraId="28C00FE8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rPr>
                <w:b/>
                <w:bCs/>
              </w:rPr>
              <w:t>Piso 2</w:t>
            </w:r>
          </w:p>
        </w:tc>
        <w:tc>
          <w:tcPr>
            <w:tcW w:w="0" w:type="auto"/>
            <w:vAlign w:val="center"/>
            <w:hideMark/>
          </w:tcPr>
          <w:p w14:paraId="6B2EFDC9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Desarrollo</w:t>
            </w:r>
          </w:p>
        </w:tc>
        <w:tc>
          <w:tcPr>
            <w:tcW w:w="0" w:type="auto"/>
            <w:vAlign w:val="center"/>
            <w:hideMark/>
          </w:tcPr>
          <w:p w14:paraId="04CB054E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VLAN 20</w:t>
            </w:r>
          </w:p>
        </w:tc>
        <w:tc>
          <w:tcPr>
            <w:tcW w:w="0" w:type="auto"/>
            <w:vAlign w:val="center"/>
            <w:hideMark/>
          </w:tcPr>
          <w:p w14:paraId="7B97296B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192.168.20.0/24</w:t>
            </w:r>
          </w:p>
        </w:tc>
        <w:tc>
          <w:tcPr>
            <w:tcW w:w="0" w:type="auto"/>
            <w:vAlign w:val="center"/>
            <w:hideMark/>
          </w:tcPr>
          <w:p w14:paraId="711CF4E4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Capacidad para hasta 254 dispositivos (aprox. 20-25 usuarios y equipos de prueba).</w:t>
            </w:r>
          </w:p>
        </w:tc>
      </w:tr>
      <w:tr w:rsidR="00574C59" w:rsidRPr="00574C59" w14:paraId="170AB00E" w14:textId="77777777" w:rsidTr="00DD0184">
        <w:tc>
          <w:tcPr>
            <w:tcW w:w="0" w:type="auto"/>
            <w:vAlign w:val="center"/>
            <w:hideMark/>
          </w:tcPr>
          <w:p w14:paraId="3389E4A9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rPr>
                <w:b/>
                <w:bCs/>
              </w:rPr>
              <w:t>Piso 3</w:t>
            </w:r>
          </w:p>
        </w:tc>
        <w:tc>
          <w:tcPr>
            <w:tcW w:w="0" w:type="auto"/>
            <w:vAlign w:val="center"/>
            <w:hideMark/>
          </w:tcPr>
          <w:p w14:paraId="4C15F026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Soporte Técnico</w:t>
            </w:r>
          </w:p>
        </w:tc>
        <w:tc>
          <w:tcPr>
            <w:tcW w:w="0" w:type="auto"/>
            <w:vAlign w:val="center"/>
            <w:hideMark/>
          </w:tcPr>
          <w:p w14:paraId="00AAC9F6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VLAN 30</w:t>
            </w:r>
          </w:p>
        </w:tc>
        <w:tc>
          <w:tcPr>
            <w:tcW w:w="0" w:type="auto"/>
            <w:vAlign w:val="center"/>
            <w:hideMark/>
          </w:tcPr>
          <w:p w14:paraId="331281EA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192.168.30.0/24</w:t>
            </w:r>
          </w:p>
        </w:tc>
        <w:tc>
          <w:tcPr>
            <w:tcW w:w="0" w:type="auto"/>
            <w:vAlign w:val="center"/>
            <w:hideMark/>
          </w:tcPr>
          <w:p w14:paraId="680EB38A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Capacidad para hasta 254 dispositivos (aprox. 15-20 usuarios y herramientas de soporte).</w:t>
            </w:r>
          </w:p>
        </w:tc>
      </w:tr>
      <w:tr w:rsidR="00574C59" w:rsidRPr="00574C59" w14:paraId="1BDED436" w14:textId="77777777" w:rsidTr="00DD0184">
        <w:tc>
          <w:tcPr>
            <w:tcW w:w="0" w:type="auto"/>
            <w:vAlign w:val="center"/>
            <w:hideMark/>
          </w:tcPr>
          <w:p w14:paraId="1010CF12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rPr>
                <w:b/>
                <w:bCs/>
              </w:rPr>
              <w:t>Cuarto de Servidores</w:t>
            </w:r>
          </w:p>
        </w:tc>
        <w:tc>
          <w:tcPr>
            <w:tcW w:w="0" w:type="auto"/>
            <w:vAlign w:val="center"/>
            <w:hideMark/>
          </w:tcPr>
          <w:p w14:paraId="6FE4B20A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Servidores</w:t>
            </w:r>
          </w:p>
        </w:tc>
        <w:tc>
          <w:tcPr>
            <w:tcW w:w="0" w:type="auto"/>
            <w:vAlign w:val="center"/>
            <w:hideMark/>
          </w:tcPr>
          <w:p w14:paraId="338F14EE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VLAN 90</w:t>
            </w:r>
          </w:p>
        </w:tc>
        <w:tc>
          <w:tcPr>
            <w:tcW w:w="0" w:type="auto"/>
            <w:vAlign w:val="center"/>
            <w:hideMark/>
          </w:tcPr>
          <w:p w14:paraId="1322CC80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192.168.90.0/28</w:t>
            </w:r>
          </w:p>
        </w:tc>
        <w:tc>
          <w:tcPr>
            <w:tcW w:w="0" w:type="auto"/>
            <w:vAlign w:val="center"/>
            <w:hideMark/>
          </w:tcPr>
          <w:p w14:paraId="390BFC67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Rango limitado a 14 hosts, adecuado para un número reducido de servidores, maximizando la seguridad y el control.</w:t>
            </w:r>
          </w:p>
        </w:tc>
      </w:tr>
      <w:tr w:rsidR="00574C59" w:rsidRPr="00574C59" w14:paraId="1A02F988" w14:textId="77777777" w:rsidTr="00DD0184">
        <w:tc>
          <w:tcPr>
            <w:tcW w:w="0" w:type="auto"/>
            <w:vAlign w:val="center"/>
            <w:hideMark/>
          </w:tcPr>
          <w:p w14:paraId="4E7FD875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rPr>
                <w:b/>
                <w:bCs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99FED3A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 xml:space="preserve">Invitados </w:t>
            </w:r>
            <w:proofErr w:type="spellStart"/>
            <w:r w:rsidRPr="00574C59">
              <w:t>Wi</w:t>
            </w:r>
            <w:proofErr w:type="spellEnd"/>
            <w:r w:rsidRPr="00574C59">
              <w:t>-Fi</w:t>
            </w:r>
          </w:p>
        </w:tc>
        <w:tc>
          <w:tcPr>
            <w:tcW w:w="0" w:type="auto"/>
            <w:vAlign w:val="center"/>
            <w:hideMark/>
          </w:tcPr>
          <w:p w14:paraId="275C930D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VLAN 100</w:t>
            </w:r>
          </w:p>
        </w:tc>
        <w:tc>
          <w:tcPr>
            <w:tcW w:w="0" w:type="auto"/>
            <w:vAlign w:val="center"/>
            <w:hideMark/>
          </w:tcPr>
          <w:p w14:paraId="2582306B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192.168.100.0/24</w:t>
            </w:r>
          </w:p>
        </w:tc>
        <w:tc>
          <w:tcPr>
            <w:tcW w:w="0" w:type="auto"/>
            <w:vAlign w:val="center"/>
            <w:hideMark/>
          </w:tcPr>
          <w:p w14:paraId="0E88326B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Red completamente aislada de la red corporativa, para uso exclusivo de visitantes, con amplio margen de direcciones.</w:t>
            </w:r>
          </w:p>
        </w:tc>
      </w:tr>
      <w:tr w:rsidR="00574C59" w:rsidRPr="00574C59" w14:paraId="418D4EC2" w14:textId="77777777" w:rsidTr="00DD0184">
        <w:tc>
          <w:tcPr>
            <w:tcW w:w="0" w:type="auto"/>
            <w:vAlign w:val="center"/>
            <w:hideMark/>
          </w:tcPr>
          <w:p w14:paraId="7F2B94E5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rPr>
                <w:b/>
                <w:bCs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5FC01C3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Gestión de Red</w:t>
            </w:r>
          </w:p>
        </w:tc>
        <w:tc>
          <w:tcPr>
            <w:tcW w:w="0" w:type="auto"/>
            <w:vAlign w:val="center"/>
            <w:hideMark/>
          </w:tcPr>
          <w:p w14:paraId="6FDC7752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VLAN 99</w:t>
            </w:r>
          </w:p>
        </w:tc>
        <w:tc>
          <w:tcPr>
            <w:tcW w:w="0" w:type="auto"/>
            <w:vAlign w:val="center"/>
            <w:hideMark/>
          </w:tcPr>
          <w:p w14:paraId="77DA6AB0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192.168.99.0/28</w:t>
            </w:r>
          </w:p>
        </w:tc>
        <w:tc>
          <w:tcPr>
            <w:tcW w:w="0" w:type="auto"/>
            <w:vAlign w:val="center"/>
            <w:hideMark/>
          </w:tcPr>
          <w:p w14:paraId="113BE358" w14:textId="77777777" w:rsidR="00574C59" w:rsidRPr="00574C59" w:rsidRDefault="00574C59" w:rsidP="00DD0184">
            <w:pPr>
              <w:spacing w:after="160" w:line="278" w:lineRule="auto"/>
              <w:jc w:val="center"/>
            </w:pPr>
            <w:r w:rsidRPr="00574C59">
              <w:t>Red dedicada para la gestión remota segura de dispositivos de red (</w:t>
            </w:r>
            <w:proofErr w:type="spellStart"/>
            <w:r w:rsidRPr="00574C59">
              <w:t>routers</w:t>
            </w:r>
            <w:proofErr w:type="spellEnd"/>
            <w:r w:rsidRPr="00574C59">
              <w:t xml:space="preserve">, switches, </w:t>
            </w:r>
            <w:proofErr w:type="spellStart"/>
            <w:r w:rsidRPr="00574C59">
              <w:t>APs</w:t>
            </w:r>
            <w:proofErr w:type="spellEnd"/>
            <w:r w:rsidRPr="00574C59">
              <w:t>).</w:t>
            </w:r>
          </w:p>
        </w:tc>
      </w:tr>
    </w:tbl>
    <w:p w14:paraId="2BBC3371" w14:textId="7E6F5AFC" w:rsidR="00574C59" w:rsidRPr="00574C59" w:rsidRDefault="00574C59" w:rsidP="00574C59">
      <w:r w:rsidRPr="00574C59">
        <w:rPr>
          <w:b/>
          <w:bCs/>
        </w:rPr>
        <w:lastRenderedPageBreak/>
        <w:t xml:space="preserve">Justificación de la segmentación por </w:t>
      </w:r>
      <w:proofErr w:type="spellStart"/>
      <w:r w:rsidRPr="00574C59">
        <w:rPr>
          <w:b/>
          <w:bCs/>
        </w:rPr>
        <w:t>VLANs</w:t>
      </w:r>
      <w:proofErr w:type="spellEnd"/>
      <w:r w:rsidRPr="00574C59">
        <w:rPr>
          <w:b/>
          <w:bCs/>
        </w:rPr>
        <w:t>:</w:t>
      </w:r>
    </w:p>
    <w:p w14:paraId="6E0E3031" w14:textId="77777777" w:rsidR="00574C59" w:rsidRPr="00574C59" w:rsidRDefault="00574C59" w:rsidP="00574C59">
      <w:r w:rsidRPr="00574C59">
        <w:t xml:space="preserve">La implementación de </w:t>
      </w:r>
      <w:proofErr w:type="spellStart"/>
      <w:r w:rsidRPr="00574C59">
        <w:t>VLANs</w:t>
      </w:r>
      <w:proofErr w:type="spellEnd"/>
      <w:r w:rsidRPr="00574C59">
        <w:t xml:space="preserve"> ofrece beneficios cruciales para </w:t>
      </w:r>
      <w:proofErr w:type="spellStart"/>
      <w:r w:rsidRPr="00574C59">
        <w:t>DataPlus</w:t>
      </w:r>
      <w:proofErr w:type="spellEnd"/>
      <w:r w:rsidRPr="00574C59">
        <w:t xml:space="preserve"> S.A.:</w:t>
      </w:r>
    </w:p>
    <w:p w14:paraId="315BC635" w14:textId="77777777" w:rsidR="00574C59" w:rsidRPr="00574C59" w:rsidRDefault="00574C59" w:rsidP="00574C59">
      <w:pPr>
        <w:numPr>
          <w:ilvl w:val="0"/>
          <w:numId w:val="4"/>
        </w:numPr>
      </w:pPr>
      <w:r w:rsidRPr="00574C59">
        <w:rPr>
          <w:b/>
          <w:bCs/>
        </w:rPr>
        <w:t>Seguridad Mejorada:</w:t>
      </w:r>
      <w:r w:rsidRPr="00574C59">
        <w:t xml:space="preserve"> Aísla el tráfico entre departamentos y de los servidores, conteniendo posibles brechas de seguridad y limitando la propagación de </w:t>
      </w:r>
      <w:proofErr w:type="gramStart"/>
      <w:r w:rsidRPr="00574C59">
        <w:t>malware</w:t>
      </w:r>
      <w:proofErr w:type="gramEnd"/>
      <w:r w:rsidRPr="00574C59">
        <w:t>. Por ejemplo, un incidente en la VLAN de Soporte Técnico no afectaría directamente a la de Administración.</w:t>
      </w:r>
    </w:p>
    <w:p w14:paraId="28CFA337" w14:textId="77777777" w:rsidR="00574C59" w:rsidRPr="00574C59" w:rsidRDefault="00574C59" w:rsidP="00574C59">
      <w:pPr>
        <w:numPr>
          <w:ilvl w:val="0"/>
          <w:numId w:val="4"/>
        </w:numPr>
      </w:pPr>
      <w:r w:rsidRPr="00574C59">
        <w:rPr>
          <w:b/>
          <w:bCs/>
        </w:rPr>
        <w:t>Optimización del Tráfico:</w:t>
      </w:r>
      <w:r w:rsidRPr="00574C59">
        <w:t xml:space="preserve"> Reduce el tamaño de los dominios de broadcast y colisión, lo que se traduce en un mejor rendimiento general de la red al disminuir el tráfico innecesario en cada segmento.</w:t>
      </w:r>
    </w:p>
    <w:p w14:paraId="40B54527" w14:textId="77777777" w:rsidR="00574C59" w:rsidRPr="00574C59" w:rsidRDefault="00574C59" w:rsidP="00574C59">
      <w:pPr>
        <w:numPr>
          <w:ilvl w:val="0"/>
          <w:numId w:val="4"/>
        </w:numPr>
      </w:pPr>
      <w:r w:rsidRPr="00574C59">
        <w:rPr>
          <w:b/>
          <w:bCs/>
        </w:rPr>
        <w:t>Flexibilidad Administrativa:</w:t>
      </w:r>
      <w:r w:rsidRPr="00574C59">
        <w:t xml:space="preserve"> Permite la reubicación lógica de usuarios o servicios sin necesidad de reconfigurar físicamente el cableado. Un empleado puede mantener su acceso a recursos de su departamento incluso si cambia de ubicación física dentro de un mismo switch.</w:t>
      </w:r>
    </w:p>
    <w:p w14:paraId="56931DDC" w14:textId="0C49E150" w:rsidR="00574C59" w:rsidRPr="00574C59" w:rsidRDefault="00574C59" w:rsidP="00574C59">
      <w:pPr>
        <w:numPr>
          <w:ilvl w:val="0"/>
          <w:numId w:val="4"/>
        </w:numPr>
      </w:pPr>
      <w:r w:rsidRPr="00574C59">
        <w:rPr>
          <w:b/>
          <w:bCs/>
        </w:rPr>
        <w:t>Control Granular de Acceso:</w:t>
      </w:r>
      <w:r w:rsidRPr="00574C59">
        <w:t xml:space="preserve"> Facilita la aplicación de políticas de seguridad y reglas de firewall específicas entre segmentos, permitiendo un control preciso sobre qué </w:t>
      </w:r>
      <w:proofErr w:type="spellStart"/>
      <w:r w:rsidRPr="00574C59">
        <w:t>VLANs</w:t>
      </w:r>
      <w:proofErr w:type="spellEnd"/>
      <w:r w:rsidRPr="00574C59">
        <w:t xml:space="preserve"> pueden comunicarse entre sí y qué recursos pueden acceder.</w:t>
      </w:r>
    </w:p>
    <w:p w14:paraId="64ED6B8B" w14:textId="4465801F" w:rsidR="00574C59" w:rsidRPr="00DD0184" w:rsidRDefault="00574C59" w:rsidP="002B6C43">
      <w:pPr>
        <w:pStyle w:val="Ttulo3"/>
        <w:numPr>
          <w:ilvl w:val="0"/>
          <w:numId w:val="8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D0184">
        <w:rPr>
          <w:rFonts w:ascii="Arial" w:hAnsi="Arial" w:cs="Arial"/>
          <w:b/>
          <w:bCs/>
          <w:color w:val="auto"/>
          <w:sz w:val="24"/>
          <w:szCs w:val="24"/>
        </w:rPr>
        <w:t>Topologías Utilizadas</w:t>
      </w:r>
    </w:p>
    <w:p w14:paraId="03439F8C" w14:textId="77777777" w:rsidR="00574C59" w:rsidRPr="00574C59" w:rsidRDefault="00574C59" w:rsidP="00574C59">
      <w:r w:rsidRPr="00574C59">
        <w:t xml:space="preserve">Para la red de </w:t>
      </w:r>
      <w:proofErr w:type="spellStart"/>
      <w:r w:rsidRPr="00574C59">
        <w:t>DataPlus</w:t>
      </w:r>
      <w:proofErr w:type="spellEnd"/>
      <w:r w:rsidRPr="00574C59">
        <w:t xml:space="preserve"> S.A., se propone una combinación estratégica de topologías de red que optimizan el rendimiento, la redundancia, la gestión y la escalabilidad:</w:t>
      </w:r>
    </w:p>
    <w:p w14:paraId="544C6E7D" w14:textId="77777777" w:rsidR="00574C59" w:rsidRPr="00574C59" w:rsidRDefault="00574C59" w:rsidP="00574C59">
      <w:pPr>
        <w:numPr>
          <w:ilvl w:val="0"/>
          <w:numId w:val="5"/>
        </w:numPr>
      </w:pPr>
      <w:r w:rsidRPr="00574C59">
        <w:rPr>
          <w:b/>
          <w:bCs/>
        </w:rPr>
        <w:t>Topología Jerárquica (Core-</w:t>
      </w:r>
      <w:proofErr w:type="spellStart"/>
      <w:r w:rsidRPr="00574C59">
        <w:rPr>
          <w:b/>
          <w:bCs/>
        </w:rPr>
        <w:t>Distribution</w:t>
      </w:r>
      <w:proofErr w:type="spellEnd"/>
      <w:r w:rsidRPr="00574C59">
        <w:rPr>
          <w:b/>
          <w:bCs/>
        </w:rPr>
        <w:t>-Access):</w:t>
      </w:r>
    </w:p>
    <w:p w14:paraId="133786D5" w14:textId="77777777" w:rsidR="00574C59" w:rsidRPr="00574C59" w:rsidRDefault="00574C59" w:rsidP="00574C59">
      <w:pPr>
        <w:numPr>
          <w:ilvl w:val="1"/>
          <w:numId w:val="5"/>
        </w:numPr>
      </w:pPr>
      <w:r w:rsidRPr="00574C59">
        <w:rPr>
          <w:b/>
          <w:bCs/>
        </w:rPr>
        <w:t>Aplicación:</w:t>
      </w:r>
      <w:r w:rsidRPr="00574C59">
        <w:t xml:space="preserve"> Esta topología estructurará la red general del edificio. El </w:t>
      </w:r>
      <w:proofErr w:type="spellStart"/>
      <w:r w:rsidRPr="00574C59">
        <w:rPr>
          <w:b/>
          <w:bCs/>
        </w:rPr>
        <w:t>Router</w:t>
      </w:r>
      <w:proofErr w:type="spellEnd"/>
      <w:r w:rsidRPr="00574C59">
        <w:rPr>
          <w:b/>
          <w:bCs/>
        </w:rPr>
        <w:t xml:space="preserve"> Principal/Firewall</w:t>
      </w:r>
      <w:r w:rsidRPr="00574C59">
        <w:t xml:space="preserve"> actuará como el punto de interconexión con el exterior. Un </w:t>
      </w:r>
      <w:r w:rsidRPr="00574C59">
        <w:rPr>
          <w:b/>
          <w:bCs/>
        </w:rPr>
        <w:t>Switch Core</w:t>
      </w:r>
      <w:r w:rsidRPr="00574C59">
        <w:t xml:space="preserve"> (en el área de servidores) será el núcleo de la red interna, interconectando los </w:t>
      </w:r>
      <w:r w:rsidRPr="00574C59">
        <w:rPr>
          <w:b/>
          <w:bCs/>
        </w:rPr>
        <w:t>Switches de Distribución</w:t>
      </w:r>
      <w:r w:rsidRPr="00574C59">
        <w:t xml:space="preserve"> de cada piso. Los </w:t>
      </w:r>
      <w:r w:rsidRPr="00574C59">
        <w:rPr>
          <w:b/>
          <w:bCs/>
        </w:rPr>
        <w:t>Switches de Acceso</w:t>
      </w:r>
      <w:r w:rsidRPr="00574C59">
        <w:t xml:space="preserve"> en cada departamento conectarán a los usuarios finales.</w:t>
      </w:r>
    </w:p>
    <w:p w14:paraId="543C668E" w14:textId="77777777" w:rsidR="00574C59" w:rsidRDefault="00574C59" w:rsidP="00574C59">
      <w:pPr>
        <w:numPr>
          <w:ilvl w:val="1"/>
          <w:numId w:val="5"/>
        </w:numPr>
      </w:pPr>
      <w:r w:rsidRPr="00574C59">
        <w:rPr>
          <w:b/>
          <w:bCs/>
        </w:rPr>
        <w:t>Justificación:</w:t>
      </w:r>
      <w:r w:rsidRPr="00574C59">
        <w:t xml:space="preserve"> Este modelo es ideal para organizaciones medianas a grandes. Facilita la escalabilidad al poder añadir nuevos pisos o departamentos sin afectar la estructura central. Mejora la gestión y la resolución de problemas al dividir la red en capas lógicas. Además, permite implementar políticas de seguridad y </w:t>
      </w:r>
      <w:proofErr w:type="spellStart"/>
      <w:r w:rsidRPr="00574C59">
        <w:t>QoS</w:t>
      </w:r>
      <w:proofErr w:type="spellEnd"/>
      <w:r w:rsidRPr="00574C59">
        <w:t xml:space="preserve"> de manera eficiente en la capa de distribución.</w:t>
      </w:r>
    </w:p>
    <w:p w14:paraId="4E81B346" w14:textId="77777777" w:rsidR="00A76D6E" w:rsidRPr="00574C59" w:rsidRDefault="00A76D6E" w:rsidP="00A76D6E">
      <w:pPr>
        <w:ind w:left="1080"/>
      </w:pPr>
    </w:p>
    <w:p w14:paraId="2C3732E0" w14:textId="77777777" w:rsidR="00574C59" w:rsidRPr="00574C59" w:rsidRDefault="00574C59" w:rsidP="00574C59">
      <w:pPr>
        <w:numPr>
          <w:ilvl w:val="0"/>
          <w:numId w:val="5"/>
        </w:numPr>
      </w:pPr>
      <w:r w:rsidRPr="00574C59">
        <w:rPr>
          <w:b/>
          <w:bCs/>
        </w:rPr>
        <w:lastRenderedPageBreak/>
        <w:t>Topología en Estrella (en las capas de Distribución y Acceso):</w:t>
      </w:r>
    </w:p>
    <w:p w14:paraId="5CA77452" w14:textId="77777777" w:rsidR="00574C59" w:rsidRPr="00574C59" w:rsidRDefault="00574C59" w:rsidP="00574C59">
      <w:pPr>
        <w:numPr>
          <w:ilvl w:val="1"/>
          <w:numId w:val="5"/>
        </w:numPr>
      </w:pPr>
      <w:r w:rsidRPr="00574C59">
        <w:rPr>
          <w:b/>
          <w:bCs/>
        </w:rPr>
        <w:t>Aplicación:</w:t>
      </w:r>
      <w:r w:rsidRPr="00574C59">
        <w:t xml:space="preserve"> Dentro de cada piso, los dispositivos de usuario final (</w:t>
      </w:r>
      <w:proofErr w:type="spellStart"/>
      <w:r w:rsidRPr="00574C59">
        <w:t>PCs</w:t>
      </w:r>
      <w:proofErr w:type="spellEnd"/>
      <w:r w:rsidRPr="00574C59">
        <w:t xml:space="preserve">, Laptops, teléfonos IP, Access </w:t>
      </w:r>
      <w:proofErr w:type="spellStart"/>
      <w:r w:rsidRPr="00574C59">
        <w:t>Points</w:t>
      </w:r>
      <w:proofErr w:type="spellEnd"/>
      <w:r w:rsidRPr="00574C59">
        <w:t xml:space="preserve">) se conectarán directamente a un </w:t>
      </w:r>
      <w:r w:rsidRPr="00574C59">
        <w:rPr>
          <w:b/>
          <w:bCs/>
        </w:rPr>
        <w:t>Switch de Acceso</w:t>
      </w:r>
      <w:r w:rsidRPr="00574C59">
        <w:t>, formando una topología en estrella. Estos switches de acceso se conectarán, a su vez, al Switch de Distribución de su respectivo piso.</w:t>
      </w:r>
    </w:p>
    <w:p w14:paraId="1F26496E" w14:textId="77777777" w:rsidR="00574C59" w:rsidRPr="00574C59" w:rsidRDefault="00574C59" w:rsidP="00574C59">
      <w:pPr>
        <w:numPr>
          <w:ilvl w:val="1"/>
          <w:numId w:val="5"/>
        </w:numPr>
      </w:pPr>
      <w:r w:rsidRPr="00574C59">
        <w:rPr>
          <w:b/>
          <w:bCs/>
        </w:rPr>
        <w:t>Justificación:</w:t>
      </w:r>
      <w:r w:rsidRPr="00574C59">
        <w:t xml:space="preserve"> Es la topología más común y rentable a nivel de acceso. Simplifica la administración, el diagnóstico y la resolución de fallas, ya que una falla en un dispositivo final o su cableado no afecta a otros dispositivos conectados al mismo switch.</w:t>
      </w:r>
    </w:p>
    <w:p w14:paraId="1ADBBA0F" w14:textId="77777777" w:rsidR="00574C59" w:rsidRPr="00574C59" w:rsidRDefault="00574C59" w:rsidP="00574C59">
      <w:pPr>
        <w:numPr>
          <w:ilvl w:val="0"/>
          <w:numId w:val="5"/>
        </w:numPr>
      </w:pPr>
      <w:r w:rsidRPr="00574C59">
        <w:rPr>
          <w:b/>
          <w:bCs/>
        </w:rPr>
        <w:t>Topología de Malla Parcial (para Conexiones Críticas, Opcional):</w:t>
      </w:r>
    </w:p>
    <w:p w14:paraId="7A7D94A8" w14:textId="77777777" w:rsidR="00574C59" w:rsidRPr="00574C59" w:rsidRDefault="00574C59" w:rsidP="00574C59">
      <w:pPr>
        <w:numPr>
          <w:ilvl w:val="1"/>
          <w:numId w:val="5"/>
        </w:numPr>
      </w:pPr>
      <w:r w:rsidRPr="00574C59">
        <w:rPr>
          <w:b/>
          <w:bCs/>
        </w:rPr>
        <w:t>Aplicación (Opcional):</w:t>
      </w:r>
      <w:r w:rsidRPr="00574C59">
        <w:t xml:space="preserve"> Podría implementarse una malla parcial para la interconexión entre el </w:t>
      </w:r>
      <w:proofErr w:type="spellStart"/>
      <w:r w:rsidRPr="00574C59">
        <w:t>Router</w:t>
      </w:r>
      <w:proofErr w:type="spellEnd"/>
      <w:r w:rsidRPr="00574C59">
        <w:t xml:space="preserve"> Principal, el Firewall y el Switch Core. Esto implica tener más de una ruta física entre estos componentes críticos.</w:t>
      </w:r>
    </w:p>
    <w:p w14:paraId="711AC0FE" w14:textId="5787C3D9" w:rsidR="00574C59" w:rsidRPr="00574C59" w:rsidRDefault="00574C59" w:rsidP="00574C59">
      <w:pPr>
        <w:numPr>
          <w:ilvl w:val="1"/>
          <w:numId w:val="5"/>
        </w:numPr>
      </w:pPr>
      <w:r w:rsidRPr="00574C59">
        <w:rPr>
          <w:b/>
          <w:bCs/>
        </w:rPr>
        <w:t>Justificación:</w:t>
      </w:r>
      <w:r w:rsidRPr="00574C59">
        <w:t xml:space="preserve"> Aunque añade complejidad y costo, una malla parcial entre los componentes de red más importantes (</w:t>
      </w:r>
      <w:proofErr w:type="gramStart"/>
      <w:r w:rsidRPr="00574C59">
        <w:t>que</w:t>
      </w:r>
      <w:proofErr w:type="gramEnd"/>
      <w:r w:rsidRPr="00574C59">
        <w:t xml:space="preserve"> si fallan, detienen la red completa) proporciona alta redundancia y disponibilidad. Si un enlace o un dispositivo falla, el tráfico puede redirigirse automáticamente por una ruta alternativa, minimizando el tiempo de inactividad.</w:t>
      </w:r>
    </w:p>
    <w:p w14:paraId="2A6AC6D0" w14:textId="26868EA5" w:rsidR="00574C59" w:rsidRPr="00DD0184" w:rsidRDefault="00574C59" w:rsidP="00DD0184">
      <w:pPr>
        <w:pStyle w:val="Ttulo3"/>
        <w:numPr>
          <w:ilvl w:val="0"/>
          <w:numId w:val="8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D0184">
        <w:rPr>
          <w:rFonts w:ascii="Arial" w:hAnsi="Arial" w:cs="Arial"/>
          <w:b/>
          <w:bCs/>
          <w:color w:val="auto"/>
          <w:sz w:val="24"/>
          <w:szCs w:val="24"/>
        </w:rPr>
        <w:t>Segmentación y Seguridad</w:t>
      </w:r>
    </w:p>
    <w:p w14:paraId="5D59DAD3" w14:textId="77777777" w:rsidR="00574C59" w:rsidRPr="00574C59" w:rsidRDefault="00574C59" w:rsidP="00574C59">
      <w:r w:rsidRPr="00574C59">
        <w:t xml:space="preserve">La implementación de rigurosas medidas de seguridad es un requisito fundamental para </w:t>
      </w:r>
      <w:proofErr w:type="spellStart"/>
      <w:r w:rsidRPr="00574C59">
        <w:t>DataPlus</w:t>
      </w:r>
      <w:proofErr w:type="spellEnd"/>
      <w:r w:rsidRPr="00574C59">
        <w:t xml:space="preserve"> S.A. Las </w:t>
      </w:r>
      <w:proofErr w:type="spellStart"/>
      <w:r w:rsidRPr="00574C59">
        <w:t>VLANs</w:t>
      </w:r>
      <w:proofErr w:type="spellEnd"/>
      <w:r w:rsidRPr="00574C59">
        <w:t xml:space="preserve"> propuestas en el punto 3 son la base para aplicar estas políticas:</w:t>
      </w:r>
    </w:p>
    <w:p w14:paraId="5B2CB282" w14:textId="77777777" w:rsidR="00574C59" w:rsidRPr="00574C59" w:rsidRDefault="00574C59" w:rsidP="00574C59">
      <w:pPr>
        <w:numPr>
          <w:ilvl w:val="0"/>
          <w:numId w:val="6"/>
        </w:numPr>
      </w:pPr>
      <w:r w:rsidRPr="00574C59">
        <w:rPr>
          <w:b/>
          <w:bCs/>
        </w:rPr>
        <w:t xml:space="preserve">Políticas de Firewall (en el Firewall de Borde y </w:t>
      </w:r>
      <w:proofErr w:type="spellStart"/>
      <w:r w:rsidRPr="00574C59">
        <w:rPr>
          <w:b/>
          <w:bCs/>
        </w:rPr>
        <w:t>Router</w:t>
      </w:r>
      <w:proofErr w:type="spellEnd"/>
      <w:r w:rsidRPr="00574C59">
        <w:rPr>
          <w:b/>
          <w:bCs/>
        </w:rPr>
        <w:t xml:space="preserve"> Principal):</w:t>
      </w:r>
    </w:p>
    <w:p w14:paraId="2735B21B" w14:textId="77777777" w:rsidR="00574C59" w:rsidRPr="00574C59" w:rsidRDefault="00574C59" w:rsidP="00574C59">
      <w:pPr>
        <w:numPr>
          <w:ilvl w:val="1"/>
          <w:numId w:val="6"/>
        </w:numPr>
      </w:pPr>
      <w:r w:rsidRPr="00574C59">
        <w:rPr>
          <w:b/>
          <w:bCs/>
        </w:rPr>
        <w:t>Tráfico Saliente:</w:t>
      </w:r>
      <w:r w:rsidRPr="00574C59">
        <w:t xml:space="preserve"> Permitir el acceso a Internet (puertos 80/HTTP, 443/HTTPS, 53/DNS) para las </w:t>
      </w:r>
      <w:proofErr w:type="spellStart"/>
      <w:r w:rsidRPr="00574C59">
        <w:t>VLANs</w:t>
      </w:r>
      <w:proofErr w:type="spellEnd"/>
      <w:r w:rsidRPr="00574C59">
        <w:t xml:space="preserve"> de empleados.</w:t>
      </w:r>
    </w:p>
    <w:p w14:paraId="51FE85C2" w14:textId="77777777" w:rsidR="00574C59" w:rsidRPr="00574C59" w:rsidRDefault="00574C59" w:rsidP="00574C59">
      <w:pPr>
        <w:numPr>
          <w:ilvl w:val="1"/>
          <w:numId w:val="6"/>
        </w:numPr>
      </w:pPr>
      <w:r w:rsidRPr="00574C59">
        <w:rPr>
          <w:b/>
          <w:bCs/>
        </w:rPr>
        <w:t>Tráfico Entrante:</w:t>
      </w:r>
      <w:r w:rsidRPr="00574C59">
        <w:t xml:space="preserve"> Bloquear todo el tráfico no solicitado desde Internet. Solo se abrirán puertos específicos (ej. 443/HTTPS) si el servidor web local necesita ser accesible desde el exterior, con reglas muy restrictivas.</w:t>
      </w:r>
    </w:p>
    <w:p w14:paraId="2C5E360D" w14:textId="77777777" w:rsidR="00574C59" w:rsidRPr="00574C59" w:rsidRDefault="00574C59" w:rsidP="00574C59">
      <w:pPr>
        <w:numPr>
          <w:ilvl w:val="1"/>
          <w:numId w:val="6"/>
        </w:numPr>
      </w:pPr>
      <w:r w:rsidRPr="00574C59">
        <w:rPr>
          <w:b/>
          <w:bCs/>
        </w:rPr>
        <w:t>Acceso a Servidores Internos:</w:t>
      </w:r>
      <w:r w:rsidRPr="00574C59">
        <w:t xml:space="preserve"> Se permitirán únicamente los puertos y protocolos necesarios desde las </w:t>
      </w:r>
      <w:proofErr w:type="spellStart"/>
      <w:r w:rsidRPr="00574C59">
        <w:t>VLANs</w:t>
      </w:r>
      <w:proofErr w:type="spellEnd"/>
      <w:r w:rsidRPr="00574C59">
        <w:t xml:space="preserve"> de empleados hacia la VLAN de Servidores (ej., SMB para el servidor de archivos, HTTP/HTTPS para el servidor web local).</w:t>
      </w:r>
    </w:p>
    <w:p w14:paraId="354C4AA5" w14:textId="42F0DB81" w:rsidR="00574C59" w:rsidRPr="00574C59" w:rsidRDefault="00574C59" w:rsidP="00574C59">
      <w:pPr>
        <w:numPr>
          <w:ilvl w:val="0"/>
          <w:numId w:val="6"/>
        </w:numPr>
      </w:pPr>
      <w:r w:rsidRPr="00574C59">
        <w:rPr>
          <w:b/>
          <w:bCs/>
        </w:rPr>
        <w:lastRenderedPageBreak/>
        <w:t xml:space="preserve">Reglas de Enrutamiento </w:t>
      </w:r>
      <w:r w:rsidR="00DD0184" w:rsidRPr="00574C59">
        <w:rPr>
          <w:b/>
          <w:bCs/>
        </w:rPr>
        <w:t>InterVLAN</w:t>
      </w:r>
      <w:r w:rsidRPr="00574C59">
        <w:rPr>
          <w:b/>
          <w:bCs/>
        </w:rPr>
        <w:t xml:space="preserve"> (en el </w:t>
      </w:r>
      <w:proofErr w:type="spellStart"/>
      <w:r w:rsidRPr="00574C59">
        <w:rPr>
          <w:b/>
          <w:bCs/>
        </w:rPr>
        <w:t>Router</w:t>
      </w:r>
      <w:proofErr w:type="spellEnd"/>
      <w:r w:rsidRPr="00574C59">
        <w:rPr>
          <w:b/>
          <w:bCs/>
        </w:rPr>
        <w:t xml:space="preserve"> Principal o Switch Core Capa 3):</w:t>
      </w:r>
    </w:p>
    <w:p w14:paraId="4AD85F14" w14:textId="77777777" w:rsidR="00574C59" w:rsidRPr="00574C59" w:rsidRDefault="00574C59" w:rsidP="00574C59">
      <w:pPr>
        <w:numPr>
          <w:ilvl w:val="1"/>
          <w:numId w:val="6"/>
        </w:numPr>
      </w:pPr>
      <w:r w:rsidRPr="00574C59">
        <w:rPr>
          <w:b/>
          <w:bCs/>
        </w:rPr>
        <w:t>Comunicación entre Departamentos:</w:t>
      </w:r>
      <w:r w:rsidRPr="00574C59">
        <w:t xml:space="preserve"> Por defecto, la comunicación directa entre </w:t>
      </w:r>
      <w:proofErr w:type="spellStart"/>
      <w:r w:rsidRPr="00574C59">
        <w:t>VLANs</w:t>
      </w:r>
      <w:proofErr w:type="spellEnd"/>
      <w:r w:rsidRPr="00574C59">
        <w:t xml:space="preserve"> de diferentes departamentos (ej., Administración a Desarrollo) estará restringida o totalmente bloqueada, salvo que exista una necesidad de negocio específica y justificada.</w:t>
      </w:r>
    </w:p>
    <w:p w14:paraId="69C45283" w14:textId="77777777" w:rsidR="00574C59" w:rsidRPr="00574C59" w:rsidRDefault="00574C59" w:rsidP="00574C59">
      <w:pPr>
        <w:numPr>
          <w:ilvl w:val="1"/>
          <w:numId w:val="6"/>
        </w:numPr>
      </w:pPr>
      <w:r w:rsidRPr="00574C59">
        <w:rPr>
          <w:b/>
          <w:bCs/>
        </w:rPr>
        <w:t>Acceso a Servidores:</w:t>
      </w:r>
      <w:r w:rsidRPr="00574C59">
        <w:t xml:space="preserve"> Las </w:t>
      </w:r>
      <w:proofErr w:type="spellStart"/>
      <w:r w:rsidRPr="00574C59">
        <w:t>VLANs</w:t>
      </w:r>
      <w:proofErr w:type="spellEnd"/>
      <w:r w:rsidRPr="00574C59">
        <w:t xml:space="preserve"> de Administración, Desarrollo y Soporte Técnico tendrán acceso controlado a la VLAN de Servidores, limitado a los servicios y puertos específicos que necesiten.</w:t>
      </w:r>
    </w:p>
    <w:p w14:paraId="2B9E5A09" w14:textId="77777777" w:rsidR="00574C59" w:rsidRPr="00574C59" w:rsidRDefault="00574C59" w:rsidP="00574C59">
      <w:pPr>
        <w:numPr>
          <w:ilvl w:val="1"/>
          <w:numId w:val="6"/>
        </w:numPr>
      </w:pPr>
      <w:r w:rsidRPr="00574C59">
        <w:rPr>
          <w:b/>
          <w:bCs/>
        </w:rPr>
        <w:t>Aislamiento de Invitados:</w:t>
      </w:r>
      <w:r w:rsidRPr="00574C59">
        <w:t xml:space="preserve"> La VLAN de Invitados (VLAN 100) estará completamente aislada de todas las </w:t>
      </w:r>
      <w:proofErr w:type="spellStart"/>
      <w:r w:rsidRPr="00574C59">
        <w:t>VLANs</w:t>
      </w:r>
      <w:proofErr w:type="spellEnd"/>
      <w:r w:rsidRPr="00574C59">
        <w:t xml:space="preserve"> internas. Su tráfico solo podrá salir a Internet, sin posibilidad de acceder a recursos corporativos.</w:t>
      </w:r>
    </w:p>
    <w:p w14:paraId="74F0DB11" w14:textId="77777777" w:rsidR="00574C59" w:rsidRPr="00574C59" w:rsidRDefault="00574C59" w:rsidP="00574C59">
      <w:pPr>
        <w:numPr>
          <w:ilvl w:val="0"/>
          <w:numId w:val="6"/>
        </w:numPr>
      </w:pPr>
      <w:r w:rsidRPr="00574C59">
        <w:rPr>
          <w:b/>
          <w:bCs/>
        </w:rPr>
        <w:t xml:space="preserve">Seguridad </w:t>
      </w:r>
      <w:proofErr w:type="spellStart"/>
      <w:r w:rsidRPr="00574C59">
        <w:rPr>
          <w:b/>
          <w:bCs/>
        </w:rPr>
        <w:t>Wi</w:t>
      </w:r>
      <w:proofErr w:type="spellEnd"/>
      <w:r w:rsidRPr="00574C59">
        <w:rPr>
          <w:b/>
          <w:bCs/>
        </w:rPr>
        <w:t xml:space="preserve">-Fi (en los Access </w:t>
      </w:r>
      <w:proofErr w:type="spellStart"/>
      <w:r w:rsidRPr="00574C59">
        <w:rPr>
          <w:b/>
          <w:bCs/>
        </w:rPr>
        <w:t>Points</w:t>
      </w:r>
      <w:proofErr w:type="spellEnd"/>
      <w:r w:rsidRPr="00574C59">
        <w:rPr>
          <w:b/>
          <w:bCs/>
        </w:rPr>
        <w:t>):</w:t>
      </w:r>
    </w:p>
    <w:p w14:paraId="5711062C" w14:textId="385518B4" w:rsidR="00574C59" w:rsidRPr="00574C59" w:rsidRDefault="00574C59" w:rsidP="00574C59">
      <w:pPr>
        <w:numPr>
          <w:ilvl w:val="1"/>
          <w:numId w:val="6"/>
        </w:numPr>
      </w:pPr>
      <w:r w:rsidRPr="00574C59">
        <w:rPr>
          <w:b/>
          <w:bCs/>
        </w:rPr>
        <w:t>Autenticación de Empleados:</w:t>
      </w:r>
      <w:r w:rsidRPr="00574C59">
        <w:t xml:space="preserve"> Se configurará la red </w:t>
      </w:r>
      <w:proofErr w:type="spellStart"/>
      <w:r w:rsidRPr="00574C59">
        <w:t>Wi</w:t>
      </w:r>
      <w:proofErr w:type="spellEnd"/>
      <w:r w:rsidRPr="00574C59">
        <w:t xml:space="preserve">-Fi para empleados con </w:t>
      </w:r>
      <w:r w:rsidRPr="00574C59">
        <w:rPr>
          <w:b/>
          <w:bCs/>
        </w:rPr>
        <w:t>WPA3-Enterprise</w:t>
      </w:r>
      <w:r w:rsidRPr="00574C59">
        <w:t xml:space="preserve"> y autenticación centralizada mediante un servidor </w:t>
      </w:r>
      <w:r w:rsidRPr="00574C59">
        <w:rPr>
          <w:b/>
          <w:bCs/>
        </w:rPr>
        <w:t>RADIUS</w:t>
      </w:r>
      <w:r w:rsidRPr="00574C59">
        <w:t>, que validará las credenciales de los usuarios contra un directorio de la empresa</w:t>
      </w:r>
      <w:r w:rsidR="00A76D6E">
        <w:t>.</w:t>
      </w:r>
    </w:p>
    <w:p w14:paraId="4326AE82" w14:textId="77777777" w:rsidR="00574C59" w:rsidRPr="00574C59" w:rsidRDefault="00574C59" w:rsidP="00574C59">
      <w:pPr>
        <w:numPr>
          <w:ilvl w:val="1"/>
          <w:numId w:val="6"/>
        </w:numPr>
      </w:pPr>
      <w:r w:rsidRPr="00574C59">
        <w:rPr>
          <w:b/>
          <w:bCs/>
        </w:rPr>
        <w:t>Red de Invitados Aislada:</w:t>
      </w:r>
      <w:r w:rsidRPr="00574C59">
        <w:t xml:space="preserve"> Se creará una SSID separada (nombre de red </w:t>
      </w:r>
      <w:proofErr w:type="spellStart"/>
      <w:r w:rsidRPr="00574C59">
        <w:t>Wi</w:t>
      </w:r>
      <w:proofErr w:type="spellEnd"/>
      <w:r w:rsidRPr="00574C59">
        <w:t>-Fi) para invitados, asignada a la VLAN 100, con un portal cautivo para el acceso. Esta red tendrá un ancho de banda limitado y solo permitirá la salida a Internet.</w:t>
      </w:r>
    </w:p>
    <w:p w14:paraId="3E0199FA" w14:textId="77777777" w:rsidR="00574C59" w:rsidRPr="00574C59" w:rsidRDefault="00574C59" w:rsidP="00574C59">
      <w:pPr>
        <w:numPr>
          <w:ilvl w:val="0"/>
          <w:numId w:val="6"/>
        </w:numPr>
      </w:pPr>
      <w:r w:rsidRPr="00574C59">
        <w:rPr>
          <w:b/>
          <w:bCs/>
        </w:rPr>
        <w:t>Medidas contra Intrusiones (IDS/IPS y Filtrado de Contenido):</w:t>
      </w:r>
    </w:p>
    <w:p w14:paraId="5E7CE31C" w14:textId="2DC2D708" w:rsidR="00574C59" w:rsidRPr="00574C59" w:rsidRDefault="00574C59" w:rsidP="00574C59">
      <w:pPr>
        <w:numPr>
          <w:ilvl w:val="1"/>
          <w:numId w:val="6"/>
        </w:numPr>
      </w:pPr>
      <w:r w:rsidRPr="00574C59">
        <w:t xml:space="preserve">El Firewall de Borde incluirá funcionalidades de </w:t>
      </w:r>
      <w:r w:rsidRPr="00574C59">
        <w:rPr>
          <w:b/>
          <w:bCs/>
        </w:rPr>
        <w:t>Sistema de Detección y Prevención de Intrusiones (IDS/IPS)</w:t>
      </w:r>
      <w:r w:rsidRPr="00574C59">
        <w:t xml:space="preserve"> para monitorear el tráfico en busca de, anomalías y tráfico malicioso, alertando o bloqueando las amenazas en tiempo real.</w:t>
      </w:r>
    </w:p>
    <w:p w14:paraId="78219A76" w14:textId="59EE8074" w:rsidR="00574C59" w:rsidRPr="00574C59" w:rsidRDefault="00574C59" w:rsidP="00574C59">
      <w:pPr>
        <w:numPr>
          <w:ilvl w:val="1"/>
          <w:numId w:val="6"/>
        </w:numPr>
      </w:pPr>
      <w:r w:rsidRPr="00574C59">
        <w:t xml:space="preserve">Se implementará </w:t>
      </w:r>
      <w:r w:rsidRPr="00574C59">
        <w:rPr>
          <w:b/>
          <w:bCs/>
        </w:rPr>
        <w:t>filtrado de contenido web</w:t>
      </w:r>
      <w:r w:rsidRPr="00574C59">
        <w:t xml:space="preserve"> en el firewall o un proxy, para bloquear el acceso a sitios web maliciosos, de phishing, o a categorías de contenido no relacionadas con el trabajo</w:t>
      </w:r>
      <w:r w:rsidR="00A76D6E">
        <w:t>.</w:t>
      </w:r>
    </w:p>
    <w:p w14:paraId="08321916" w14:textId="35215EBD" w:rsidR="00574C59" w:rsidRPr="00574C59" w:rsidRDefault="00574C59" w:rsidP="00574C59">
      <w:pPr>
        <w:numPr>
          <w:ilvl w:val="1"/>
          <w:numId w:val="6"/>
        </w:numPr>
      </w:pPr>
      <w:proofErr w:type="spellStart"/>
      <w:r w:rsidRPr="00574C59">
        <w:rPr>
          <w:b/>
          <w:bCs/>
        </w:rPr>
        <w:t>Hardening</w:t>
      </w:r>
      <w:proofErr w:type="spellEnd"/>
      <w:r w:rsidRPr="00574C59">
        <w:rPr>
          <w:b/>
          <w:bCs/>
        </w:rPr>
        <w:t xml:space="preserve"> de Dispositivos:</w:t>
      </w:r>
      <w:r w:rsidRPr="00574C59">
        <w:t xml:space="preserve"> Aplicar buenas prácticas de seguridad en la configuración de todos los dispositivos de red (cambio de contraseñas por defecto, deshabilitar servicios innecesarios, gestión remota segura con SSH/HTTPS).</w:t>
      </w:r>
    </w:p>
    <w:p w14:paraId="04F91200" w14:textId="78728570" w:rsidR="00574C59" w:rsidRPr="00DD0184" w:rsidRDefault="00574C59" w:rsidP="00DD0184">
      <w:pPr>
        <w:pStyle w:val="Ttulo3"/>
        <w:numPr>
          <w:ilvl w:val="0"/>
          <w:numId w:val="8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D018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Diagrama Lógico de Red</w:t>
      </w:r>
    </w:p>
    <w:p w14:paraId="62343588" w14:textId="77777777" w:rsidR="00574C59" w:rsidRDefault="00574C59" w:rsidP="00574C59">
      <w:r w:rsidRPr="00574C59">
        <w:t xml:space="preserve">El siguiente diagrama representa visualmente la arquitectura de red propuesta para </w:t>
      </w:r>
      <w:proofErr w:type="spellStart"/>
      <w:r w:rsidRPr="00574C59">
        <w:t>DataPlus</w:t>
      </w:r>
      <w:proofErr w:type="spellEnd"/>
      <w:r w:rsidRPr="00574C59">
        <w:t xml:space="preserve"> S.A., mostrando la interconexión de dispositivos y la segmentación lógica mediante </w:t>
      </w:r>
      <w:proofErr w:type="spellStart"/>
      <w:r w:rsidRPr="00574C59">
        <w:t>VLANs</w:t>
      </w:r>
      <w:proofErr w:type="spellEnd"/>
      <w:r w:rsidRPr="00574C59">
        <w:t>.</w:t>
      </w:r>
    </w:p>
    <w:p w14:paraId="79A8FEE0" w14:textId="648E8DC3" w:rsidR="00A76D6E" w:rsidRDefault="00A76D6E" w:rsidP="00574C59">
      <w:r w:rsidRPr="00A76D6E">
        <w:drawing>
          <wp:inline distT="0" distB="0" distL="0" distR="0" wp14:anchorId="4BE15C16" wp14:editId="2F5245F5">
            <wp:extent cx="5943600" cy="3924300"/>
            <wp:effectExtent l="0" t="0" r="0" b="0"/>
            <wp:docPr id="62259360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9360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064A" w14:textId="77777777" w:rsidR="00A76D6E" w:rsidRDefault="00A76D6E" w:rsidP="00574C59"/>
    <w:p w14:paraId="240FD692" w14:textId="77777777" w:rsidR="00A76D6E" w:rsidRPr="00574C59" w:rsidRDefault="00A76D6E" w:rsidP="00574C59"/>
    <w:p w14:paraId="6F5D682F" w14:textId="7A189A8B" w:rsidR="00574C59" w:rsidRPr="007A555B" w:rsidRDefault="00574C59" w:rsidP="002B6C43">
      <w:pPr>
        <w:pStyle w:val="Ttulo3"/>
        <w:numPr>
          <w:ilvl w:val="0"/>
          <w:numId w:val="8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A555B">
        <w:rPr>
          <w:rFonts w:ascii="Arial" w:hAnsi="Arial" w:cs="Arial"/>
          <w:b/>
          <w:bCs/>
          <w:color w:val="auto"/>
          <w:sz w:val="24"/>
          <w:szCs w:val="24"/>
        </w:rPr>
        <w:t>Escalabilidad Futura</w:t>
      </w:r>
    </w:p>
    <w:p w14:paraId="6D72C2DD" w14:textId="77777777" w:rsidR="00574C59" w:rsidRPr="00574C59" w:rsidRDefault="00574C59" w:rsidP="00574C59">
      <w:r w:rsidRPr="00574C59">
        <w:t xml:space="preserve">El diseño de la red de </w:t>
      </w:r>
      <w:proofErr w:type="spellStart"/>
      <w:r w:rsidRPr="00574C59">
        <w:t>DataPlus</w:t>
      </w:r>
      <w:proofErr w:type="spellEnd"/>
      <w:r w:rsidRPr="00574C59">
        <w:t xml:space="preserve"> S.A. ha sido concebido pensando en la capacidad de crecimiento y adaptación a futuras necesidades, si la empresa duplicara su personal o agregara nuevas áreas.</w:t>
      </w:r>
    </w:p>
    <w:p w14:paraId="66AA98C9" w14:textId="77777777" w:rsidR="00574C59" w:rsidRPr="00574C59" w:rsidRDefault="00574C59" w:rsidP="00574C59">
      <w:pPr>
        <w:numPr>
          <w:ilvl w:val="0"/>
          <w:numId w:val="7"/>
        </w:numPr>
      </w:pPr>
      <w:r w:rsidRPr="00574C59">
        <w:rPr>
          <w:b/>
          <w:bCs/>
        </w:rPr>
        <w:t>Expansión Modular de Acceso:</w:t>
      </w:r>
      <w:r w:rsidRPr="00574C59">
        <w:t xml:space="preserve"> La topología jerárquica permite añadir fácilmente más switches de acceso en cada piso a medida que aumente el número de empleados y dispositivos, sin afectar la infraestructura de distribución o </w:t>
      </w:r>
      <w:proofErr w:type="spellStart"/>
      <w:r w:rsidRPr="00574C59">
        <w:t>core</w:t>
      </w:r>
      <w:proofErr w:type="spellEnd"/>
      <w:r w:rsidRPr="00574C59">
        <w:t>. Los switches actuales se seleccionarían con puertos de sobra para una expansión inicial.</w:t>
      </w:r>
    </w:p>
    <w:p w14:paraId="39B444A4" w14:textId="77777777" w:rsidR="00574C59" w:rsidRPr="00574C59" w:rsidRDefault="00574C59" w:rsidP="00574C59">
      <w:pPr>
        <w:numPr>
          <w:ilvl w:val="0"/>
          <w:numId w:val="7"/>
        </w:numPr>
      </w:pPr>
      <w:r w:rsidRPr="00574C59">
        <w:rPr>
          <w:b/>
          <w:bCs/>
        </w:rPr>
        <w:lastRenderedPageBreak/>
        <w:t xml:space="preserve">Mejora de la Capacidad del </w:t>
      </w:r>
      <w:proofErr w:type="spellStart"/>
      <w:r w:rsidRPr="00574C59">
        <w:rPr>
          <w:b/>
          <w:bCs/>
        </w:rPr>
        <w:t>Backbone</w:t>
      </w:r>
      <w:proofErr w:type="spellEnd"/>
      <w:r w:rsidRPr="00574C59">
        <w:rPr>
          <w:b/>
          <w:bCs/>
        </w:rPr>
        <w:t>:</w:t>
      </w:r>
      <w:r w:rsidRPr="00574C59">
        <w:t xml:space="preserve"> Los enlaces entre la capa Core y la capa de Distribución (entre el switch principal y los switches de cada piso) pueden actualizarse progresivamente a velocidades superiores (ej., de Gigabit Ethernet a 10 Gigabit Ethernet) si el tráfico entre pisos o hacia los servidores y Internet aumenta significativamente, evitando cuellos de botella.</w:t>
      </w:r>
    </w:p>
    <w:p w14:paraId="53BA1773" w14:textId="77777777" w:rsidR="00574C59" w:rsidRPr="00574C59" w:rsidRDefault="00574C59" w:rsidP="00574C59">
      <w:pPr>
        <w:numPr>
          <w:ilvl w:val="0"/>
          <w:numId w:val="7"/>
        </w:numPr>
      </w:pPr>
      <w:r w:rsidRPr="00574C59">
        <w:rPr>
          <w:b/>
          <w:bCs/>
        </w:rPr>
        <w:t>Optimización del Direccionamiento IP:</w:t>
      </w:r>
      <w:r w:rsidRPr="00574C59">
        <w:t xml:space="preserve"> Si alguna VLAN excede su rango IP actual (/24), se podría reevaluar y ajustar el esquema de direccionamiento. Esto podría implicar expandir la subred a un prefijo más grande (ej., /23) o implementar superredes para gestionar un mayor número de hosts de forma eficiente.</w:t>
      </w:r>
    </w:p>
    <w:p w14:paraId="252288BF" w14:textId="77777777" w:rsidR="00574C59" w:rsidRPr="00574C59" w:rsidRDefault="00574C59" w:rsidP="00574C59">
      <w:pPr>
        <w:numPr>
          <w:ilvl w:val="0"/>
          <w:numId w:val="7"/>
        </w:numPr>
      </w:pPr>
      <w:r w:rsidRPr="00574C59">
        <w:rPr>
          <w:b/>
          <w:bCs/>
        </w:rPr>
        <w:t>Migración de Servicios a la Nube:</w:t>
      </w:r>
      <w:r w:rsidRPr="00574C59">
        <w:t xml:space="preserve"> Para reducir la carga sobre la infraestructura local y aumentar la flexibilidad, se podría considerar la migración de servicios como almacenamiento de archivos, aplicaciones internas o herramientas de colaboración a plataformas en la nube (SaaS o IaaS). Esto también facilitaría el trabajo remoto y la continuidad del negocio.</w:t>
      </w:r>
    </w:p>
    <w:p w14:paraId="38E4C56E" w14:textId="77777777" w:rsidR="00574C59" w:rsidRPr="00574C59" w:rsidRDefault="00574C59" w:rsidP="00574C59">
      <w:pPr>
        <w:numPr>
          <w:ilvl w:val="0"/>
          <w:numId w:val="7"/>
        </w:numPr>
      </w:pPr>
      <w:r w:rsidRPr="00574C59">
        <w:rPr>
          <w:b/>
          <w:bCs/>
        </w:rPr>
        <w:t xml:space="preserve">Implementación y Refinamiento de </w:t>
      </w:r>
      <w:proofErr w:type="spellStart"/>
      <w:r w:rsidRPr="00574C59">
        <w:rPr>
          <w:b/>
          <w:bCs/>
        </w:rPr>
        <w:t>QoS</w:t>
      </w:r>
      <w:proofErr w:type="spellEnd"/>
      <w:r w:rsidRPr="00574C59">
        <w:rPr>
          <w:b/>
          <w:bCs/>
        </w:rPr>
        <w:t xml:space="preserve"> (Calidad de Servicio):</w:t>
      </w:r>
      <w:r w:rsidRPr="00574C59">
        <w:t xml:space="preserve"> Con un mayor número de usuarios y aplicaciones, se fortalecerían las políticas de </w:t>
      </w:r>
      <w:proofErr w:type="spellStart"/>
      <w:r w:rsidRPr="00574C59">
        <w:t>QoS</w:t>
      </w:r>
      <w:proofErr w:type="spellEnd"/>
      <w:r w:rsidRPr="00574C59">
        <w:t xml:space="preserve"> para priorizar el tráfico crítico (como VoIP, videollamadas) sobre el tráfico menos sensible (como descargas), asegurando una experiencia óptima para los servicios esenciales de la empresa.</w:t>
      </w:r>
    </w:p>
    <w:p w14:paraId="3B76CFB9" w14:textId="77777777" w:rsidR="00574C59" w:rsidRPr="00574C59" w:rsidRDefault="00574C59" w:rsidP="00574C59">
      <w:pPr>
        <w:numPr>
          <w:ilvl w:val="0"/>
          <w:numId w:val="7"/>
        </w:numPr>
      </w:pPr>
      <w:r w:rsidRPr="00574C59">
        <w:rPr>
          <w:b/>
          <w:bCs/>
        </w:rPr>
        <w:t>Aumento de Redundancia:</w:t>
      </w:r>
      <w:r w:rsidRPr="00574C59">
        <w:t xml:space="preserve"> Si la empresa crece y la disponibilidad se vuelve aún más crítica, se podrían implementar mayores niveles de redundancia, como tener múltiples enlaces WAN (conexiones a Internet con diferentes proveedores), o configurar redundancia entre switches de distribución mediante tecnologías como Virtual </w:t>
      </w:r>
      <w:proofErr w:type="spellStart"/>
      <w:r w:rsidRPr="00574C59">
        <w:t>Switching</w:t>
      </w:r>
      <w:proofErr w:type="spellEnd"/>
      <w:r w:rsidRPr="00574C59">
        <w:t xml:space="preserve"> </w:t>
      </w:r>
      <w:proofErr w:type="spellStart"/>
      <w:r w:rsidRPr="00574C59">
        <w:t>System</w:t>
      </w:r>
      <w:proofErr w:type="spellEnd"/>
      <w:r w:rsidRPr="00574C59">
        <w:t xml:space="preserve"> (VSS) o Virtual </w:t>
      </w:r>
      <w:proofErr w:type="spellStart"/>
      <w:r w:rsidRPr="00574C59">
        <w:t>Chassis</w:t>
      </w:r>
      <w:proofErr w:type="spellEnd"/>
      <w:r w:rsidRPr="00574C59">
        <w:t>, aumentando la resiliencia de la red.</w:t>
      </w:r>
    </w:p>
    <w:p w14:paraId="60DE7E52" w14:textId="77777777" w:rsidR="009A465E" w:rsidRDefault="009A465E"/>
    <w:sectPr w:rsidR="009A4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97CAF"/>
    <w:multiLevelType w:val="multilevel"/>
    <w:tmpl w:val="4D2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F24C8"/>
    <w:multiLevelType w:val="multilevel"/>
    <w:tmpl w:val="7CD2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C246C"/>
    <w:multiLevelType w:val="multilevel"/>
    <w:tmpl w:val="1B6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951CB"/>
    <w:multiLevelType w:val="multilevel"/>
    <w:tmpl w:val="3FB6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77951"/>
    <w:multiLevelType w:val="multilevel"/>
    <w:tmpl w:val="C1E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F43B4"/>
    <w:multiLevelType w:val="multilevel"/>
    <w:tmpl w:val="2466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970A3"/>
    <w:multiLevelType w:val="multilevel"/>
    <w:tmpl w:val="D19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102EB"/>
    <w:multiLevelType w:val="hybridMultilevel"/>
    <w:tmpl w:val="98C8C0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79367">
    <w:abstractNumId w:val="5"/>
  </w:num>
  <w:num w:numId="2" w16cid:durableId="412703138">
    <w:abstractNumId w:val="2"/>
  </w:num>
  <w:num w:numId="3" w16cid:durableId="52896471">
    <w:abstractNumId w:val="4"/>
  </w:num>
  <w:num w:numId="4" w16cid:durableId="1104303077">
    <w:abstractNumId w:val="6"/>
  </w:num>
  <w:num w:numId="5" w16cid:durableId="623582538">
    <w:abstractNumId w:val="1"/>
  </w:num>
  <w:num w:numId="6" w16cid:durableId="689065410">
    <w:abstractNumId w:val="3"/>
  </w:num>
  <w:num w:numId="7" w16cid:durableId="412511836">
    <w:abstractNumId w:val="0"/>
  </w:num>
  <w:num w:numId="8" w16cid:durableId="224030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59"/>
    <w:rsid w:val="0027402F"/>
    <w:rsid w:val="002B6C43"/>
    <w:rsid w:val="002F0975"/>
    <w:rsid w:val="003B41CA"/>
    <w:rsid w:val="003E3161"/>
    <w:rsid w:val="00574C59"/>
    <w:rsid w:val="007A555B"/>
    <w:rsid w:val="009A465E"/>
    <w:rsid w:val="00A76D6E"/>
    <w:rsid w:val="00DD0184"/>
    <w:rsid w:val="00E4134F"/>
    <w:rsid w:val="00E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B652"/>
  <w15:chartTrackingRefBased/>
  <w15:docId w15:val="{D7FDD55A-84A6-4CD7-9D7E-1FF03C75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4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4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4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74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74C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C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C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C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C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C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C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C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C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C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C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D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2359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Vargas Zúñiga</dc:creator>
  <cp:keywords/>
  <dc:description/>
  <cp:lastModifiedBy>Miguel Vargas Zúñiga</cp:lastModifiedBy>
  <cp:revision>2</cp:revision>
  <dcterms:created xsi:type="dcterms:W3CDTF">2025-06-17T01:15:00Z</dcterms:created>
  <dcterms:modified xsi:type="dcterms:W3CDTF">2025-06-17T02:55:00Z</dcterms:modified>
</cp:coreProperties>
</file>