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35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44"/>
        <w:gridCol w:w="851"/>
        <w:gridCol w:w="9196"/>
      </w:tblGrid>
      <w:tr w:rsidR="00362B65" w:rsidRPr="0055395C" w14:paraId="0616A3A2" w14:textId="47A46EC2" w:rsidTr="00260830">
        <w:tc>
          <w:tcPr>
            <w:tcW w:w="3544" w:type="dxa"/>
            <w:vMerge w:val="restart"/>
          </w:tcPr>
          <w:p w14:paraId="30ED41FA" w14:textId="45A3903E" w:rsidR="00362B65" w:rsidRPr="00C75939" w:rsidRDefault="00362B65" w:rsidP="00176EBE">
            <w:pPr>
              <w:rPr>
                <w:lang w:val="en-US"/>
              </w:rPr>
            </w:pPr>
            <w:r w:rsidRPr="00C75939">
              <w:rPr>
                <w:noProof/>
                <w:lang w:val="en-US"/>
              </w:rPr>
              <mc:AlternateContent>
                <mc:Choice Requires="wpg">
                  <w:drawing>
                    <wp:inline distT="0" distB="0" distL="0" distR="0" wp14:anchorId="2EE18646" wp14:editId="75B34319">
                      <wp:extent cx="2018582" cy="1299226"/>
                      <wp:effectExtent l="0" t="0" r="1270" b="0"/>
                      <wp:docPr id="3" name="Group 3"/>
                      <wp:cNvGraphicFramePr/>
                      <a:graphic xmlns:a="http://schemas.openxmlformats.org/drawingml/2006/main">
                        <a:graphicData uri="http://schemas.microsoft.com/office/word/2010/wordprocessingGroup">
                          <wpg:wgp>
                            <wpg:cNvGrpSpPr/>
                            <wpg:grpSpPr>
                              <a:xfrm>
                                <a:off x="0" y="0"/>
                                <a:ext cx="2018582" cy="1299226"/>
                                <a:chOff x="345056" y="0"/>
                                <a:chExt cx="2018582" cy="1299226"/>
                              </a:xfrm>
                            </wpg:grpSpPr>
                            <pic:pic xmlns:pic="http://schemas.openxmlformats.org/drawingml/2006/picture">
                              <pic:nvPicPr>
                                <pic:cNvPr id="1" name="Picture 1"/>
                                <pic:cNvPicPr>
                                  <a:picLocks noChangeAspect="1"/>
                                </pic:cNvPicPr>
                              </pic:nvPicPr>
                              <pic:blipFill rotWithShape="1">
                                <a:blip r:embed="rId6" cstate="print">
                                  <a:extLst>
                                    <a:ext uri="{28A0092B-C50C-407E-A947-70E740481C1C}">
                                      <a14:useLocalDpi xmlns:a14="http://schemas.microsoft.com/office/drawing/2010/main" val="0"/>
                                    </a:ext>
                                  </a:extLst>
                                </a:blip>
                                <a:srcRect l="11739" t="4230" r="11956" b="11716"/>
                                <a:stretch/>
                              </pic:blipFill>
                              <pic:spPr bwMode="auto">
                                <a:xfrm>
                                  <a:off x="345056" y="0"/>
                                  <a:ext cx="2018582" cy="1213081"/>
                                </a:xfrm>
                                <a:prstGeom prst="rect">
                                  <a:avLst/>
                                </a:prstGeom>
                                <a:noFill/>
                                <a:ln>
                                  <a:noFill/>
                                </a:ln>
                                <a:extLst>
                                  <a:ext uri="{53640926-AAD7-44D8-BBD7-CCE9431645EC}">
                                    <a14:shadowObscured xmlns:a14="http://schemas.microsoft.com/office/drawing/2010/main"/>
                                  </a:ext>
                                </a:extLst>
                              </pic:spPr>
                            </pic:pic>
                            <wps:wsp>
                              <wps:cNvPr id="2" name="Text Box 2"/>
                              <wps:cNvSpPr txBox="1"/>
                              <wps:spPr>
                                <a:xfrm>
                                  <a:off x="690113" y="948706"/>
                                  <a:ext cx="1319698" cy="350520"/>
                                </a:xfrm>
                                <a:prstGeom prst="rect">
                                  <a:avLst/>
                                </a:prstGeom>
                                <a:noFill/>
                                <a:ln w="6350">
                                  <a:noFill/>
                                </a:ln>
                              </wps:spPr>
                              <wps:txbx>
                                <w:txbxContent>
                                  <w:p w14:paraId="603E006F" w14:textId="5FC946D7"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 xml:space="preserve">Checkpoint </w:t>
                                    </w:r>
                                    <w:r w:rsidR="00C3246A">
                                      <w:rPr>
                                        <w:rFonts w:ascii="Franklin Gothic Demi Cond" w:hAnsi="Franklin Gothic Demi Cond"/>
                                        <w:color w:val="FFFFFF" w:themeColor="background1"/>
                                        <w:sz w:val="18"/>
                                        <w:szCs w:val="18"/>
                                        <w:lang w:val="en-US"/>
                                      </w:rPr>
                                      <w: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EE18646" id="Group 3" o:spid="_x0000_s1026" style="width:158.95pt;height:102.3pt;mso-position-horizontal-relative:char;mso-position-vertical-relative:line" coordorigin="3450" coordsize="20185,12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450;width:20186;height:12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">
                        <v:imagedata r:id="rId7" o:title="" croptop="2772f" cropbottom="7678f" cropleft="7693f" cropright="7835f"/>
                      </v:shape>
                      <v:shapetype id="_x0000_t202" coordsize="21600,21600" o:spt="202" path="m,l,21600r21600,l21600,xe">
                        <v:stroke joinstyle="miter"/>
                        <v:path gradientshapeok="t" o:connecttype="rect"/>
                      </v:shapetype>
                      <v:shape id="Text Box 2" o:spid="_x0000_s1028" type="#_x0000_t202" style="position:absolute;left:6901;top:9487;width:13197;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603E006F" w14:textId="5FC946D7"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 xml:space="preserve">Checkpoint </w:t>
                              </w:r>
                              <w:r w:rsidR="00C3246A">
                                <w:rPr>
                                  <w:rFonts w:ascii="Franklin Gothic Demi Cond" w:hAnsi="Franklin Gothic Demi Cond"/>
                                  <w:color w:val="FFFFFF" w:themeColor="background1"/>
                                  <w:sz w:val="18"/>
                                  <w:szCs w:val="18"/>
                                  <w:lang w:val="en-US"/>
                                </w:rPr>
                                <w:t>IV</w:t>
                              </w:r>
                            </w:p>
                          </w:txbxContent>
                        </v:textbox>
                      </v:shape>
                      <w10:anchorlock/>
                    </v:group>
                  </w:pict>
                </mc:Fallback>
              </mc:AlternateContent>
            </w:r>
          </w:p>
        </w:tc>
        <w:tc>
          <w:tcPr>
            <w:tcW w:w="10047" w:type="dxa"/>
            <w:gridSpan w:val="2"/>
          </w:tcPr>
          <w:p w14:paraId="276B9C3C" w14:textId="01034F12" w:rsidR="00362B65" w:rsidRPr="00C75939" w:rsidRDefault="00C75939" w:rsidP="00362B65">
            <w:pPr>
              <w:rPr>
                <w:rFonts w:ascii="Franklin Gothic Demi Cond" w:hAnsi="Franklin Gothic Demi Cond"/>
                <w:color w:val="2F5496" w:themeColor="accent1" w:themeShade="BF"/>
                <w:sz w:val="40"/>
                <w:szCs w:val="40"/>
                <w:lang w:val="en-US"/>
              </w:rPr>
            </w:pPr>
            <w:r w:rsidRPr="00C75939">
              <w:rPr>
                <w:rFonts w:ascii="Franklin Gothic Demi Cond" w:hAnsi="Franklin Gothic Demi Cond"/>
                <w:color w:val="2F5496" w:themeColor="accent1" w:themeShade="BF"/>
                <w:sz w:val="40"/>
                <w:szCs w:val="40"/>
                <w:lang w:val="en-US"/>
              </w:rPr>
              <w:t xml:space="preserve">Checkpoint </w:t>
            </w:r>
            <w:r w:rsidR="0055395C">
              <w:rPr>
                <w:rFonts w:ascii="Franklin Gothic Demi Cond" w:hAnsi="Franklin Gothic Demi Cond"/>
                <w:color w:val="2F5496" w:themeColor="accent1" w:themeShade="BF"/>
                <w:sz w:val="40"/>
                <w:szCs w:val="40"/>
                <w:lang w:val="en-US"/>
              </w:rPr>
              <w:t>I</w:t>
            </w:r>
            <w:r w:rsidR="00C3246A">
              <w:rPr>
                <w:rFonts w:ascii="Franklin Gothic Demi Cond" w:hAnsi="Franklin Gothic Demi Cond"/>
                <w:color w:val="2F5496" w:themeColor="accent1" w:themeShade="BF"/>
                <w:sz w:val="40"/>
                <w:szCs w:val="40"/>
                <w:lang w:val="en-US"/>
              </w:rPr>
              <w:t>V</w:t>
            </w:r>
            <w:r w:rsidRPr="00C75939">
              <w:rPr>
                <w:rFonts w:ascii="Franklin Gothic Demi Cond" w:hAnsi="Franklin Gothic Demi Cond"/>
                <w:color w:val="2F5496" w:themeColor="accent1" w:themeShade="BF"/>
                <w:sz w:val="40"/>
                <w:szCs w:val="40"/>
                <w:lang w:val="en-US"/>
              </w:rPr>
              <w:t xml:space="preserve">: </w:t>
            </w:r>
            <w:r w:rsidR="00C3246A">
              <w:rPr>
                <w:rFonts w:ascii="Franklin Gothic Demi Cond" w:hAnsi="Franklin Gothic Demi Cond"/>
                <w:color w:val="2F5496" w:themeColor="accent1" w:themeShade="BF"/>
                <w:sz w:val="40"/>
                <w:szCs w:val="40"/>
                <w:lang w:val="en-US"/>
              </w:rPr>
              <w:t>Second</w:t>
            </w:r>
            <w:r w:rsidR="00B91E9C">
              <w:rPr>
                <w:rFonts w:ascii="Franklin Gothic Demi Cond" w:hAnsi="Franklin Gothic Demi Cond"/>
                <w:color w:val="2F5496" w:themeColor="accent1" w:themeShade="BF"/>
                <w:sz w:val="40"/>
                <w:szCs w:val="40"/>
                <w:lang w:val="en-US"/>
              </w:rPr>
              <w:t xml:space="preserve"> Prototype</w:t>
            </w:r>
          </w:p>
          <w:p w14:paraId="0A39D655" w14:textId="53B37A67" w:rsidR="00362B65" w:rsidRPr="00C75939" w:rsidRDefault="00362B65" w:rsidP="00362B65">
            <w:pPr>
              <w:rPr>
                <w:rFonts w:ascii="Franklin Gothic Demi Cond" w:hAnsi="Franklin Gothic Demi Cond"/>
                <w:color w:val="2F5496" w:themeColor="accent1" w:themeShade="BF"/>
                <w:sz w:val="40"/>
                <w:szCs w:val="40"/>
                <w:lang w:val="en-US"/>
              </w:rPr>
            </w:pPr>
          </w:p>
        </w:tc>
      </w:tr>
      <w:tr w:rsidR="00362B65" w:rsidRPr="00C75939" w14:paraId="0993A744" w14:textId="77777777" w:rsidTr="00260830">
        <w:tc>
          <w:tcPr>
            <w:tcW w:w="3544" w:type="dxa"/>
            <w:vMerge/>
          </w:tcPr>
          <w:p w14:paraId="6E39CCA6" w14:textId="77777777" w:rsidR="00362B65" w:rsidRPr="00C75939" w:rsidRDefault="00362B65" w:rsidP="00176EBE">
            <w:pPr>
              <w:rPr>
                <w:noProof/>
                <w:lang w:val="en-US"/>
              </w:rPr>
            </w:pPr>
          </w:p>
        </w:tc>
        <w:tc>
          <w:tcPr>
            <w:tcW w:w="851" w:type="dxa"/>
          </w:tcPr>
          <w:p w14:paraId="3A6CE91A" w14:textId="68C7A847" w:rsidR="00362B65" w:rsidRPr="00905C27" w:rsidRDefault="002E767C" w:rsidP="00176EBE">
            <w:pPr>
              <w:rPr>
                <w:rFonts w:ascii="Franklin Gothic Demi Cond" w:hAnsi="Franklin Gothic Demi Cond"/>
                <w:color w:val="2F5496" w:themeColor="accent1" w:themeShade="BF"/>
                <w:sz w:val="28"/>
                <w:szCs w:val="28"/>
                <w:highlight w:val="yellow"/>
                <w:lang w:val="en-US"/>
              </w:rPr>
            </w:pPr>
            <w:r w:rsidRPr="0061413D">
              <w:rPr>
                <w:rFonts w:ascii="Franklin Gothic Demi Cond" w:hAnsi="Franklin Gothic Demi Cond"/>
                <w:color w:val="2F5496" w:themeColor="accent1" w:themeShade="BF"/>
                <w:sz w:val="28"/>
                <w:szCs w:val="28"/>
                <w:lang w:val="en-US"/>
              </w:rPr>
              <w:t>Group</w:t>
            </w:r>
            <w:r w:rsidR="00362B65" w:rsidRPr="0061413D">
              <w:rPr>
                <w:rFonts w:ascii="Franklin Gothic Demi Cond" w:hAnsi="Franklin Gothic Demi Cond"/>
                <w:color w:val="2F5496" w:themeColor="accent1" w:themeShade="BF"/>
                <w:sz w:val="28"/>
                <w:szCs w:val="28"/>
                <w:lang w:val="en-US"/>
              </w:rPr>
              <w:t>:</w:t>
            </w:r>
          </w:p>
        </w:tc>
        <w:tc>
          <w:tcPr>
            <w:tcW w:w="9196" w:type="dxa"/>
          </w:tcPr>
          <w:p w14:paraId="7F375A64" w14:textId="58177E14" w:rsidR="00362B65" w:rsidRPr="00905C27" w:rsidRDefault="000F6E42" w:rsidP="00176EBE">
            <w:pPr>
              <w:rPr>
                <w:rFonts w:ascii="Franklin Gothic Demi Cond" w:hAnsi="Franklin Gothic Demi Cond"/>
                <w:color w:val="2F5496" w:themeColor="accent1" w:themeShade="BF"/>
                <w:sz w:val="28"/>
                <w:szCs w:val="28"/>
                <w:highlight w:val="yellow"/>
                <w:lang w:val="en-US"/>
              </w:rPr>
            </w:pPr>
            <w:r w:rsidRPr="000F6E42">
              <w:rPr>
                <w:rFonts w:ascii="Franklin Gothic Demi Cond" w:hAnsi="Franklin Gothic Demi Cond"/>
                <w:color w:val="2F5496" w:themeColor="accent1" w:themeShade="BF"/>
                <w:sz w:val="28"/>
                <w:szCs w:val="28"/>
                <w:lang w:val="en-US"/>
              </w:rPr>
              <w:t>G43</w:t>
            </w:r>
          </w:p>
        </w:tc>
      </w:tr>
      <w:tr w:rsidR="00C75939" w:rsidRPr="00C75939" w14:paraId="465700D5" w14:textId="77777777" w:rsidTr="00260830">
        <w:tc>
          <w:tcPr>
            <w:tcW w:w="3544" w:type="dxa"/>
            <w:vMerge/>
          </w:tcPr>
          <w:p w14:paraId="35C594F5" w14:textId="77777777" w:rsidR="00C75939" w:rsidRPr="00C75939" w:rsidRDefault="00C75939" w:rsidP="00176EBE">
            <w:pPr>
              <w:rPr>
                <w:noProof/>
                <w:lang w:val="en-US"/>
              </w:rPr>
            </w:pPr>
          </w:p>
        </w:tc>
        <w:tc>
          <w:tcPr>
            <w:tcW w:w="851" w:type="dxa"/>
          </w:tcPr>
          <w:p w14:paraId="77F049AD" w14:textId="6EEC1556" w:rsidR="00C75939" w:rsidRPr="00905C27" w:rsidRDefault="00C75939" w:rsidP="00176EBE">
            <w:pPr>
              <w:rPr>
                <w:rFonts w:ascii="Franklin Gothic Demi Cond" w:hAnsi="Franklin Gothic Demi Cond"/>
                <w:color w:val="2F5496" w:themeColor="accent1" w:themeShade="BF"/>
                <w:sz w:val="28"/>
                <w:szCs w:val="28"/>
                <w:highlight w:val="yellow"/>
                <w:lang w:val="en-US"/>
              </w:rPr>
            </w:pPr>
            <w:r w:rsidRPr="0061413D">
              <w:rPr>
                <w:rFonts w:ascii="Franklin Gothic Demi Cond" w:hAnsi="Franklin Gothic Demi Cond"/>
                <w:color w:val="2F5496" w:themeColor="accent1" w:themeShade="BF"/>
                <w:sz w:val="28"/>
                <w:szCs w:val="28"/>
                <w:lang w:val="en-US"/>
              </w:rPr>
              <w:t>Date:</w:t>
            </w:r>
          </w:p>
        </w:tc>
        <w:tc>
          <w:tcPr>
            <w:tcW w:w="9196" w:type="dxa"/>
          </w:tcPr>
          <w:p w14:paraId="58476769" w14:textId="315E3601" w:rsidR="00C75939" w:rsidRPr="00905C27" w:rsidRDefault="000F6E42" w:rsidP="00176EBE">
            <w:pPr>
              <w:rPr>
                <w:rFonts w:ascii="Franklin Gothic Demi Cond" w:hAnsi="Franklin Gothic Demi Cond"/>
                <w:color w:val="2F5496" w:themeColor="accent1" w:themeShade="BF"/>
                <w:sz w:val="28"/>
                <w:szCs w:val="28"/>
                <w:highlight w:val="yellow"/>
                <w:lang w:val="en-US"/>
              </w:rPr>
            </w:pPr>
            <w:r w:rsidRPr="000F6E42">
              <w:rPr>
                <w:rFonts w:ascii="Franklin Gothic Demi Cond" w:hAnsi="Franklin Gothic Demi Cond"/>
                <w:color w:val="2F5496" w:themeColor="accent1" w:themeShade="BF"/>
                <w:sz w:val="28"/>
                <w:szCs w:val="28"/>
                <w:lang w:val="en-US"/>
              </w:rPr>
              <w:t>2025/10/01</w:t>
            </w:r>
          </w:p>
        </w:tc>
      </w:tr>
      <w:tr w:rsidR="00C75939" w:rsidRPr="00C75939" w14:paraId="3C41AC4F" w14:textId="77777777" w:rsidTr="00260830">
        <w:trPr>
          <w:trHeight w:val="444"/>
        </w:trPr>
        <w:tc>
          <w:tcPr>
            <w:tcW w:w="3544" w:type="dxa"/>
            <w:vMerge/>
          </w:tcPr>
          <w:p w14:paraId="3EFFD1B2" w14:textId="77777777" w:rsidR="00C75939" w:rsidRPr="00C75939" w:rsidRDefault="00C75939" w:rsidP="00176EBE">
            <w:pPr>
              <w:rPr>
                <w:noProof/>
                <w:lang w:val="en-US"/>
              </w:rPr>
            </w:pPr>
          </w:p>
        </w:tc>
        <w:tc>
          <w:tcPr>
            <w:tcW w:w="851" w:type="dxa"/>
          </w:tcPr>
          <w:p w14:paraId="771C687C" w14:textId="1B41CA11" w:rsidR="00C75939" w:rsidRPr="00C75939" w:rsidRDefault="00C75939" w:rsidP="00176EBE">
            <w:pPr>
              <w:rPr>
                <w:rFonts w:ascii="Franklin Gothic Demi Cond" w:hAnsi="Franklin Gothic Demi Cond"/>
                <w:color w:val="2F5496" w:themeColor="accent1" w:themeShade="BF"/>
                <w:sz w:val="28"/>
                <w:szCs w:val="28"/>
                <w:lang w:val="en-US"/>
              </w:rPr>
            </w:pPr>
          </w:p>
        </w:tc>
        <w:tc>
          <w:tcPr>
            <w:tcW w:w="9196" w:type="dxa"/>
          </w:tcPr>
          <w:p w14:paraId="17E1608C" w14:textId="6BB61447" w:rsidR="00C75939" w:rsidRPr="00C75939" w:rsidRDefault="00C75939" w:rsidP="00176EBE">
            <w:pPr>
              <w:rPr>
                <w:rFonts w:ascii="Franklin Gothic Demi Cond" w:hAnsi="Franklin Gothic Demi Cond"/>
                <w:color w:val="2F5496" w:themeColor="accent1" w:themeShade="BF"/>
                <w:sz w:val="28"/>
                <w:szCs w:val="28"/>
                <w:lang w:val="en-US"/>
              </w:rPr>
            </w:pPr>
          </w:p>
        </w:tc>
      </w:tr>
    </w:tbl>
    <w:p w14:paraId="43E3D7BA" w14:textId="10AF3E4E" w:rsidR="00AF0BC0" w:rsidRDefault="003009E2" w:rsidP="005800C5">
      <w:pPr>
        <w:pStyle w:val="Heading1"/>
        <w:keepLines w:val="0"/>
        <w:rPr>
          <w:lang w:val="en-US"/>
        </w:rPr>
      </w:pPr>
      <w:r>
        <w:rPr>
          <w:lang w:val="en-US"/>
        </w:rPr>
        <w:t>Prototype Architecture</w:t>
      </w:r>
    </w:p>
    <w:p w14:paraId="38FEECD8" w14:textId="035FB883" w:rsidR="000769A4" w:rsidRDefault="00CF5A7B" w:rsidP="00194A7F">
      <w:pPr>
        <w:jc w:val="center"/>
        <w:rPr>
          <w:lang w:val="en-US"/>
        </w:rPr>
      </w:pPr>
      <w:r>
        <w:rPr>
          <w:noProof/>
          <w:lang w:val="en-US"/>
        </w:rPr>
        <w:drawing>
          <wp:inline distT="0" distB="0" distL="0" distR="0" wp14:anchorId="0A4EA72A" wp14:editId="5976B0B7">
            <wp:extent cx="5667375" cy="2761831"/>
            <wp:effectExtent l="0" t="0" r="0" b="635"/>
            <wp:docPr id="127196578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6916" cy="2800593"/>
                    </a:xfrm>
                    <a:prstGeom prst="rect">
                      <a:avLst/>
                    </a:prstGeom>
                    <a:noFill/>
                    <a:ln>
                      <a:noFill/>
                    </a:ln>
                  </pic:spPr>
                </pic:pic>
              </a:graphicData>
            </a:graphic>
          </wp:inline>
        </w:drawing>
      </w:r>
    </w:p>
    <w:p w14:paraId="0DF38A39" w14:textId="27FF24B0" w:rsidR="000769A4" w:rsidRPr="00273001" w:rsidRDefault="000769A4" w:rsidP="000769A4">
      <w:pPr>
        <w:pStyle w:val="ListParagraph"/>
        <w:numPr>
          <w:ilvl w:val="0"/>
          <w:numId w:val="6"/>
        </w:numPr>
        <w:rPr>
          <w:i/>
          <w:iCs/>
          <w:lang w:val="en-US"/>
        </w:rPr>
      </w:pPr>
      <w:r w:rsidRPr="000769A4">
        <w:rPr>
          <w:b/>
          <w:bCs/>
          <w:lang w:val="en-US"/>
        </w:rPr>
        <w:t>causesDonutChart.js -</w:t>
      </w:r>
      <w:r>
        <w:rPr>
          <w:b/>
          <w:bCs/>
          <w:lang w:val="en-US"/>
        </w:rPr>
        <w:t xml:space="preserve"> </w:t>
      </w:r>
      <w:r w:rsidRPr="000769A4">
        <w:rPr>
          <w:lang w:val="en-US"/>
        </w:rPr>
        <w:t xml:space="preserve">implements the </w:t>
      </w:r>
      <w:proofErr w:type="spellStart"/>
      <w:proofErr w:type="gramStart"/>
      <w:r w:rsidRPr="000769A4">
        <w:rPr>
          <w:i/>
          <w:iCs/>
          <w:lang w:val="en-US"/>
        </w:rPr>
        <w:t>createCausesDonutChart</w:t>
      </w:r>
      <w:proofErr w:type="spellEnd"/>
      <w:r w:rsidRPr="000769A4">
        <w:rPr>
          <w:i/>
          <w:iCs/>
          <w:lang w:val="en-US"/>
        </w:rPr>
        <w:t>(</w:t>
      </w:r>
      <w:proofErr w:type="gramEnd"/>
      <w:r w:rsidRPr="000769A4">
        <w:rPr>
          <w:i/>
          <w:iCs/>
          <w:lang w:val="en-US"/>
        </w:rPr>
        <w:t xml:space="preserve">) </w:t>
      </w:r>
      <w:r w:rsidRPr="000769A4">
        <w:rPr>
          <w:lang w:val="en-US"/>
        </w:rPr>
        <w:t>function. Contains the logic for data aggregation, scales, rendering arcs and labels, and user interactivity (hover highlights</w:t>
      </w:r>
      <w:r w:rsidR="00A84B04">
        <w:rPr>
          <w:lang w:val="en-US"/>
        </w:rPr>
        <w:t xml:space="preserve"> and </w:t>
      </w:r>
      <w:r w:rsidR="00273001" w:rsidRPr="00273001">
        <w:rPr>
          <w:lang w:val="en-US"/>
        </w:rPr>
        <w:t>displaying segment information in a tooltip near the cursor</w:t>
      </w:r>
      <w:r w:rsidRPr="000769A4">
        <w:rPr>
          <w:lang w:val="en-US"/>
        </w:rPr>
        <w:t>)</w:t>
      </w:r>
      <w:r w:rsidR="00273001">
        <w:rPr>
          <w:lang w:val="en-US"/>
        </w:rPr>
        <w:t>.</w:t>
      </w:r>
      <w:r w:rsidR="00273001" w:rsidRPr="00273001">
        <w:rPr>
          <w:lang w:val="en-US"/>
        </w:rPr>
        <w:t xml:space="preserve"> It builds the </w:t>
      </w:r>
      <w:r w:rsidR="00273001" w:rsidRPr="00273001">
        <w:rPr>
          <w:b/>
          <w:bCs/>
          <w:lang w:val="en-US"/>
        </w:rPr>
        <w:t>Donut Chart</w:t>
      </w:r>
      <w:r w:rsidR="00273001" w:rsidRPr="00273001">
        <w:rPr>
          <w:lang w:val="en-US"/>
        </w:rPr>
        <w:t xml:space="preserve"> that visualizes the distribution of fire causes.</w:t>
      </w:r>
    </w:p>
    <w:p w14:paraId="1716765A" w14:textId="7D0572C1" w:rsidR="00273001" w:rsidRPr="00273001" w:rsidRDefault="00273001" w:rsidP="00273001">
      <w:pPr>
        <w:pStyle w:val="ListParagraph"/>
        <w:numPr>
          <w:ilvl w:val="0"/>
          <w:numId w:val="6"/>
        </w:numPr>
        <w:rPr>
          <w:i/>
          <w:iCs/>
          <w:lang w:val="en-US"/>
        </w:rPr>
      </w:pPr>
      <w:r>
        <w:rPr>
          <w:b/>
          <w:bCs/>
          <w:lang w:val="en-US"/>
        </w:rPr>
        <w:t>dimensionsDonutChart.js -</w:t>
      </w:r>
      <w:r>
        <w:rPr>
          <w:i/>
          <w:iCs/>
          <w:lang w:val="en-US"/>
        </w:rPr>
        <w:t xml:space="preserve"> </w:t>
      </w:r>
      <w:r w:rsidR="00CF5A7B">
        <w:rPr>
          <w:lang w:val="en-US"/>
        </w:rPr>
        <w:t>i</w:t>
      </w:r>
      <w:r>
        <w:rPr>
          <w:lang w:val="en-US"/>
        </w:rPr>
        <w:t xml:space="preserve">t is </w:t>
      </w:r>
      <w:proofErr w:type="gramStart"/>
      <w:r>
        <w:rPr>
          <w:lang w:val="en-US"/>
        </w:rPr>
        <w:t>similar to</w:t>
      </w:r>
      <w:proofErr w:type="gramEnd"/>
      <w:r>
        <w:rPr>
          <w:lang w:val="en-US"/>
        </w:rPr>
        <w:t xml:space="preserve"> </w:t>
      </w:r>
      <w:r w:rsidRPr="00273001">
        <w:rPr>
          <w:b/>
          <w:bCs/>
          <w:lang w:val="en-US"/>
        </w:rPr>
        <w:t>causesDonutChart.js</w:t>
      </w:r>
      <w:r w:rsidRPr="00273001">
        <w:rPr>
          <w:lang w:val="en-US"/>
        </w:rPr>
        <w:t xml:space="preserve"> </w:t>
      </w:r>
      <w:r>
        <w:rPr>
          <w:lang w:val="en-US"/>
        </w:rPr>
        <w:t xml:space="preserve">but this one </w:t>
      </w:r>
      <w:r w:rsidRPr="00273001">
        <w:rPr>
          <w:lang w:val="en-US"/>
        </w:rPr>
        <w:t xml:space="preserve">builds the </w:t>
      </w:r>
      <w:r w:rsidRPr="00273001">
        <w:rPr>
          <w:b/>
          <w:bCs/>
          <w:lang w:val="en-US"/>
        </w:rPr>
        <w:t>Donut Chart</w:t>
      </w:r>
      <w:r w:rsidRPr="00273001">
        <w:rPr>
          <w:lang w:val="en-US"/>
        </w:rPr>
        <w:t xml:space="preserve"> that visualizes the distribution of fire </w:t>
      </w:r>
      <w:r>
        <w:rPr>
          <w:lang w:val="en-US"/>
        </w:rPr>
        <w:t>dimensions</w:t>
      </w:r>
      <w:r w:rsidRPr="00273001">
        <w:rPr>
          <w:lang w:val="en-US"/>
        </w:rPr>
        <w:t>.</w:t>
      </w:r>
    </w:p>
    <w:p w14:paraId="1D9C3E32" w14:textId="1A6A1D4B" w:rsidR="00273001" w:rsidRDefault="00273001" w:rsidP="00273001">
      <w:pPr>
        <w:pStyle w:val="ListParagraph"/>
        <w:numPr>
          <w:ilvl w:val="0"/>
          <w:numId w:val="6"/>
        </w:numPr>
        <w:rPr>
          <w:lang w:val="en-US"/>
        </w:rPr>
      </w:pPr>
      <w:r>
        <w:rPr>
          <w:b/>
          <w:bCs/>
          <w:lang w:val="en-US"/>
        </w:rPr>
        <w:t>u</w:t>
      </w:r>
      <w:r w:rsidRPr="00273001">
        <w:rPr>
          <w:b/>
          <w:bCs/>
          <w:lang w:val="en-US"/>
        </w:rPr>
        <w:t>til.js</w:t>
      </w:r>
      <w:r>
        <w:rPr>
          <w:b/>
          <w:bCs/>
          <w:lang w:val="en-US"/>
        </w:rPr>
        <w:t xml:space="preserve"> - </w:t>
      </w:r>
      <w:r w:rsidRPr="00273001">
        <w:rPr>
          <w:lang w:val="en-US"/>
        </w:rPr>
        <w:t xml:space="preserve">defines the color palette used in both </w:t>
      </w:r>
      <w:r w:rsidRPr="00273001">
        <w:rPr>
          <w:b/>
          <w:bCs/>
          <w:lang w:val="en-US"/>
        </w:rPr>
        <w:t>Donut Charts</w:t>
      </w:r>
      <w:r w:rsidRPr="00273001">
        <w:rPr>
          <w:lang w:val="en-US"/>
        </w:rPr>
        <w:t xml:space="preserve"> and provides the </w:t>
      </w:r>
      <w:proofErr w:type="spellStart"/>
      <w:proofErr w:type="gramStart"/>
      <w:r w:rsidRPr="00273001">
        <w:rPr>
          <w:i/>
          <w:iCs/>
          <w:lang w:val="en-US"/>
        </w:rPr>
        <w:t>switchChart</w:t>
      </w:r>
      <w:proofErr w:type="spellEnd"/>
      <w:r w:rsidRPr="00273001">
        <w:rPr>
          <w:i/>
          <w:iCs/>
          <w:lang w:val="en-US"/>
        </w:rPr>
        <w:t>(</w:t>
      </w:r>
      <w:proofErr w:type="gramEnd"/>
      <w:r w:rsidRPr="00273001">
        <w:rPr>
          <w:i/>
          <w:iCs/>
          <w:lang w:val="en-US"/>
        </w:rPr>
        <w:t>)</w:t>
      </w:r>
      <w:r w:rsidRPr="00273001">
        <w:rPr>
          <w:lang w:val="en-US"/>
        </w:rPr>
        <w:t xml:space="preserve"> function, which contains the logic to determine which </w:t>
      </w:r>
      <w:r w:rsidRPr="00273001">
        <w:rPr>
          <w:b/>
          <w:bCs/>
          <w:lang w:val="en-US"/>
        </w:rPr>
        <w:t>Donut Chart</w:t>
      </w:r>
      <w:r w:rsidRPr="00273001">
        <w:rPr>
          <w:lang w:val="en-US"/>
        </w:rPr>
        <w:t xml:space="preserve"> is displayed on the user’s dashboard.</w:t>
      </w:r>
    </w:p>
    <w:p w14:paraId="15FAF0F3" w14:textId="748432B1" w:rsidR="00CF5A7B" w:rsidRDefault="00CF5A7B" w:rsidP="00273001">
      <w:pPr>
        <w:pStyle w:val="ListParagraph"/>
        <w:numPr>
          <w:ilvl w:val="0"/>
          <w:numId w:val="6"/>
        </w:numPr>
        <w:rPr>
          <w:lang w:val="en-US"/>
        </w:rPr>
      </w:pPr>
      <w:r>
        <w:rPr>
          <w:b/>
          <w:bCs/>
          <w:lang w:val="en-US"/>
        </w:rPr>
        <w:t>radialBarChart.</w:t>
      </w:r>
      <w:r w:rsidRPr="00CF5A7B">
        <w:rPr>
          <w:b/>
          <w:bCs/>
          <w:lang w:val="en-US"/>
        </w:rPr>
        <w:t>js</w:t>
      </w:r>
      <w:r>
        <w:rPr>
          <w:lang w:val="en-US"/>
        </w:rPr>
        <w:t xml:space="preserve"> </w:t>
      </w:r>
      <w:r>
        <w:rPr>
          <w:b/>
          <w:bCs/>
          <w:lang w:val="en-US"/>
        </w:rPr>
        <w:t>–</w:t>
      </w:r>
      <w:r>
        <w:rPr>
          <w:lang w:val="en-US"/>
        </w:rPr>
        <w:t xml:space="preserve"> </w:t>
      </w:r>
      <w:r w:rsidRPr="00CF5A7B">
        <w:rPr>
          <w:lang w:val="en-US"/>
        </w:rPr>
        <w:t>performs the same functions as in the previous checkpoint, with the addition of an animation where the bars grow whenever a new region is selected.</w:t>
      </w:r>
    </w:p>
    <w:p w14:paraId="162FE737" w14:textId="77777777" w:rsidR="00CF5A7B" w:rsidRDefault="00CF5A7B" w:rsidP="005800C5">
      <w:pPr>
        <w:pStyle w:val="Heading1"/>
        <w:keepLines w:val="0"/>
        <w:rPr>
          <w:rFonts w:asciiTheme="minorHAnsi" w:eastAsiaTheme="minorHAnsi" w:hAnsiTheme="minorHAnsi" w:cstheme="minorBidi"/>
          <w:color w:val="auto"/>
          <w:sz w:val="22"/>
          <w:szCs w:val="22"/>
          <w:lang w:val="en-US"/>
        </w:rPr>
      </w:pPr>
      <w:r w:rsidRPr="00CF5A7B">
        <w:rPr>
          <w:rFonts w:asciiTheme="minorHAnsi" w:eastAsiaTheme="minorHAnsi" w:hAnsiTheme="minorHAnsi" w:cstheme="minorBidi"/>
          <w:color w:val="auto"/>
          <w:sz w:val="22"/>
          <w:szCs w:val="22"/>
          <w:lang w:val="en-US"/>
        </w:rPr>
        <w:t>All other files perform the same functions as described in the previous checkpoint, with updates to support the two newly implemented charts.</w:t>
      </w:r>
    </w:p>
    <w:p w14:paraId="311F1AE0" w14:textId="677F3562" w:rsidR="00AF0BC0" w:rsidRDefault="003009E2" w:rsidP="005800C5">
      <w:pPr>
        <w:pStyle w:val="Heading1"/>
        <w:keepLines w:val="0"/>
        <w:rPr>
          <w:lang w:val="en-US"/>
        </w:rPr>
      </w:pPr>
      <w:r>
        <w:rPr>
          <w:lang w:val="en-US"/>
        </w:rPr>
        <w:t>Dashboard Layout</w:t>
      </w:r>
    </w:p>
    <w:p w14:paraId="44613106" w14:textId="13F7ADB4" w:rsidR="003F32D8" w:rsidRDefault="00CF5A7B" w:rsidP="00175988">
      <w:pPr>
        <w:rPr>
          <w:lang w:val="en-US"/>
        </w:rPr>
      </w:pPr>
      <w:r w:rsidRPr="003F32D8">
        <w:rPr>
          <w:noProof/>
          <w:lang w:val="en-US"/>
        </w:rPr>
        <w:drawing>
          <wp:anchor distT="0" distB="0" distL="114300" distR="114300" simplePos="0" relativeHeight="251658240" behindDoc="0" locked="0" layoutInCell="1" allowOverlap="1" wp14:anchorId="12E12477" wp14:editId="4447C0CD">
            <wp:simplePos x="0" y="0"/>
            <wp:positionH relativeFrom="margin">
              <wp:align>center</wp:align>
            </wp:positionH>
            <wp:positionV relativeFrom="paragraph">
              <wp:posOffset>8890</wp:posOffset>
            </wp:positionV>
            <wp:extent cx="3797300" cy="1983619"/>
            <wp:effectExtent l="0" t="0" r="0" b="0"/>
            <wp:wrapNone/>
            <wp:docPr id="1352224929" name="Imagem 1" descr="Uma imagem com texto, desenho, desenhos de criança,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24929" name="Imagem 1" descr="Uma imagem com texto, desenho, desenhos de criança, diagrama&#10;&#10;Os conteúdos gerados por IA podem estar incorretos."/>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97300" cy="1983619"/>
                    </a:xfrm>
                    <a:prstGeom prst="rect">
                      <a:avLst/>
                    </a:prstGeom>
                  </pic:spPr>
                </pic:pic>
              </a:graphicData>
            </a:graphic>
            <wp14:sizeRelH relativeFrom="margin">
              <wp14:pctWidth>0</wp14:pctWidth>
            </wp14:sizeRelH>
            <wp14:sizeRelV relativeFrom="margin">
              <wp14:pctHeight>0</wp14:pctHeight>
            </wp14:sizeRelV>
          </wp:anchor>
        </w:drawing>
      </w:r>
    </w:p>
    <w:p w14:paraId="53A1D770" w14:textId="6602C976" w:rsidR="000769A4" w:rsidRDefault="000769A4" w:rsidP="00175988">
      <w:pPr>
        <w:rPr>
          <w:lang w:val="en-US"/>
        </w:rPr>
      </w:pPr>
    </w:p>
    <w:p w14:paraId="6BFC9BD9" w14:textId="59F99071" w:rsidR="000769A4" w:rsidRDefault="000769A4" w:rsidP="00175988">
      <w:pPr>
        <w:rPr>
          <w:lang w:val="en-US"/>
        </w:rPr>
      </w:pPr>
    </w:p>
    <w:p w14:paraId="264026CC" w14:textId="67913669" w:rsidR="000769A4" w:rsidRDefault="000769A4" w:rsidP="00175988">
      <w:pPr>
        <w:rPr>
          <w:lang w:val="en-US"/>
        </w:rPr>
      </w:pPr>
    </w:p>
    <w:p w14:paraId="24BBD0B5" w14:textId="4E109780" w:rsidR="000769A4" w:rsidRDefault="000769A4" w:rsidP="00175988">
      <w:pPr>
        <w:rPr>
          <w:lang w:val="en-US"/>
        </w:rPr>
      </w:pPr>
    </w:p>
    <w:p w14:paraId="1757C163" w14:textId="443990F9" w:rsidR="000769A4" w:rsidRDefault="000769A4" w:rsidP="00175988">
      <w:pPr>
        <w:rPr>
          <w:lang w:val="en-US"/>
        </w:rPr>
      </w:pPr>
    </w:p>
    <w:p w14:paraId="26343619" w14:textId="4DAE30FB" w:rsidR="000769A4" w:rsidRDefault="000769A4" w:rsidP="00175988">
      <w:pPr>
        <w:rPr>
          <w:lang w:val="en-US"/>
        </w:rPr>
      </w:pPr>
    </w:p>
    <w:p w14:paraId="614138F9" w14:textId="3966307A" w:rsidR="003F32D8" w:rsidRDefault="00CF5A7B" w:rsidP="00194A7F">
      <w:pPr>
        <w:jc w:val="left"/>
        <w:rPr>
          <w:lang w:val="en-US"/>
        </w:rPr>
      </w:pPr>
      <w:r>
        <w:rPr>
          <w:lang w:val="en-US"/>
        </w:rPr>
        <w:t xml:space="preserve">Right now, our dashboard is divided </w:t>
      </w:r>
      <w:r w:rsidR="00042784">
        <w:rPr>
          <w:lang w:val="en-US"/>
        </w:rPr>
        <w:t>into</w:t>
      </w:r>
      <w:r>
        <w:rPr>
          <w:lang w:val="en-US"/>
        </w:rPr>
        <w:t xml:space="preserve"> 3</w:t>
      </w:r>
      <w:r w:rsidR="00E71775">
        <w:rPr>
          <w:lang w:val="en-US"/>
        </w:rPr>
        <w:t xml:space="preserve">. On the left side we have </w:t>
      </w:r>
      <w:r w:rsidR="00E71775">
        <w:rPr>
          <w:b/>
          <w:bCs/>
          <w:lang w:val="en-US"/>
        </w:rPr>
        <w:t>Choropleth Chart</w:t>
      </w:r>
      <w:r w:rsidR="00042784">
        <w:rPr>
          <w:b/>
          <w:bCs/>
          <w:lang w:val="en-US"/>
        </w:rPr>
        <w:t xml:space="preserve"> </w:t>
      </w:r>
      <w:r w:rsidR="00042784">
        <w:rPr>
          <w:lang w:val="en-US"/>
        </w:rPr>
        <w:t>(not implemented)</w:t>
      </w:r>
      <w:r w:rsidR="00E71775">
        <w:rPr>
          <w:b/>
          <w:bCs/>
          <w:lang w:val="en-US"/>
        </w:rPr>
        <w:t xml:space="preserve"> </w:t>
      </w:r>
      <w:r w:rsidR="00E71775" w:rsidRPr="00E71775">
        <w:rPr>
          <w:lang w:val="en-US"/>
        </w:rPr>
        <w:t xml:space="preserve">of NUTS-III regions </w:t>
      </w:r>
      <w:r w:rsidR="00E71775">
        <w:rPr>
          <w:lang w:val="en-US"/>
        </w:rPr>
        <w:t xml:space="preserve">of Portugal that </w:t>
      </w:r>
      <w:r w:rsidR="00E71775" w:rsidRPr="00E71775">
        <w:rPr>
          <w:lang w:val="en-US"/>
        </w:rPr>
        <w:t>allows comparison across four indicators for the</w:t>
      </w:r>
      <w:r w:rsidR="00E71775">
        <w:rPr>
          <w:lang w:val="en-US"/>
        </w:rPr>
        <w:t xml:space="preserve"> </w:t>
      </w:r>
      <w:r w:rsidR="00E71775" w:rsidRPr="00E71775">
        <w:rPr>
          <w:lang w:val="en-US"/>
        </w:rPr>
        <w:t>selected year</w:t>
      </w:r>
      <w:r w:rsidR="00042784">
        <w:rPr>
          <w:lang w:val="en-US"/>
        </w:rPr>
        <w:t xml:space="preserve"> </w:t>
      </w:r>
      <w:r w:rsidR="00E71775">
        <w:rPr>
          <w:lang w:val="en-US"/>
        </w:rPr>
        <w:t>(2010-2024)</w:t>
      </w:r>
      <w:r w:rsidR="00E71775" w:rsidRPr="00E71775">
        <w:rPr>
          <w:lang w:val="en-US"/>
        </w:rPr>
        <w:t>: number of fires, percentage of burned area, efficiency index (firefighters per fire), and</w:t>
      </w:r>
      <w:r w:rsidR="00E71775">
        <w:rPr>
          <w:lang w:val="en-US"/>
        </w:rPr>
        <w:t xml:space="preserve"> </w:t>
      </w:r>
      <w:r w:rsidR="00E71775" w:rsidRPr="00E71775">
        <w:rPr>
          <w:lang w:val="en-US"/>
        </w:rPr>
        <w:t>prevention index (firefighters per km²). A year selector with arrows lets users browse yearly snapshots,</w:t>
      </w:r>
      <w:r w:rsidR="00E71775">
        <w:rPr>
          <w:lang w:val="en-US"/>
        </w:rPr>
        <w:t xml:space="preserve"> </w:t>
      </w:r>
      <w:r w:rsidR="00E71775" w:rsidRPr="00E71775">
        <w:rPr>
          <w:lang w:val="en-US"/>
        </w:rPr>
        <w:t>while a</w:t>
      </w:r>
      <w:r w:rsidR="00E71775">
        <w:rPr>
          <w:lang w:val="en-US"/>
        </w:rPr>
        <w:t xml:space="preserve"> </w:t>
      </w:r>
      <w:r w:rsidR="00E71775" w:rsidRPr="00E71775">
        <w:rPr>
          <w:lang w:val="en-US"/>
        </w:rPr>
        <w:t>filter panel enables them to switch between metrics.</w:t>
      </w:r>
      <w:r w:rsidR="00E71775">
        <w:rPr>
          <w:lang w:val="en-US"/>
        </w:rPr>
        <w:t xml:space="preserve"> </w:t>
      </w:r>
      <w:r w:rsidR="00E71775" w:rsidRPr="00E71775">
        <w:rPr>
          <w:lang w:val="en-US"/>
        </w:rPr>
        <w:t>The map uses a color scale from teal (good</w:t>
      </w:r>
      <w:r w:rsidR="00042784">
        <w:rPr>
          <w:lang w:val="en-US"/>
        </w:rPr>
        <w:t>, not green because</w:t>
      </w:r>
      <w:r w:rsidR="00E71775" w:rsidRPr="00E71775">
        <w:rPr>
          <w:lang w:val="en-US"/>
        </w:rPr>
        <w:t>) to yellow (moderate) to red (bad) for intuitive comparison.</w:t>
      </w:r>
      <w:r w:rsidR="00E71775">
        <w:rPr>
          <w:lang w:val="en-US"/>
        </w:rPr>
        <w:t xml:space="preserve"> </w:t>
      </w:r>
      <w:r w:rsidR="00042784" w:rsidRPr="00042784">
        <w:rPr>
          <w:lang w:val="en-US"/>
        </w:rPr>
        <w:t>Teal was chosen instead of green to improve accessibility for color-blind users, as teal offers stronger contrast against red and yellow in most common types of color vision deficiency</w:t>
      </w:r>
      <w:r w:rsidR="00042784">
        <w:rPr>
          <w:lang w:val="en-US"/>
        </w:rPr>
        <w:t xml:space="preserve">. </w:t>
      </w:r>
      <w:r w:rsidR="00F92C09" w:rsidRPr="00F92C09">
        <w:rPr>
          <w:lang w:val="en-US"/>
        </w:rPr>
        <w:t xml:space="preserve">On the right side, the </w:t>
      </w:r>
      <w:r w:rsidR="00F92C09" w:rsidRPr="00042784">
        <w:rPr>
          <w:b/>
          <w:bCs/>
          <w:lang w:val="en-US"/>
        </w:rPr>
        <w:t>Radial Chart</w:t>
      </w:r>
      <w:r w:rsidR="00F92C09" w:rsidRPr="00F92C09">
        <w:rPr>
          <w:lang w:val="en-US"/>
        </w:rPr>
        <w:t xml:space="preserve"> is displayed, now enhanced with an animation where the bars grow whenever a new region is selected. </w:t>
      </w:r>
      <w:r w:rsidR="003E223C" w:rsidRPr="003E223C">
        <w:rPr>
          <w:lang w:val="en-US"/>
        </w:rPr>
        <w:t xml:space="preserve">We placed it above the Donut Charts because it conveys more </w:t>
      </w:r>
      <w:proofErr w:type="gramStart"/>
      <w:r w:rsidR="003E223C" w:rsidRPr="003E223C">
        <w:rPr>
          <w:lang w:val="en-US"/>
        </w:rPr>
        <w:t>information</w:t>
      </w:r>
      <w:proofErr w:type="gramEnd"/>
      <w:r w:rsidR="003E223C" w:rsidRPr="003E223C">
        <w:rPr>
          <w:lang w:val="en-US"/>
        </w:rPr>
        <w:t xml:space="preserve"> and we want users to view it first.</w:t>
      </w:r>
      <w:r w:rsidR="003E223C">
        <w:rPr>
          <w:lang w:val="en-US"/>
        </w:rPr>
        <w:t xml:space="preserve"> </w:t>
      </w:r>
      <w:r w:rsidR="00F92C09" w:rsidRPr="00F92C09">
        <w:rPr>
          <w:lang w:val="en-US"/>
        </w:rPr>
        <w:t xml:space="preserve">Below it, a </w:t>
      </w:r>
      <w:r w:rsidR="00F92C09" w:rsidRPr="00042784">
        <w:rPr>
          <w:b/>
          <w:bCs/>
          <w:lang w:val="en-US"/>
        </w:rPr>
        <w:t>Donut Chart</w:t>
      </w:r>
      <w:r w:rsidR="00F92C09" w:rsidRPr="00F92C09">
        <w:rPr>
          <w:lang w:val="en-US"/>
        </w:rPr>
        <w:t xml:space="preserve"> is shown, including an arrow control that allows the user to switch between the two </w:t>
      </w:r>
      <w:r w:rsidR="00F92C09" w:rsidRPr="00042784">
        <w:rPr>
          <w:b/>
          <w:bCs/>
          <w:lang w:val="en-US"/>
        </w:rPr>
        <w:t>Donut Charts</w:t>
      </w:r>
      <w:r w:rsidR="00F92C09" w:rsidRPr="00F92C09">
        <w:rPr>
          <w:lang w:val="en-US"/>
        </w:rPr>
        <w:t xml:space="preserve"> (already implemented).</w:t>
      </w:r>
    </w:p>
    <w:p w14:paraId="33CAE5CC" w14:textId="77777777" w:rsidR="00AF0BC0" w:rsidRDefault="003009E2" w:rsidP="005800C5">
      <w:pPr>
        <w:pStyle w:val="Heading1"/>
        <w:keepLines w:val="0"/>
        <w:rPr>
          <w:lang w:val="en-US"/>
        </w:rPr>
      </w:pPr>
      <w:r>
        <w:rPr>
          <w:lang w:val="en-US"/>
        </w:rPr>
        <w:t>Data Processing</w:t>
      </w:r>
    </w:p>
    <w:p w14:paraId="76ECD235" w14:textId="6F4E1455" w:rsidR="00A52293" w:rsidRPr="00617FF2" w:rsidRDefault="00617FF2" w:rsidP="00A52293">
      <w:pPr>
        <w:rPr>
          <w:lang w:val="en-US"/>
        </w:rPr>
      </w:pPr>
      <w:r w:rsidRPr="00617FF2">
        <w:rPr>
          <w:lang w:val="en-US"/>
        </w:rPr>
        <w:t>The data preprocessing required for this checkpoint remains unchanged from the previous phase. No additional transformations were necessary, as the dataset was already structured in a way that could be directly integrated into the visual idioms.</w:t>
      </w:r>
    </w:p>
    <w:p w14:paraId="0A411E9B" w14:textId="77777777" w:rsidR="00AF0BC0" w:rsidRDefault="003009E2" w:rsidP="005800C5">
      <w:pPr>
        <w:pStyle w:val="Heading1"/>
        <w:keepLines w:val="0"/>
        <w:rPr>
          <w:lang w:val="en-US"/>
        </w:rPr>
      </w:pPr>
      <w:r>
        <w:rPr>
          <w:lang w:val="en-US"/>
        </w:rPr>
        <w:t>Chart Interaction</w:t>
      </w:r>
    </w:p>
    <w:p w14:paraId="66BB80AC" w14:textId="233D5985" w:rsidR="00617FF2" w:rsidRPr="000D36B5" w:rsidRDefault="000D36B5" w:rsidP="00617FF2">
      <w:pPr>
        <w:rPr>
          <w:lang w:val="en-US"/>
        </w:rPr>
      </w:pPr>
      <w:r w:rsidRPr="000D36B5">
        <w:rPr>
          <w:lang w:val="en-US"/>
        </w:rPr>
        <w:t xml:space="preserve">The </w:t>
      </w:r>
      <w:r w:rsidRPr="000D36B5">
        <w:rPr>
          <w:b/>
          <w:bCs/>
          <w:lang w:val="en-US"/>
        </w:rPr>
        <w:t>donut charts</w:t>
      </w:r>
      <w:r w:rsidRPr="000D36B5">
        <w:rPr>
          <w:lang w:val="en-US"/>
        </w:rPr>
        <w:t xml:space="preserve"> are </w:t>
      </w:r>
      <w:r w:rsidRPr="000D36B5">
        <w:rPr>
          <w:b/>
          <w:bCs/>
          <w:lang w:val="en-US"/>
        </w:rPr>
        <w:t>interactive</w:t>
      </w:r>
      <w:r w:rsidRPr="000D36B5">
        <w:rPr>
          <w:lang w:val="en-US"/>
        </w:rPr>
        <w:t>. When the user hovers over a slice, it highlights and a tooltip appears, displaying the exact number of fires for that cause/dimension. The dropdown menu functions the same way as in the radial bar chart, allowing the user to select the sub-region and automatically updating the chart accordingly. In addition, two arrow buttons are available to switch between the “Dimensions” and “Causes” views and to change the year analyzed, ensuring smooth navigation between the different perspectives of the data. Whenever the region or year is changed, the slices animate by growing or shrinking to reflect the updated values, making the transition clearer and more engaging for the user.</w:t>
      </w:r>
    </w:p>
    <w:p w14:paraId="52D02DB3" w14:textId="291B23E5" w:rsidR="00617FF2" w:rsidRPr="00617FF2" w:rsidRDefault="00617FF2" w:rsidP="00617FF2">
      <w:pPr>
        <w:rPr>
          <w:lang w:val="en-US"/>
        </w:rPr>
      </w:pPr>
      <w:r w:rsidRPr="00617FF2">
        <w:rPr>
          <w:lang w:val="en-US"/>
        </w:rPr>
        <w:drawing>
          <wp:inline distT="0" distB="0" distL="0" distR="0" wp14:anchorId="72AFF3CB" wp14:editId="74E8CF31">
            <wp:extent cx="2754619" cy="1638300"/>
            <wp:effectExtent l="0" t="0" r="8255" b="0"/>
            <wp:docPr id="1271470684" name="Picture 1" descr="A yellow circle with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70684" name="Picture 1" descr="A yellow circle with numbers and a number of numbers&#10;&#10;AI-generated content may be incorrect."/>
                    <pic:cNvPicPr/>
                  </pic:nvPicPr>
                  <pic:blipFill>
                    <a:blip r:embed="rId10"/>
                    <a:stretch>
                      <a:fillRect/>
                    </a:stretch>
                  </pic:blipFill>
                  <pic:spPr>
                    <a:xfrm>
                      <a:off x="0" y="0"/>
                      <a:ext cx="2764685" cy="1644287"/>
                    </a:xfrm>
                    <a:prstGeom prst="rect">
                      <a:avLst/>
                    </a:prstGeom>
                  </pic:spPr>
                </pic:pic>
              </a:graphicData>
            </a:graphic>
          </wp:inline>
        </w:drawing>
      </w:r>
      <w:r w:rsidRPr="00617FF2">
        <w:rPr>
          <w:noProof/>
        </w:rPr>
        <w:t xml:space="preserve"> </w:t>
      </w:r>
      <w:r w:rsidRPr="00617FF2">
        <w:rPr>
          <w:lang w:val="en-US"/>
        </w:rPr>
        <w:drawing>
          <wp:inline distT="0" distB="0" distL="0" distR="0" wp14:anchorId="417B8AD3" wp14:editId="153C832C">
            <wp:extent cx="2857772" cy="1609725"/>
            <wp:effectExtent l="0" t="0" r="0" b="0"/>
            <wp:docPr id="265165592" name="Picture 1" descr="A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65592" name="Picture 1" descr="A chart with different colored circles&#10;&#10;AI-generated content may be incorrect."/>
                    <pic:cNvPicPr/>
                  </pic:nvPicPr>
                  <pic:blipFill>
                    <a:blip r:embed="rId11"/>
                    <a:stretch>
                      <a:fillRect/>
                    </a:stretch>
                  </pic:blipFill>
                  <pic:spPr>
                    <a:xfrm>
                      <a:off x="0" y="0"/>
                      <a:ext cx="2876377" cy="1620205"/>
                    </a:xfrm>
                    <a:prstGeom prst="rect">
                      <a:avLst/>
                    </a:prstGeom>
                  </pic:spPr>
                </pic:pic>
              </a:graphicData>
            </a:graphic>
          </wp:inline>
        </w:drawing>
      </w:r>
    </w:p>
    <w:p w14:paraId="0A9CCAE6" w14:textId="77777777" w:rsidR="00AF0BC0" w:rsidRDefault="003009E2" w:rsidP="005800C5">
      <w:pPr>
        <w:pStyle w:val="Heading1"/>
        <w:keepLines w:val="0"/>
        <w:rPr>
          <w:lang w:val="en-US"/>
        </w:rPr>
      </w:pPr>
      <w:r>
        <w:rPr>
          <w:lang w:val="en-US"/>
        </w:rPr>
        <w:t>Chart Integration</w:t>
      </w:r>
    </w:p>
    <w:p w14:paraId="187370E9" w14:textId="787BA896" w:rsidR="00C75939" w:rsidRPr="000D36B5" w:rsidRDefault="000D36B5" w:rsidP="00C940F6">
      <w:pPr>
        <w:rPr>
          <w:lang w:val="en-US"/>
        </w:rPr>
      </w:pPr>
      <w:r w:rsidRPr="000D36B5">
        <w:rPr>
          <w:lang w:val="en-US"/>
        </w:rPr>
        <w:t>No additional integration steps were required in this phase. The modular architecture designed in the previous checkpoint</w:t>
      </w:r>
      <w:r>
        <w:rPr>
          <w:lang w:val="en-US"/>
        </w:rPr>
        <w:t xml:space="preserve">, </w:t>
      </w:r>
      <w:r w:rsidRPr="000D36B5">
        <w:rPr>
          <w:lang w:val="en-US"/>
        </w:rPr>
        <w:t>where each chart is implemented as an independent function with its own container and update logic</w:t>
      </w:r>
      <w:r>
        <w:rPr>
          <w:lang w:val="en-US"/>
        </w:rPr>
        <w:t xml:space="preserve">, </w:t>
      </w:r>
      <w:r w:rsidRPr="000D36B5">
        <w:rPr>
          <w:lang w:val="en-US"/>
        </w:rPr>
        <w:t>continues to ensure smooth integration. This setup makes it straightforward to add new charts, and the separation of views is preserved both visually and functionally.</w:t>
      </w:r>
    </w:p>
    <w:sectPr w:rsidR="00C75939" w:rsidRPr="000D36B5" w:rsidSect="00260830">
      <w:pgSz w:w="11906" w:h="16838"/>
      <w:pgMar w:top="1135" w:right="1416"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Condensed">
    <w:altName w:val="Times New Roman"/>
    <w:charset w:val="00"/>
    <w:family w:val="roman"/>
    <w:pitch w:val="variable"/>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A2404"/>
    <w:multiLevelType w:val="hybridMultilevel"/>
    <w:tmpl w:val="E30CCE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DDA5F1C"/>
    <w:multiLevelType w:val="hybridMultilevel"/>
    <w:tmpl w:val="DBB0A4C4"/>
    <w:lvl w:ilvl="0" w:tplc="09BCF5EA">
      <w:start w:val="2"/>
      <w:numFmt w:val="bullet"/>
      <w:lvlText w:val="-"/>
      <w:lvlJc w:val="left"/>
      <w:pPr>
        <w:ind w:left="1080" w:hanging="360"/>
      </w:pPr>
      <w:rPr>
        <w:rFonts w:ascii="Calibri" w:eastAsia="DejaVu Sans Condensed" w:hAnsi="Calibri"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6647E10"/>
    <w:multiLevelType w:val="hybridMultilevel"/>
    <w:tmpl w:val="FF36803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4D2D6D51"/>
    <w:multiLevelType w:val="hybridMultilevel"/>
    <w:tmpl w:val="F7DA10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4E764F72"/>
    <w:multiLevelType w:val="hybridMultilevel"/>
    <w:tmpl w:val="FF34FD1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4E9C70EE"/>
    <w:multiLevelType w:val="hybridMultilevel"/>
    <w:tmpl w:val="7102BF8E"/>
    <w:lvl w:ilvl="0" w:tplc="08160001">
      <w:start w:val="1"/>
      <w:numFmt w:val="bullet"/>
      <w:lvlText w:val=""/>
      <w:lvlJc w:val="left"/>
      <w:pPr>
        <w:ind w:left="770" w:hanging="360"/>
      </w:pPr>
      <w:rPr>
        <w:rFonts w:ascii="Symbol" w:hAnsi="Symbol" w:hint="default"/>
      </w:rPr>
    </w:lvl>
    <w:lvl w:ilvl="1" w:tplc="08160003" w:tentative="1">
      <w:start w:val="1"/>
      <w:numFmt w:val="bullet"/>
      <w:lvlText w:val="o"/>
      <w:lvlJc w:val="left"/>
      <w:pPr>
        <w:ind w:left="1490" w:hanging="360"/>
      </w:pPr>
      <w:rPr>
        <w:rFonts w:ascii="Courier New" w:hAnsi="Courier New" w:cs="Courier New" w:hint="default"/>
      </w:rPr>
    </w:lvl>
    <w:lvl w:ilvl="2" w:tplc="08160005" w:tentative="1">
      <w:start w:val="1"/>
      <w:numFmt w:val="bullet"/>
      <w:lvlText w:val=""/>
      <w:lvlJc w:val="left"/>
      <w:pPr>
        <w:ind w:left="2210" w:hanging="360"/>
      </w:pPr>
      <w:rPr>
        <w:rFonts w:ascii="Wingdings" w:hAnsi="Wingdings" w:hint="default"/>
      </w:rPr>
    </w:lvl>
    <w:lvl w:ilvl="3" w:tplc="08160001" w:tentative="1">
      <w:start w:val="1"/>
      <w:numFmt w:val="bullet"/>
      <w:lvlText w:val=""/>
      <w:lvlJc w:val="left"/>
      <w:pPr>
        <w:ind w:left="2930" w:hanging="360"/>
      </w:pPr>
      <w:rPr>
        <w:rFonts w:ascii="Symbol" w:hAnsi="Symbol" w:hint="default"/>
      </w:rPr>
    </w:lvl>
    <w:lvl w:ilvl="4" w:tplc="08160003" w:tentative="1">
      <w:start w:val="1"/>
      <w:numFmt w:val="bullet"/>
      <w:lvlText w:val="o"/>
      <w:lvlJc w:val="left"/>
      <w:pPr>
        <w:ind w:left="3650" w:hanging="360"/>
      </w:pPr>
      <w:rPr>
        <w:rFonts w:ascii="Courier New" w:hAnsi="Courier New" w:cs="Courier New" w:hint="default"/>
      </w:rPr>
    </w:lvl>
    <w:lvl w:ilvl="5" w:tplc="08160005" w:tentative="1">
      <w:start w:val="1"/>
      <w:numFmt w:val="bullet"/>
      <w:lvlText w:val=""/>
      <w:lvlJc w:val="left"/>
      <w:pPr>
        <w:ind w:left="4370" w:hanging="360"/>
      </w:pPr>
      <w:rPr>
        <w:rFonts w:ascii="Wingdings" w:hAnsi="Wingdings" w:hint="default"/>
      </w:rPr>
    </w:lvl>
    <w:lvl w:ilvl="6" w:tplc="08160001" w:tentative="1">
      <w:start w:val="1"/>
      <w:numFmt w:val="bullet"/>
      <w:lvlText w:val=""/>
      <w:lvlJc w:val="left"/>
      <w:pPr>
        <w:ind w:left="5090" w:hanging="360"/>
      </w:pPr>
      <w:rPr>
        <w:rFonts w:ascii="Symbol" w:hAnsi="Symbol" w:hint="default"/>
      </w:rPr>
    </w:lvl>
    <w:lvl w:ilvl="7" w:tplc="08160003" w:tentative="1">
      <w:start w:val="1"/>
      <w:numFmt w:val="bullet"/>
      <w:lvlText w:val="o"/>
      <w:lvlJc w:val="left"/>
      <w:pPr>
        <w:ind w:left="5810" w:hanging="360"/>
      </w:pPr>
      <w:rPr>
        <w:rFonts w:ascii="Courier New" w:hAnsi="Courier New" w:cs="Courier New" w:hint="default"/>
      </w:rPr>
    </w:lvl>
    <w:lvl w:ilvl="8" w:tplc="08160005" w:tentative="1">
      <w:start w:val="1"/>
      <w:numFmt w:val="bullet"/>
      <w:lvlText w:val=""/>
      <w:lvlJc w:val="left"/>
      <w:pPr>
        <w:ind w:left="6530" w:hanging="360"/>
      </w:pPr>
      <w:rPr>
        <w:rFonts w:ascii="Wingdings" w:hAnsi="Wingdings" w:hint="default"/>
      </w:rPr>
    </w:lvl>
  </w:abstractNum>
  <w:abstractNum w:abstractNumId="6" w15:restartNumberingAfterBreak="0">
    <w:nsid w:val="5B3E2BC6"/>
    <w:multiLevelType w:val="hybridMultilevel"/>
    <w:tmpl w:val="2DB24E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6182044">
    <w:abstractNumId w:val="3"/>
  </w:num>
  <w:num w:numId="2" w16cid:durableId="1611468976">
    <w:abstractNumId w:val="6"/>
  </w:num>
  <w:num w:numId="3" w16cid:durableId="1836997688">
    <w:abstractNumId w:val="0"/>
  </w:num>
  <w:num w:numId="4" w16cid:durableId="2122146868">
    <w:abstractNumId w:val="1"/>
  </w:num>
  <w:num w:numId="5" w16cid:durableId="1681155461">
    <w:abstractNumId w:val="2"/>
  </w:num>
  <w:num w:numId="6" w16cid:durableId="713314871">
    <w:abstractNumId w:val="4"/>
  </w:num>
  <w:num w:numId="7" w16cid:durableId="12517702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A3"/>
    <w:rsid w:val="00042784"/>
    <w:rsid w:val="000769A4"/>
    <w:rsid w:val="000D36B5"/>
    <w:rsid w:val="000D5113"/>
    <w:rsid w:val="000F6E42"/>
    <w:rsid w:val="00175988"/>
    <w:rsid w:val="00176EBE"/>
    <w:rsid w:val="00194A7F"/>
    <w:rsid w:val="001A351E"/>
    <w:rsid w:val="001D6D02"/>
    <w:rsid w:val="001E2D7D"/>
    <w:rsid w:val="001E3137"/>
    <w:rsid w:val="0024526F"/>
    <w:rsid w:val="00260830"/>
    <w:rsid w:val="0027082F"/>
    <w:rsid w:val="00272A5B"/>
    <w:rsid w:val="00273001"/>
    <w:rsid w:val="002E767C"/>
    <w:rsid w:val="003009E2"/>
    <w:rsid w:val="00301558"/>
    <w:rsid w:val="0033277D"/>
    <w:rsid w:val="00362B65"/>
    <w:rsid w:val="00381938"/>
    <w:rsid w:val="00392C07"/>
    <w:rsid w:val="003E223C"/>
    <w:rsid w:val="003F32D8"/>
    <w:rsid w:val="0043565B"/>
    <w:rsid w:val="004927A7"/>
    <w:rsid w:val="004C7F34"/>
    <w:rsid w:val="0051582B"/>
    <w:rsid w:val="0055395C"/>
    <w:rsid w:val="005800C5"/>
    <w:rsid w:val="00592047"/>
    <w:rsid w:val="005D20A3"/>
    <w:rsid w:val="005D7D4B"/>
    <w:rsid w:val="0061413D"/>
    <w:rsid w:val="00617FF2"/>
    <w:rsid w:val="007E160D"/>
    <w:rsid w:val="00884D8B"/>
    <w:rsid w:val="00905C27"/>
    <w:rsid w:val="00911F25"/>
    <w:rsid w:val="00954665"/>
    <w:rsid w:val="00961EDA"/>
    <w:rsid w:val="009F4FAB"/>
    <w:rsid w:val="00A24654"/>
    <w:rsid w:val="00A52293"/>
    <w:rsid w:val="00A62CEF"/>
    <w:rsid w:val="00A84B04"/>
    <w:rsid w:val="00A85877"/>
    <w:rsid w:val="00A859C0"/>
    <w:rsid w:val="00AF0BC0"/>
    <w:rsid w:val="00B01404"/>
    <w:rsid w:val="00B66678"/>
    <w:rsid w:val="00B83B42"/>
    <w:rsid w:val="00B91E9C"/>
    <w:rsid w:val="00C121E0"/>
    <w:rsid w:val="00C3246A"/>
    <w:rsid w:val="00C75939"/>
    <w:rsid w:val="00C940F6"/>
    <w:rsid w:val="00CF5A7B"/>
    <w:rsid w:val="00DA0C95"/>
    <w:rsid w:val="00E259C2"/>
    <w:rsid w:val="00E71775"/>
    <w:rsid w:val="00E95A34"/>
    <w:rsid w:val="00EA7E3E"/>
    <w:rsid w:val="00F67AA4"/>
    <w:rsid w:val="00F92C0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52E0D"/>
  <w15:chartTrackingRefBased/>
  <w15:docId w15:val="{AB6B44F6-2F65-45E4-B122-3636F718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51E"/>
    <w:pPr>
      <w:jc w:val="both"/>
    </w:pPr>
  </w:style>
  <w:style w:type="paragraph" w:styleId="Heading1">
    <w:name w:val="heading 1"/>
    <w:basedOn w:val="Normal"/>
    <w:next w:val="Normal"/>
    <w:link w:val="Heading1Char"/>
    <w:uiPriority w:val="9"/>
    <w:qFormat/>
    <w:rsid w:val="00E259C2"/>
    <w:pPr>
      <w:keepNext/>
      <w:keepLines/>
      <w:spacing w:before="240" w:after="0"/>
      <w:outlineLvl w:val="0"/>
    </w:pPr>
    <w:rPr>
      <w:rFonts w:ascii="Franklin Gothic Demi" w:eastAsiaTheme="majorEastAsia" w:hAnsi="Franklin Gothic Dem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2A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9C2"/>
    <w:rPr>
      <w:rFonts w:ascii="Franklin Gothic Demi" w:eastAsiaTheme="majorEastAsia" w:hAnsi="Franklin Gothic Demi" w:cstheme="majorBidi"/>
      <w:color w:val="2F5496" w:themeColor="accent1" w:themeShade="BF"/>
      <w:sz w:val="32"/>
      <w:szCs w:val="32"/>
    </w:rPr>
  </w:style>
  <w:style w:type="paragraph" w:styleId="ListParagraph">
    <w:name w:val="List Paragraph"/>
    <w:basedOn w:val="Normal"/>
    <w:qFormat/>
    <w:rsid w:val="00C121E0"/>
    <w:pPr>
      <w:ind w:left="720"/>
      <w:contextualSpacing/>
    </w:pPr>
  </w:style>
  <w:style w:type="character" w:styleId="Hyperlink">
    <w:name w:val="Hyperlink"/>
    <w:basedOn w:val="DefaultParagraphFont"/>
    <w:uiPriority w:val="99"/>
    <w:unhideWhenUsed/>
    <w:rsid w:val="00884D8B"/>
    <w:rPr>
      <w:color w:val="0563C1" w:themeColor="hyperlink"/>
      <w:u w:val="single"/>
    </w:rPr>
  </w:style>
  <w:style w:type="character" w:styleId="UnresolvedMention">
    <w:name w:val="Unresolved Mention"/>
    <w:basedOn w:val="DefaultParagraphFont"/>
    <w:uiPriority w:val="99"/>
    <w:semiHidden/>
    <w:unhideWhenUsed/>
    <w:rsid w:val="00884D8B"/>
    <w:rPr>
      <w:color w:val="605E5C"/>
      <w:shd w:val="clear" w:color="auto" w:fill="E1DFDD"/>
    </w:rPr>
  </w:style>
  <w:style w:type="table" w:styleId="TableGrid">
    <w:name w:val="Table Grid"/>
    <w:basedOn w:val="TableNormal"/>
    <w:uiPriority w:val="39"/>
    <w:rsid w:val="001D6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72A5B"/>
    <w:rPr>
      <w:rFonts w:asciiTheme="majorHAnsi" w:eastAsiaTheme="majorEastAsia" w:hAnsiTheme="majorHAnsi" w:cstheme="majorBidi"/>
      <w:color w:val="2F5496" w:themeColor="accent1" w:themeShade="BF"/>
      <w:sz w:val="26"/>
      <w:szCs w:val="26"/>
    </w:rPr>
  </w:style>
  <w:style w:type="table" w:styleId="GridTable1Light">
    <w:name w:val="Grid Table 1 Light"/>
    <w:basedOn w:val="TableNormal"/>
    <w:uiPriority w:val="46"/>
    <w:rsid w:val="0026083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26083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60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C064D-2859-405C-9EAB-A6CDBFD7F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2</Pages>
  <Words>576</Words>
  <Characters>3112</Characters>
  <Application>Microsoft Office Word</Application>
  <DocSecurity>0</DocSecurity>
  <Lines>25</Lines>
  <Paragraphs>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Gonçalves</dc:creator>
  <cp:keywords/>
  <dc:description/>
  <cp:lastModifiedBy>Miguel Agostinho</cp:lastModifiedBy>
  <cp:revision>32</cp:revision>
  <dcterms:created xsi:type="dcterms:W3CDTF">2020-09-25T14:53:00Z</dcterms:created>
  <dcterms:modified xsi:type="dcterms:W3CDTF">2025-10-03T15:11:00Z</dcterms:modified>
</cp:coreProperties>
</file>