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I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Ejercicio tipo parcial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Aclaraciones: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Analizar detenidamente el enunciado. Trabajar con funciones.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dispone de la información de las exportaciones de distintos productos agropecuarios de la República Argentina en el mes de noviembre.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que se dispone contiene: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exportación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Región (1 - Noroeste, 2 - Nordeste, 3 - Pampeana, 4 - Cuyo, 5 - Patagonia)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 (1 - Limón, 2 - Yerba mate, 3 - Manzana, 4 - Durazno, 5 - Té)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kilos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no se encuentra agrupada ni ordenada. El fin de la carga de datos se indica con número de exportación igual a cero.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confeccionar un menú con el siguiente formato: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MENÚ PRINCIPAL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CARGAR INFORMACIÓN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PUNTO A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PUNTO B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PUNTO C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PUNTO D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SALIR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 calcular e informar: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Por cada región, la cantidad de toneladas exportadas de cada producto.///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Los productos que no hayan registrado exportaciones en la región Pampeana. 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La región que más haya exportado en total (cantidad de kilos).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Por cada región, la cantidad de exportaciones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realizadas 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más de 5 millones de pesos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Una tonelada equivale a 1000 kilos.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Página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 de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