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1506" w:rsidRDefault="00801506">
      <w:r w:rsidRPr="00801506">
        <w:rPr>
          <w:noProof/>
          <w:lang w:eastAsia="es-AR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-925594</wp:posOffset>
            </wp:positionH>
            <wp:positionV relativeFrom="paragraph">
              <wp:posOffset>6653530</wp:posOffset>
            </wp:positionV>
            <wp:extent cx="2990850" cy="2230447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230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273958" wp14:editId="5FCFAA5A">
                <wp:simplePos x="0" y="0"/>
                <wp:positionH relativeFrom="column">
                  <wp:posOffset>2214245</wp:posOffset>
                </wp:positionH>
                <wp:positionV relativeFrom="paragraph">
                  <wp:posOffset>4133850</wp:posOffset>
                </wp:positionV>
                <wp:extent cx="3438525" cy="1403985"/>
                <wp:effectExtent l="0" t="0" r="28575" b="1397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01506" w:rsidRP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En la tabla de eventos ya identificamos en el contexto dos entidades externas que interactúan con el sistema, el socio y el bibliotecario.</w:t>
                            </w:r>
                          </w:p>
                          <w:p w:rsidR="00801506" w:rsidRP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Ahora agregamos esos flujos de datos mediante los cuales esas entidades externas interactúan con el sistema modelar.</w:t>
                            </w:r>
                          </w:p>
                          <w:p w:rsid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</w:pPr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 xml:space="preserve">Veamos. </w:t>
                            </w:r>
                          </w:p>
                          <w:p w:rsid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</w:pPr>
                          </w:p>
                          <w:p w:rsid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</w:pPr>
                          </w:p>
                          <w:p w:rsid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</w:pPr>
                          </w:p>
                          <w:p w:rsid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</w:pPr>
                          </w:p>
                          <w:p w:rsidR="00801506" w:rsidRP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El bibliotecario ingresa al catálogo un nuevo libro mediante el flujo ISBN.</w:t>
                            </w:r>
                          </w:p>
                          <w:p w:rsidR="00801506" w:rsidRPr="00801506" w:rsidRDefault="00801506" w:rsidP="00801506">
                            <w:pPr>
                              <w:spacing w:after="0" w:line="240" w:lineRule="auto"/>
                              <w:textAlignment w:val="center"/>
                              <w:rPr>
                                <w:rFonts w:ascii="Arial" w:eastAsia="Times New Roman" w:hAnsi="Arial" w:cs="Arial"/>
                                <w:color w:val="AAAAAA"/>
                                <w:sz w:val="21"/>
                                <w:szCs w:val="21"/>
                                <w:lang w:eastAsia="es-AR"/>
                              </w:rPr>
                            </w:pPr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Este nombre representa todos los datos que se requieren para dar de alta un nuevo libro. Más adelante identificaremos en detalle todos esos datos.</w:t>
                            </w:r>
                          </w:p>
                          <w:p w:rsidR="00801506" w:rsidRP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El sistema le devuelve al bibliotecario el número de inventario con el que el sistema contable identificará ese libro.</w:t>
                            </w:r>
                          </w:p>
                          <w:p w:rsidR="00801506" w:rsidRDefault="00801506" w:rsidP="00801506">
                            <w:r w:rsidRPr="00801506">
                              <w:t>Recordemos que esta funcionalidad no compete a este sistema, solo debe generar el número.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74.35pt;margin-top:325.5pt;width:270.75pt;height:110.55pt;z-index:2516664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">
                <v:textbox style="mso-fit-shape-to-text:t">
                  <w:txbxContent>
                    <w:p w:rsidR="00801506" w:rsidRP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En la tabla de eventos ya identificamos en el contexto dos entidades externas que interactúan con el sistema, el socio y el bibliotecario.</w:t>
                      </w:r>
                    </w:p>
                    <w:p w:rsidR="00801506" w:rsidRP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Ahora agregamos esos flujos de datos mediante los cuales esas entidades externas interactúan con el sistema modelar.</w:t>
                      </w:r>
                    </w:p>
                    <w:p w:rsid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</w:pPr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 xml:space="preserve">Veamos. </w:t>
                      </w:r>
                    </w:p>
                    <w:p w:rsid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</w:pPr>
                    </w:p>
                    <w:p w:rsid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</w:pPr>
                    </w:p>
                    <w:p w:rsid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</w:pPr>
                    </w:p>
                    <w:p w:rsid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</w:pPr>
                    </w:p>
                    <w:p w:rsidR="00801506" w:rsidRP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El bibliotecario ingresa al catálogo un nuevo libro mediante el flujo ISBN.</w:t>
                      </w:r>
                    </w:p>
                    <w:p w:rsidR="00801506" w:rsidRPr="00801506" w:rsidRDefault="00801506" w:rsidP="00801506">
                      <w:pPr>
                        <w:spacing w:after="0" w:line="240" w:lineRule="auto"/>
                        <w:textAlignment w:val="center"/>
                        <w:rPr>
                          <w:rFonts w:ascii="Arial" w:eastAsia="Times New Roman" w:hAnsi="Arial" w:cs="Arial"/>
                          <w:color w:val="AAAAAA"/>
                          <w:sz w:val="21"/>
                          <w:szCs w:val="21"/>
                          <w:lang w:eastAsia="es-AR"/>
                        </w:rPr>
                      </w:pPr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Este nombre representa todos los datos que se requieren para dar de alta un nuevo libro. Más adelante identificaremos en detalle todos esos datos.</w:t>
                      </w:r>
                    </w:p>
                    <w:p w:rsidR="00801506" w:rsidRP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El sistema le devuelve al bibliotecario el número de inventario con el que el sistema contable identificará ese libro.</w:t>
                      </w:r>
                    </w:p>
                    <w:p w:rsidR="00801506" w:rsidRDefault="00801506" w:rsidP="00801506">
                      <w:r w:rsidRPr="00801506">
                        <w:t>Recordemos que esta funcionalidad no compete a este sistema, solo debe generar el número.</w:t>
                      </w:r>
                    </w:p>
                  </w:txbxContent>
                </v:textbox>
              </v:shape>
            </w:pict>
          </mc:Fallback>
        </mc:AlternateContent>
      </w:r>
      <w:r w:rsidRPr="00801506">
        <w:rPr>
          <w:noProof/>
          <w:lang w:eastAsia="es-AR"/>
        </w:rPr>
        <w:drawing>
          <wp:anchor distT="0" distB="0" distL="114300" distR="114300" simplePos="0" relativeHeight="251664384" behindDoc="0" locked="0" layoutInCell="1" allowOverlap="1" wp14:anchorId="3CC7202D" wp14:editId="3E2A4440">
            <wp:simplePos x="0" y="0"/>
            <wp:positionH relativeFrom="column">
              <wp:posOffset>-984884</wp:posOffset>
            </wp:positionH>
            <wp:positionV relativeFrom="paragraph">
              <wp:posOffset>3805555</wp:posOffset>
            </wp:positionV>
            <wp:extent cx="3113508" cy="2276475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415" cy="2279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892649" wp14:editId="068EB2F6">
                <wp:simplePos x="0" y="0"/>
                <wp:positionH relativeFrom="column">
                  <wp:posOffset>2319020</wp:posOffset>
                </wp:positionH>
                <wp:positionV relativeFrom="paragraph">
                  <wp:posOffset>1533525</wp:posOffset>
                </wp:positionV>
                <wp:extent cx="3438525" cy="1403985"/>
                <wp:effectExtent l="0" t="0" r="28575" b="1397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01506" w:rsidRDefault="00801506" w:rsidP="00801506">
                            <w:r w:rsidRPr="00801506">
                              <w:rPr>
                                <w:rFonts w:ascii="Arial" w:hAnsi="Arial" w:cs="Arial"/>
                                <w:color w:val="F1F1F1"/>
                                <w:sz w:val="27"/>
                                <w:szCs w:val="27"/>
                                <w:shd w:val="clear" w:color="auto" w:fill="212121"/>
                              </w:rPr>
                              <w:t>Este es el listado de eventos que habíamos obtenido en la parte uno de la presentación.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182.6pt;margin-top:120.75pt;width:270.75pt;height:110.55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">
                <v:textbox style="mso-fit-shape-to-text:t">
                  <w:txbxContent>
                    <w:p w:rsidR="00801506" w:rsidRDefault="00801506" w:rsidP="00801506">
                      <w:r w:rsidRPr="00801506">
                        <w:rPr>
                          <w:rFonts w:ascii="Arial" w:hAnsi="Arial" w:cs="Arial"/>
                          <w:color w:val="F1F1F1"/>
                          <w:sz w:val="27"/>
                          <w:szCs w:val="27"/>
                          <w:shd w:val="clear" w:color="auto" w:fill="212121"/>
                        </w:rPr>
                        <w:t>Este es el listado de eventos que habíamos obtenido en la parte uno de la presentación.</w:t>
                      </w:r>
                    </w:p>
                  </w:txbxContent>
                </v:textbox>
              </v:shape>
            </w:pict>
          </mc:Fallback>
        </mc:AlternateContent>
      </w:r>
      <w:r w:rsidRPr="00801506">
        <w:rPr>
          <w:noProof/>
          <w:lang w:eastAsia="es-AR"/>
        </w:rPr>
        <w:drawing>
          <wp:anchor distT="0" distB="0" distL="114300" distR="114300" simplePos="0" relativeHeight="251661312" behindDoc="0" locked="0" layoutInCell="1" allowOverlap="1" wp14:anchorId="2B744556" wp14:editId="2694B009">
            <wp:simplePos x="0" y="0"/>
            <wp:positionH relativeFrom="column">
              <wp:posOffset>-880110</wp:posOffset>
            </wp:positionH>
            <wp:positionV relativeFrom="paragraph">
              <wp:posOffset>1376680</wp:posOffset>
            </wp:positionV>
            <wp:extent cx="2770012" cy="200025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0446" cy="2000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322129" wp14:editId="6B2EFE34">
                <wp:simplePos x="0" y="0"/>
                <wp:positionH relativeFrom="column">
                  <wp:posOffset>2061845</wp:posOffset>
                </wp:positionH>
                <wp:positionV relativeFrom="paragraph">
                  <wp:posOffset>-628650</wp:posOffset>
                </wp:positionV>
                <wp:extent cx="3438525" cy="1403985"/>
                <wp:effectExtent l="0" t="0" r="28575" b="1016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01506" w:rsidRP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Vamos ahora con la parte dos de la presentación. A partir de la organización de los requerimientos que hemos realizado en la presentación uno,</w:t>
                            </w:r>
                          </w:p>
                          <w:p w:rsidR="00801506" w:rsidRP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proofErr w:type="gramStart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podemos</w:t>
                            </w:r>
                            <w:proofErr w:type="gramEnd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 xml:space="preserve"> iniciar el modelo funcional del sistema usando </w:t>
                            </w:r>
                            <w:proofErr w:type="spellStart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DFDs</w:t>
                            </w:r>
                            <w:proofErr w:type="spellEnd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.</w:t>
                            </w:r>
                          </w:p>
                          <w:p w:rsidR="00801506" w:rsidRDefault="0080150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162.35pt;margin-top:-49.5pt;width:270.75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">
                <v:textbox style="mso-fit-shape-to-text:t">
                  <w:txbxContent>
                    <w:p w:rsidR="00801506" w:rsidRP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Vamos ahora con la parte dos de la presentación. A partir de la organización de los requerimientos que hemos realizado en la presentación uno,</w:t>
                      </w:r>
                    </w:p>
                    <w:p w:rsidR="00801506" w:rsidRP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proofErr w:type="gramStart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podemos</w:t>
                      </w:r>
                      <w:proofErr w:type="gramEnd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 xml:space="preserve"> iniciar el modelo funcional del sistema usando </w:t>
                      </w:r>
                      <w:proofErr w:type="spellStart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DFDs</w:t>
                      </w:r>
                      <w:proofErr w:type="spellEnd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.</w:t>
                      </w:r>
                    </w:p>
                    <w:p w:rsidR="00801506" w:rsidRDefault="00801506"/>
                  </w:txbxContent>
                </v:textbox>
              </v:shape>
            </w:pict>
          </mc:Fallback>
        </mc:AlternateContent>
      </w:r>
      <w:r w:rsidRPr="00801506">
        <w:rPr>
          <w:noProof/>
          <w:lang w:eastAsia="es-AR"/>
        </w:rPr>
        <w:drawing>
          <wp:anchor distT="0" distB="0" distL="114300" distR="114300" simplePos="0" relativeHeight="251658240" behindDoc="0" locked="0" layoutInCell="1" allowOverlap="1" wp14:anchorId="04DB08B4" wp14:editId="61E9A5F3">
            <wp:simplePos x="0" y="0"/>
            <wp:positionH relativeFrom="column">
              <wp:posOffset>-880110</wp:posOffset>
            </wp:positionH>
            <wp:positionV relativeFrom="paragraph">
              <wp:posOffset>-642620</wp:posOffset>
            </wp:positionV>
            <wp:extent cx="2942590" cy="1724025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Default="00801506" w:rsidP="00801506"/>
    <w:p w:rsidR="00B4396A" w:rsidRDefault="00801506" w:rsidP="00801506">
      <w:pPr>
        <w:tabs>
          <w:tab w:val="left" w:pos="4965"/>
        </w:tabs>
      </w:pPr>
      <w:r>
        <w:tab/>
      </w:r>
    </w:p>
    <w:p w:rsidR="00801506" w:rsidRDefault="00801506" w:rsidP="00801506">
      <w:pPr>
        <w:tabs>
          <w:tab w:val="left" w:pos="4965"/>
        </w:tabs>
      </w:pPr>
    </w:p>
    <w:p w:rsidR="00801506" w:rsidRDefault="00801506" w:rsidP="00801506">
      <w:pPr>
        <w:tabs>
          <w:tab w:val="left" w:pos="4965"/>
        </w:tabs>
      </w:pPr>
      <w:r>
        <w:rPr>
          <w:noProof/>
          <w:lang w:eastAsia="es-AR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70E1FE" wp14:editId="2C9AC217">
                <wp:simplePos x="0" y="0"/>
                <wp:positionH relativeFrom="column">
                  <wp:posOffset>2547620</wp:posOffset>
                </wp:positionH>
                <wp:positionV relativeFrom="paragraph">
                  <wp:posOffset>-476250</wp:posOffset>
                </wp:positionV>
                <wp:extent cx="3438525" cy="1403985"/>
                <wp:effectExtent l="0" t="0" r="28575" b="23495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01506" w:rsidRP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Para iniciar cualquier acción con la biblioteca, una persona debe estar asociada, o sea, socio. Informa su</w:t>
                            </w:r>
                          </w:p>
                          <w:p w:rsidR="00801506" w:rsidRPr="00801506" w:rsidRDefault="00801506" w:rsidP="00801506">
                            <w:pPr>
                              <w:spacing w:after="0" w:line="240" w:lineRule="auto"/>
                              <w:textAlignment w:val="center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</w:p>
                          <w:p w:rsidR="00801506" w:rsidRP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proofErr w:type="gramStart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identificación</w:t>
                            </w:r>
                            <w:proofErr w:type="gramEnd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 xml:space="preserve">. </w:t>
                            </w:r>
                            <w:proofErr w:type="gramStart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el</w:t>
                            </w:r>
                            <w:proofErr w:type="gramEnd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 xml:space="preserve"> DNI y el sistema verifica que no esté sancionado, en cuyo caso le dará aviso de la situación. Caso</w:t>
                            </w:r>
                          </w:p>
                          <w:p w:rsidR="00801506" w:rsidRP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proofErr w:type="gramStart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contrario</w:t>
                            </w:r>
                            <w:proofErr w:type="gramEnd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, informa sus datos de contacto y el sistema lo reconocerá como un nuevo socio. El socio, a su vez puede</w:t>
                            </w:r>
                          </w:p>
                          <w:p w:rsidR="00801506" w:rsidRP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proofErr w:type="gramStart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solicitar</w:t>
                            </w:r>
                            <w:proofErr w:type="gramEnd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 xml:space="preserve"> un libro mediante un pedido y el sistema le otorgará uno en préstamo o en caso de estar sancionado o no haber ejemplares, no préstamo.</w:t>
                            </w:r>
                          </w:p>
                          <w:p w:rsidR="00801506" w:rsidRDefault="00801506" w:rsidP="0080150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margin-left:200.6pt;margin-top:-37.5pt;width:270.75pt;height:110.55pt;z-index:2516705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">
                <v:textbox style="mso-fit-shape-to-text:t">
                  <w:txbxContent>
                    <w:p w:rsidR="00801506" w:rsidRP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Para iniciar cualquier acción con la biblioteca, una persona debe estar asociada, o sea, socio. Informa su</w:t>
                      </w:r>
                    </w:p>
                    <w:p w:rsidR="00801506" w:rsidRPr="00801506" w:rsidRDefault="00801506" w:rsidP="00801506">
                      <w:pPr>
                        <w:spacing w:after="0" w:line="240" w:lineRule="auto"/>
                        <w:textAlignment w:val="center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</w:p>
                    <w:p w:rsidR="00801506" w:rsidRP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proofErr w:type="gramStart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identificación</w:t>
                      </w:r>
                      <w:proofErr w:type="gramEnd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 xml:space="preserve">. </w:t>
                      </w:r>
                      <w:proofErr w:type="gramStart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el</w:t>
                      </w:r>
                      <w:proofErr w:type="gramEnd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 xml:space="preserve"> DNI y el sistema verifica que no esté sancionado, en cuyo caso le dará aviso de la situación. Caso</w:t>
                      </w:r>
                    </w:p>
                    <w:p w:rsidR="00801506" w:rsidRP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proofErr w:type="gramStart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contrario</w:t>
                      </w:r>
                      <w:proofErr w:type="gramEnd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, informa sus datos de contacto y el sistema lo reconocerá como un nuevo socio. El socio, a su vez puede</w:t>
                      </w:r>
                    </w:p>
                    <w:p w:rsidR="00801506" w:rsidRP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proofErr w:type="gramStart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solicitar</w:t>
                      </w:r>
                      <w:proofErr w:type="gramEnd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 xml:space="preserve"> un libro mediante un pedido y el sistema le otorgará uno en préstamo o en caso de estar sancionado o no haber ejemplares, no préstamo.</w:t>
                      </w:r>
                    </w:p>
                    <w:p w:rsidR="00801506" w:rsidRDefault="00801506" w:rsidP="00801506"/>
                  </w:txbxContent>
                </v:textbox>
              </v:shape>
            </w:pict>
          </mc:Fallback>
        </mc:AlternateContent>
      </w:r>
      <w:r w:rsidRPr="00801506">
        <w:rPr>
          <w:noProof/>
          <w:lang w:eastAsia="es-AR"/>
        </w:rPr>
        <w:drawing>
          <wp:anchor distT="0" distB="0" distL="114300" distR="114300" simplePos="0" relativeHeight="251668480" behindDoc="0" locked="0" layoutInCell="1" allowOverlap="1" wp14:anchorId="4814A6A6" wp14:editId="5B4A1448">
            <wp:simplePos x="0" y="0"/>
            <wp:positionH relativeFrom="column">
              <wp:posOffset>-937259</wp:posOffset>
            </wp:positionH>
            <wp:positionV relativeFrom="paragraph">
              <wp:posOffset>-766444</wp:posOffset>
            </wp:positionV>
            <wp:extent cx="3441528" cy="2628900"/>
            <wp:effectExtent l="0" t="0" r="6985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058" cy="262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1506" w:rsidRDefault="00801506" w:rsidP="00801506">
      <w:pPr>
        <w:tabs>
          <w:tab w:val="left" w:pos="4965"/>
        </w:tabs>
      </w:pPr>
    </w:p>
    <w:p w:rsidR="00801506" w:rsidRDefault="00801506" w:rsidP="00801506">
      <w:pPr>
        <w:tabs>
          <w:tab w:val="left" w:pos="4965"/>
        </w:tabs>
      </w:pPr>
    </w:p>
    <w:p w:rsidR="00801506" w:rsidRDefault="00801506" w:rsidP="00801506">
      <w:pPr>
        <w:tabs>
          <w:tab w:val="left" w:pos="4965"/>
        </w:tabs>
      </w:pPr>
    </w:p>
    <w:p w:rsidR="00801506" w:rsidRDefault="00801506" w:rsidP="00801506">
      <w:pPr>
        <w:tabs>
          <w:tab w:val="left" w:pos="4965"/>
        </w:tabs>
      </w:pPr>
      <w:r w:rsidRPr="00801506">
        <w:rPr>
          <w:noProof/>
          <w:lang w:eastAsia="es-AR"/>
        </w:rPr>
        <w:drawing>
          <wp:anchor distT="0" distB="0" distL="114300" distR="114300" simplePos="0" relativeHeight="251671552" behindDoc="0" locked="0" layoutInCell="1" allowOverlap="1" wp14:anchorId="43F8F02A" wp14:editId="40224536">
            <wp:simplePos x="0" y="0"/>
            <wp:positionH relativeFrom="column">
              <wp:posOffset>-937260</wp:posOffset>
            </wp:positionH>
            <wp:positionV relativeFrom="paragraph">
              <wp:posOffset>998856</wp:posOffset>
            </wp:positionV>
            <wp:extent cx="3545556" cy="270510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570" cy="2708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2B6D53" wp14:editId="170DD3B5">
                <wp:simplePos x="0" y="0"/>
                <wp:positionH relativeFrom="column">
                  <wp:posOffset>2919095</wp:posOffset>
                </wp:positionH>
                <wp:positionV relativeFrom="paragraph">
                  <wp:posOffset>50165</wp:posOffset>
                </wp:positionV>
                <wp:extent cx="3438525" cy="1403985"/>
                <wp:effectExtent l="0" t="0" r="28575" b="23495"/>
                <wp:wrapNone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01506" w:rsidRPr="00801506" w:rsidRDefault="00801506" w:rsidP="00801506">
                            <w:pPr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En algún momento el socio procederá a la devolución del libro y si lo hace fuera de término, recibirá una sanción del sistema. Eventualmente será dado de baja</w:t>
                            </w:r>
                          </w:p>
                          <w:p w:rsidR="00801506" w:rsidRPr="00801506" w:rsidRDefault="00801506" w:rsidP="00801506">
                            <w:pPr>
                              <w:spacing w:after="0" w:line="240" w:lineRule="auto"/>
                              <w:textAlignment w:val="center"/>
                              <w:rPr>
                                <w:rFonts w:ascii="Arial" w:eastAsia="Times New Roman" w:hAnsi="Arial" w:cs="Arial"/>
                                <w:color w:val="C4C4C4"/>
                                <w:sz w:val="21"/>
                                <w:szCs w:val="21"/>
                                <w:lang w:eastAsia="es-AR"/>
                              </w:rPr>
                            </w:pPr>
                          </w:p>
                          <w:p w:rsidR="00801506" w:rsidRP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proofErr w:type="gramStart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si</w:t>
                            </w:r>
                            <w:proofErr w:type="gramEnd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 xml:space="preserve"> </w:t>
                            </w:r>
                            <w:proofErr w:type="spellStart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exide</w:t>
                            </w:r>
                            <w:proofErr w:type="spellEnd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 xml:space="preserve"> si excede el máximo permitido de sanciones.</w:t>
                            </w:r>
                          </w:p>
                          <w:p w:rsidR="00801506" w:rsidRDefault="00801506" w:rsidP="0080150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0" type="#_x0000_t202" style="position:absolute;margin-left:229.85pt;margin-top:3.95pt;width:270.75pt;height:110.55pt;z-index:2516736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">
                <v:textbox style="mso-fit-shape-to-text:t">
                  <w:txbxContent>
                    <w:p w:rsidR="00801506" w:rsidRPr="00801506" w:rsidRDefault="00801506" w:rsidP="00801506">
                      <w:pPr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En algún momento el socio procederá a la devolución del libro y si lo hace fuera de término, recibirá una sanción del sistema. Eventualmente será dado de baja</w:t>
                      </w:r>
                    </w:p>
                    <w:p w:rsidR="00801506" w:rsidRPr="00801506" w:rsidRDefault="00801506" w:rsidP="00801506">
                      <w:pPr>
                        <w:spacing w:after="0" w:line="240" w:lineRule="auto"/>
                        <w:textAlignment w:val="center"/>
                        <w:rPr>
                          <w:rFonts w:ascii="Arial" w:eastAsia="Times New Roman" w:hAnsi="Arial" w:cs="Arial"/>
                          <w:color w:val="C4C4C4"/>
                          <w:sz w:val="21"/>
                          <w:szCs w:val="21"/>
                          <w:lang w:eastAsia="es-AR"/>
                        </w:rPr>
                      </w:pPr>
                    </w:p>
                    <w:p w:rsidR="00801506" w:rsidRP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proofErr w:type="gramStart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si</w:t>
                      </w:r>
                      <w:proofErr w:type="gramEnd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 xml:space="preserve"> </w:t>
                      </w:r>
                      <w:proofErr w:type="spellStart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exide</w:t>
                      </w:r>
                      <w:proofErr w:type="spellEnd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 xml:space="preserve"> si excede el máximo permitido de sanciones.</w:t>
                      </w:r>
                    </w:p>
                    <w:p w:rsidR="00801506" w:rsidRDefault="00801506" w:rsidP="00801506"/>
                  </w:txbxContent>
                </v:textbox>
              </v:shape>
            </w:pict>
          </mc:Fallback>
        </mc:AlternateContent>
      </w:r>
      <w:r w:rsidRPr="00801506">
        <w:rPr>
          <w:noProof/>
          <w:lang w:eastAsia="es-AR"/>
        </w:rPr>
        <w:drawing>
          <wp:anchor distT="0" distB="0" distL="114300" distR="114300" simplePos="0" relativeHeight="251674624" behindDoc="0" locked="0" layoutInCell="1" allowOverlap="1" wp14:anchorId="1227D597" wp14:editId="1D39AD77">
            <wp:simplePos x="0" y="0"/>
            <wp:positionH relativeFrom="column">
              <wp:posOffset>-1003935</wp:posOffset>
            </wp:positionH>
            <wp:positionV relativeFrom="paragraph">
              <wp:posOffset>45720</wp:posOffset>
            </wp:positionV>
            <wp:extent cx="3990284" cy="3028950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284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1506" w:rsidRPr="00801506" w:rsidRDefault="00801506" w:rsidP="00801506"/>
    <w:p w:rsidR="00801506" w:rsidRDefault="00801506" w:rsidP="00801506"/>
    <w:p w:rsidR="00801506" w:rsidRPr="00801506" w:rsidRDefault="00801506" w:rsidP="00801506">
      <w:pPr>
        <w:rPr>
          <w:rFonts w:ascii="Arial" w:eastAsia="Times New Roman" w:hAnsi="Arial" w:cs="Arial"/>
          <w:color w:val="000000"/>
          <w:sz w:val="21"/>
          <w:szCs w:val="21"/>
          <w:lang w:eastAsia="es-AR"/>
        </w:rPr>
      </w:pPr>
      <w:r>
        <w:tab/>
      </w:r>
    </w:p>
    <w:p w:rsidR="00801506" w:rsidRDefault="00801506" w:rsidP="00801506">
      <w:pPr>
        <w:tabs>
          <w:tab w:val="left" w:pos="2760"/>
        </w:tabs>
      </w:pPr>
    </w:p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Default="00801506" w:rsidP="00801506"/>
    <w:p w:rsidR="00801506" w:rsidRDefault="00801506" w:rsidP="00801506">
      <w:pPr>
        <w:jc w:val="center"/>
      </w:pPr>
    </w:p>
    <w:p w:rsidR="00801506" w:rsidRDefault="00801506" w:rsidP="00801506">
      <w:pPr>
        <w:jc w:val="center"/>
      </w:pPr>
    </w:p>
    <w:p w:rsidR="00801506" w:rsidRDefault="00801506" w:rsidP="00801506">
      <w:pPr>
        <w:jc w:val="center"/>
      </w:pPr>
      <w:r>
        <w:rPr>
          <w:noProof/>
          <w:lang w:eastAsia="es-AR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F978B9C" wp14:editId="63D3B922">
                <wp:simplePos x="0" y="0"/>
                <wp:positionH relativeFrom="column">
                  <wp:posOffset>2587625</wp:posOffset>
                </wp:positionH>
                <wp:positionV relativeFrom="paragraph">
                  <wp:posOffset>-727710</wp:posOffset>
                </wp:positionV>
                <wp:extent cx="3438525" cy="1403985"/>
                <wp:effectExtent l="0" t="0" r="28575" b="13970"/>
                <wp:wrapNone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01506" w:rsidRP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Empezamos ahora con el nivel uno de comportamiento, trasladando las entidades externas graficadas en el</w:t>
                            </w:r>
                          </w:p>
                          <w:p w:rsidR="00801506" w:rsidRP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proofErr w:type="gramStart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nivel</w:t>
                            </w:r>
                            <w:proofErr w:type="gramEnd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 xml:space="preserve"> cero y los procesos identificados en la lista de eventos asignándole un número </w:t>
                            </w:r>
                            <w:proofErr w:type="spellStart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identificatorio</w:t>
                            </w:r>
                            <w:proofErr w:type="spellEnd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. Recuerden que</w:t>
                            </w:r>
                          </w:p>
                          <w:p w:rsidR="00801506" w:rsidRP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proofErr w:type="gramStart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esos</w:t>
                            </w:r>
                            <w:proofErr w:type="gramEnd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 xml:space="preserve"> números no indican secuencia de ejecución.</w:t>
                            </w:r>
                          </w:p>
                          <w:p w:rsidR="00801506" w:rsidRP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Nuevamente recordamos que el proceso temporal, dar de baja socio no tiene conexiones con entidades externas, sino</w:t>
                            </w:r>
                          </w:p>
                          <w:p w:rsidR="00801506" w:rsidRP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proofErr w:type="gramStart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con</w:t>
                            </w:r>
                            <w:proofErr w:type="gramEnd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 xml:space="preserve"> almacenamientos del sistema que se identificarán en el próximo paso de este nivel uno.</w:t>
                            </w:r>
                          </w:p>
                          <w:p w:rsidR="00801506" w:rsidRDefault="00801506" w:rsidP="0080150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203.75pt;margin-top:-57.3pt;width:270.75pt;height:110.55pt;z-index:25167667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">
                <v:textbox style="mso-fit-shape-to-text:t">
                  <w:txbxContent>
                    <w:p w:rsidR="00801506" w:rsidRP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Empezamos ahora con el nivel uno de comportamiento, trasladando las entidades externas graficadas en el</w:t>
                      </w:r>
                    </w:p>
                    <w:p w:rsidR="00801506" w:rsidRP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proofErr w:type="gramStart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nivel</w:t>
                      </w:r>
                      <w:proofErr w:type="gramEnd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 xml:space="preserve"> cero y los procesos identificados en la lista de eventos asignándole un número </w:t>
                      </w:r>
                      <w:proofErr w:type="spellStart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identificatorio</w:t>
                      </w:r>
                      <w:proofErr w:type="spellEnd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. Recuerden que</w:t>
                      </w:r>
                    </w:p>
                    <w:p w:rsidR="00801506" w:rsidRP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proofErr w:type="gramStart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esos</w:t>
                      </w:r>
                      <w:proofErr w:type="gramEnd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 xml:space="preserve"> números no indican secuencia de ejecución.</w:t>
                      </w:r>
                    </w:p>
                    <w:p w:rsidR="00801506" w:rsidRP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Nuevamente recordamos que el proceso temporal, dar de baja socio no tiene conexiones con entidades externas, sino</w:t>
                      </w:r>
                    </w:p>
                    <w:p w:rsidR="00801506" w:rsidRP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proofErr w:type="gramStart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con</w:t>
                      </w:r>
                      <w:proofErr w:type="gramEnd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 xml:space="preserve"> almacenamientos del sistema que se identificarán en el próximo paso de este nivel uno.</w:t>
                      </w:r>
                    </w:p>
                    <w:p w:rsidR="00801506" w:rsidRDefault="00801506" w:rsidP="00801506"/>
                  </w:txbxContent>
                </v:textbox>
              </v:shape>
            </w:pict>
          </mc:Fallback>
        </mc:AlternateContent>
      </w:r>
      <w:r w:rsidRPr="00801506">
        <w:rPr>
          <w:noProof/>
          <w:lang w:eastAsia="es-AR"/>
        </w:rPr>
        <w:drawing>
          <wp:anchor distT="0" distB="0" distL="114300" distR="114300" simplePos="0" relativeHeight="251677696" behindDoc="0" locked="0" layoutInCell="1" allowOverlap="1" wp14:anchorId="4C7248E8" wp14:editId="5763DA46">
            <wp:simplePos x="0" y="0"/>
            <wp:positionH relativeFrom="column">
              <wp:posOffset>-881727</wp:posOffset>
            </wp:positionH>
            <wp:positionV relativeFrom="paragraph">
              <wp:posOffset>-727267</wp:posOffset>
            </wp:positionV>
            <wp:extent cx="3183147" cy="2503513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603" cy="250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1506" w:rsidRDefault="00801506" w:rsidP="00801506">
      <w:pPr>
        <w:jc w:val="center"/>
      </w:pPr>
    </w:p>
    <w:p w:rsidR="00801506" w:rsidRDefault="00801506" w:rsidP="00801506">
      <w:pPr>
        <w:jc w:val="center"/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2FCCEC" wp14:editId="34D535D4">
                <wp:simplePos x="0" y="0"/>
                <wp:positionH relativeFrom="column">
                  <wp:posOffset>2644775</wp:posOffset>
                </wp:positionH>
                <wp:positionV relativeFrom="paragraph">
                  <wp:posOffset>1262380</wp:posOffset>
                </wp:positionV>
                <wp:extent cx="3438525" cy="1403985"/>
                <wp:effectExtent l="0" t="0" r="28575" b="13970"/>
                <wp:wrapNone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01506" w:rsidRP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Empecemos a modelar el proceso dar de alta catálogo.</w:t>
                            </w:r>
                          </w:p>
                          <w:p w:rsidR="00801506" w:rsidRP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El bibliotecario ingresa al sistema El flujo ISBN, que contiene, además del identificador único del libro otros datos necesarios para su registro:</w:t>
                            </w:r>
                          </w:p>
                          <w:p w:rsidR="00801506" w:rsidRP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proofErr w:type="gramStart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título</w:t>
                            </w:r>
                            <w:proofErr w:type="gramEnd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, autores, número de ejemplar, año de edición, categoría temática, estado,</w:t>
                            </w:r>
                          </w:p>
                          <w:p w:rsidR="00801506" w:rsidRP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proofErr w:type="gramStart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que</w:t>
                            </w:r>
                            <w:proofErr w:type="gramEnd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 xml:space="preserve"> se detallarán más adelante en el diccionario de datos. El proceso dos escribe en el almacenamiento catálogo un</w:t>
                            </w:r>
                          </w:p>
                          <w:p w:rsidR="00801506" w:rsidRPr="00801506" w:rsidRDefault="00801506" w:rsidP="00801506">
                            <w:pPr>
                              <w:spacing w:after="0" w:line="240" w:lineRule="auto"/>
                              <w:textAlignment w:val="center"/>
                              <w:rPr>
                                <w:rFonts w:ascii="Arial" w:eastAsia="Times New Roman" w:hAnsi="Arial" w:cs="Arial"/>
                                <w:color w:val="AAAAAA"/>
                                <w:sz w:val="21"/>
                                <w:szCs w:val="21"/>
                                <w:lang w:eastAsia="es-AR"/>
                              </w:rPr>
                            </w:pPr>
                            <w:proofErr w:type="gramStart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nuevo</w:t>
                            </w:r>
                            <w:proofErr w:type="gramEnd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 xml:space="preserve"> registro y recibe la confirmación de un nuevo libro con el número de inventario que el sistema asigna</w:t>
                            </w:r>
                          </w:p>
                          <w:p w:rsidR="00801506" w:rsidRP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proofErr w:type="gramStart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y</w:t>
                            </w:r>
                            <w:proofErr w:type="gramEnd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 xml:space="preserve"> que el bibliotecario necesita conocer con fines administrativos ajenos a este sistema.</w:t>
                            </w:r>
                          </w:p>
                          <w:p w:rsidR="00801506" w:rsidRDefault="00801506" w:rsidP="0080150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208.25pt;margin-top:99.4pt;width:270.75pt;height:110.55pt;z-index:25167974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">
                <v:textbox style="mso-fit-shape-to-text:t">
                  <w:txbxContent>
                    <w:p w:rsidR="00801506" w:rsidRP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Empecemos a modelar el proceso dar de alta catálogo.</w:t>
                      </w:r>
                    </w:p>
                    <w:p w:rsidR="00801506" w:rsidRP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El bibliotecario ingresa al sistema El flujo ISBN, que contiene, además del identificador único del libro otros datos necesarios para su registro:</w:t>
                      </w:r>
                    </w:p>
                    <w:p w:rsidR="00801506" w:rsidRP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proofErr w:type="gramStart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título</w:t>
                      </w:r>
                      <w:proofErr w:type="gramEnd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, autores, número de ejemplar, año de edición, categoría temática, estado,</w:t>
                      </w:r>
                    </w:p>
                    <w:p w:rsidR="00801506" w:rsidRP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proofErr w:type="gramStart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que</w:t>
                      </w:r>
                      <w:proofErr w:type="gramEnd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 xml:space="preserve"> se detallarán más adelante en el diccionario de datos. El proceso dos escribe en el almacenamiento catálogo un</w:t>
                      </w:r>
                    </w:p>
                    <w:p w:rsidR="00801506" w:rsidRPr="00801506" w:rsidRDefault="00801506" w:rsidP="00801506">
                      <w:pPr>
                        <w:spacing w:after="0" w:line="240" w:lineRule="auto"/>
                        <w:textAlignment w:val="center"/>
                        <w:rPr>
                          <w:rFonts w:ascii="Arial" w:eastAsia="Times New Roman" w:hAnsi="Arial" w:cs="Arial"/>
                          <w:color w:val="AAAAAA"/>
                          <w:sz w:val="21"/>
                          <w:szCs w:val="21"/>
                          <w:lang w:eastAsia="es-AR"/>
                        </w:rPr>
                      </w:pPr>
                      <w:proofErr w:type="gramStart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nuevo</w:t>
                      </w:r>
                      <w:proofErr w:type="gramEnd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 xml:space="preserve"> registro y recibe la confirmación de un nuevo libro con el número de inventario que el sistema asigna</w:t>
                      </w:r>
                    </w:p>
                    <w:p w:rsidR="00801506" w:rsidRP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proofErr w:type="gramStart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y</w:t>
                      </w:r>
                      <w:proofErr w:type="gramEnd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 xml:space="preserve"> que el bibliotecario necesita conocer con fines administrativos ajenos a este sistema.</w:t>
                      </w:r>
                    </w:p>
                    <w:p w:rsidR="00801506" w:rsidRDefault="00801506" w:rsidP="00801506"/>
                  </w:txbxContent>
                </v:textbox>
              </v:shape>
            </w:pict>
          </mc:Fallback>
        </mc:AlternateContent>
      </w:r>
    </w:p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>
      <w:r w:rsidRPr="00801506">
        <w:rPr>
          <w:noProof/>
          <w:lang w:eastAsia="es-AR"/>
        </w:rPr>
        <w:drawing>
          <wp:anchor distT="0" distB="0" distL="114300" distR="114300" simplePos="0" relativeHeight="251680768" behindDoc="0" locked="0" layoutInCell="1" allowOverlap="1" wp14:anchorId="727ED36A" wp14:editId="06817BB4">
            <wp:simplePos x="0" y="0"/>
            <wp:positionH relativeFrom="column">
              <wp:posOffset>-1002665</wp:posOffset>
            </wp:positionH>
            <wp:positionV relativeFrom="paragraph">
              <wp:posOffset>76200</wp:posOffset>
            </wp:positionV>
            <wp:extent cx="3496310" cy="2621915"/>
            <wp:effectExtent l="0" t="0" r="8890" b="6985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3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Default="00801506" w:rsidP="00801506">
      <w:pPr>
        <w:tabs>
          <w:tab w:val="left" w:pos="3423"/>
        </w:tabs>
      </w:pPr>
      <w:r w:rsidRPr="00801506">
        <w:rPr>
          <w:noProof/>
          <w:lang w:eastAsia="es-AR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-929060</wp:posOffset>
            </wp:positionH>
            <wp:positionV relativeFrom="paragraph">
              <wp:posOffset>261648</wp:posOffset>
            </wp:positionV>
            <wp:extent cx="3514476" cy="2539028"/>
            <wp:effectExtent l="0" t="0" r="0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476" cy="2539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0D9F406" wp14:editId="04735650">
                <wp:simplePos x="0" y="0"/>
                <wp:positionH relativeFrom="column">
                  <wp:posOffset>2637790</wp:posOffset>
                </wp:positionH>
                <wp:positionV relativeFrom="paragraph">
                  <wp:posOffset>260985</wp:posOffset>
                </wp:positionV>
                <wp:extent cx="3438525" cy="1403985"/>
                <wp:effectExtent l="0" t="0" r="28575" b="13970"/>
                <wp:wrapNone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01506" w:rsidRP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Ahora toca analizar el proceso de registrar préstamos.</w:t>
                            </w:r>
                          </w:p>
                          <w:p w:rsidR="00801506" w:rsidRP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El socio solicita un libro mediante un pedido y el sistema le otorgará un préstamo si hay disponibilidad de ejemplares. Actualizando el estado del</w:t>
                            </w:r>
                          </w:p>
                          <w:p w:rsidR="00801506" w:rsidRP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proofErr w:type="gramStart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ejemplar</w:t>
                            </w:r>
                            <w:proofErr w:type="gramEnd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 xml:space="preserve"> prestado. Consulta los datos del socio y registra la operación en el almacenamiento préstamos. Caso</w:t>
                            </w:r>
                          </w:p>
                          <w:p w:rsidR="00801506" w:rsidRP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proofErr w:type="gramStart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contrario</w:t>
                            </w:r>
                            <w:proofErr w:type="gramEnd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, será un no préstamo.</w:t>
                            </w:r>
                          </w:p>
                          <w:p w:rsidR="00801506" w:rsidRDefault="00801506" w:rsidP="0080150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3" type="#_x0000_t202" style="position:absolute;margin-left:207.7pt;margin-top:20.55pt;width:270.75pt;height:110.55pt;z-index:2516828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">
                <v:textbox style="mso-fit-shape-to-text:t">
                  <w:txbxContent>
                    <w:p w:rsidR="00801506" w:rsidRP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Ahora toca analizar el proceso de registrar préstamos.</w:t>
                      </w:r>
                    </w:p>
                    <w:p w:rsidR="00801506" w:rsidRP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El socio solicita un libro mediante un pedido y el sistema le otorgará un préstamo si hay disponibilidad de ejemplares. Actualizando el estado del</w:t>
                      </w:r>
                    </w:p>
                    <w:p w:rsidR="00801506" w:rsidRP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proofErr w:type="gramStart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ejemplar</w:t>
                      </w:r>
                      <w:proofErr w:type="gramEnd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 xml:space="preserve"> prestado. Consulta los datos del socio y registra la operación en el almacenamiento préstamos. Caso</w:t>
                      </w:r>
                    </w:p>
                    <w:p w:rsidR="00801506" w:rsidRP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proofErr w:type="gramStart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contrario</w:t>
                      </w:r>
                      <w:proofErr w:type="gramEnd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, será un no préstamo.</w:t>
                      </w:r>
                    </w:p>
                    <w:p w:rsidR="00801506" w:rsidRDefault="00801506" w:rsidP="00801506"/>
                  </w:txbxContent>
                </v:textbox>
              </v:shape>
            </w:pict>
          </mc:Fallback>
        </mc:AlternateContent>
      </w:r>
      <w:r>
        <w:tab/>
      </w:r>
    </w:p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Pr="00801506" w:rsidRDefault="00801506" w:rsidP="00801506"/>
    <w:p w:rsidR="00801506" w:rsidRDefault="00801506" w:rsidP="00801506"/>
    <w:p w:rsidR="00801506" w:rsidRDefault="00801506" w:rsidP="00801506">
      <w:pPr>
        <w:jc w:val="center"/>
      </w:pPr>
    </w:p>
    <w:p w:rsidR="00801506" w:rsidRDefault="00801506" w:rsidP="00801506">
      <w:pPr>
        <w:jc w:val="center"/>
      </w:pPr>
    </w:p>
    <w:p w:rsidR="00801506" w:rsidRDefault="00801506" w:rsidP="00801506">
      <w:pPr>
        <w:jc w:val="center"/>
      </w:pPr>
    </w:p>
    <w:p w:rsidR="00801506" w:rsidRDefault="00801506" w:rsidP="00801506">
      <w:pPr>
        <w:jc w:val="center"/>
      </w:pPr>
      <w:r w:rsidRPr="00801506">
        <w:rPr>
          <w:noProof/>
          <w:lang w:eastAsia="es-AR"/>
        </w:rPr>
        <w:lastRenderedPageBreak/>
        <w:drawing>
          <wp:anchor distT="0" distB="0" distL="114300" distR="114300" simplePos="0" relativeHeight="251686912" behindDoc="0" locked="0" layoutInCell="1" allowOverlap="1" wp14:anchorId="508D86B0" wp14:editId="6074DFAF">
            <wp:simplePos x="0" y="0"/>
            <wp:positionH relativeFrom="column">
              <wp:posOffset>-809377</wp:posOffset>
            </wp:positionH>
            <wp:positionV relativeFrom="paragraph">
              <wp:posOffset>-629174</wp:posOffset>
            </wp:positionV>
            <wp:extent cx="3489335" cy="2639833"/>
            <wp:effectExtent l="0" t="0" r="0" b="8255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335" cy="26398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F5BAD69" wp14:editId="4B184E8A">
                <wp:simplePos x="0" y="0"/>
                <wp:positionH relativeFrom="column">
                  <wp:posOffset>2845435</wp:posOffset>
                </wp:positionH>
                <wp:positionV relativeFrom="paragraph">
                  <wp:posOffset>-676910</wp:posOffset>
                </wp:positionV>
                <wp:extent cx="3438525" cy="1403985"/>
                <wp:effectExtent l="0" t="0" r="28575" b="21590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01506" w:rsidRP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El proceso registrar devolución se activa cuando el socio procede a la devolución del ejemplar. El sistema</w:t>
                            </w:r>
                          </w:p>
                          <w:p w:rsidR="00801506" w:rsidRP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proofErr w:type="gramStart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actualiza</w:t>
                            </w:r>
                            <w:proofErr w:type="gramEnd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 xml:space="preserve"> el estado del ejemplar en el catálogo, indicando que se encuentra nuevamente disponible y registra la</w:t>
                            </w:r>
                          </w:p>
                          <w:p w:rsidR="00801506" w:rsidRP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proofErr w:type="gramStart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devolución</w:t>
                            </w:r>
                            <w:proofErr w:type="gramEnd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 xml:space="preserve"> en el almacenamiento préstamos, verificando la fecha máxima de devolución. Si la devolución excede</w:t>
                            </w:r>
                          </w:p>
                          <w:p w:rsidR="00801506" w:rsidRPr="00801506" w:rsidRDefault="00801506" w:rsidP="00801506">
                            <w:pPr>
                              <w:spacing w:after="0" w:line="240" w:lineRule="auto"/>
                              <w:textAlignment w:val="center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</w:p>
                          <w:p w:rsidR="00801506" w:rsidRP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proofErr w:type="gramStart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esa</w:t>
                            </w:r>
                            <w:proofErr w:type="gramEnd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 xml:space="preserve"> fecha, registra una sanción en el almacenamiento sanciones y le avisa al socio la situación.</w:t>
                            </w:r>
                          </w:p>
                          <w:p w:rsidR="00801506" w:rsidRDefault="00801506" w:rsidP="0080150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4" type="#_x0000_t202" style="position:absolute;left:0;text-align:left;margin-left:224.05pt;margin-top:-53.3pt;width:270.75pt;height:110.55pt;z-index:2516858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">
                <v:textbox style="mso-fit-shape-to-text:t">
                  <w:txbxContent>
                    <w:p w:rsidR="00801506" w:rsidRP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El proceso registrar devolución se activa cuando el socio procede a la devolución del ejemplar. El sistema</w:t>
                      </w:r>
                    </w:p>
                    <w:p w:rsidR="00801506" w:rsidRP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proofErr w:type="gramStart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actualiza</w:t>
                      </w:r>
                      <w:proofErr w:type="gramEnd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 xml:space="preserve"> el estado del ejemplar en el catálogo, indicando que se encuentra nuevamente disponible y registra la</w:t>
                      </w:r>
                    </w:p>
                    <w:p w:rsidR="00801506" w:rsidRP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proofErr w:type="gramStart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devolución</w:t>
                      </w:r>
                      <w:proofErr w:type="gramEnd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 xml:space="preserve"> en el almacenamiento préstamos, verificando la fecha máxima de devolución. Si la devolución excede</w:t>
                      </w:r>
                    </w:p>
                    <w:p w:rsidR="00801506" w:rsidRPr="00801506" w:rsidRDefault="00801506" w:rsidP="00801506">
                      <w:pPr>
                        <w:spacing w:after="0" w:line="240" w:lineRule="auto"/>
                        <w:textAlignment w:val="center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</w:p>
                    <w:p w:rsidR="00801506" w:rsidRP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proofErr w:type="gramStart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esa</w:t>
                      </w:r>
                      <w:proofErr w:type="gramEnd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 xml:space="preserve"> fecha, registra una sanción en el almacenamiento sanciones y le avisa al socio la situación.</w:t>
                      </w:r>
                    </w:p>
                    <w:p w:rsidR="00801506" w:rsidRDefault="00801506" w:rsidP="00801506"/>
                  </w:txbxContent>
                </v:textbox>
              </v:shape>
            </w:pict>
          </mc:Fallback>
        </mc:AlternateContent>
      </w:r>
    </w:p>
    <w:p w:rsidR="00801506" w:rsidRDefault="00801506" w:rsidP="00801506">
      <w:pPr>
        <w:jc w:val="center"/>
      </w:pPr>
    </w:p>
    <w:p w:rsidR="00801506" w:rsidRDefault="00801506" w:rsidP="00801506">
      <w:pPr>
        <w:jc w:val="center"/>
      </w:pPr>
    </w:p>
    <w:p w:rsidR="00801506" w:rsidRDefault="00801506" w:rsidP="00801506">
      <w:pPr>
        <w:jc w:val="center"/>
      </w:pPr>
    </w:p>
    <w:p w:rsidR="00801506" w:rsidRDefault="00801506" w:rsidP="00801506">
      <w:pPr>
        <w:jc w:val="center"/>
      </w:pPr>
    </w:p>
    <w:p w:rsidR="00376666" w:rsidRDefault="00376666" w:rsidP="00801506">
      <w:pPr>
        <w:jc w:val="center"/>
      </w:pPr>
      <w:r w:rsidRPr="00376666"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-851535</wp:posOffset>
            </wp:positionH>
            <wp:positionV relativeFrom="paragraph">
              <wp:posOffset>3148965</wp:posOffset>
            </wp:positionV>
            <wp:extent cx="3658980" cy="2743200"/>
            <wp:effectExtent l="0" t="0" r="0" b="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193" cy="27456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848E647" wp14:editId="6FB6DDC6">
                <wp:simplePos x="0" y="0"/>
                <wp:positionH relativeFrom="column">
                  <wp:posOffset>2846705</wp:posOffset>
                </wp:positionH>
                <wp:positionV relativeFrom="paragraph">
                  <wp:posOffset>3023235</wp:posOffset>
                </wp:positionV>
                <wp:extent cx="3438525" cy="1403985"/>
                <wp:effectExtent l="0" t="0" r="28575" b="13970"/>
                <wp:wrapNone/>
                <wp:docPr id="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6666" w:rsidRPr="00376666" w:rsidRDefault="00376666" w:rsidP="0037666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Excepto el proceso cinco, dar de bajas socios, que ya no tiene más niveles de complejidad, todos los otros procesos ameritan el desglose a nivel dos.</w:t>
                            </w:r>
                          </w:p>
                          <w:p w:rsidR="00376666" w:rsidRPr="00376666" w:rsidRDefault="00376666" w:rsidP="0037666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Como ejemplo, vamos a desglosar a nivel dos el proceso uno, dar de alta socio.</w:t>
                            </w:r>
                          </w:p>
                          <w:p w:rsidR="00376666" w:rsidRPr="00376666" w:rsidRDefault="00376666" w:rsidP="0037666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Para llevar un proceso del nivel uno al nivel dos se deben trasladar todas las entidades externas, socio, todos los almacenamientos,</w:t>
                            </w:r>
                          </w:p>
                          <w:p w:rsidR="00376666" w:rsidRPr="00376666" w:rsidRDefault="00376666" w:rsidP="0037666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proofErr w:type="gramStart"/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socios</w:t>
                            </w:r>
                            <w:proofErr w:type="gramEnd"/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 xml:space="preserve"> y todos los flujos de datos,</w:t>
                            </w:r>
                          </w:p>
                          <w:p w:rsidR="00376666" w:rsidRPr="00376666" w:rsidRDefault="00376666" w:rsidP="00376666">
                            <w:pPr>
                              <w:spacing w:after="0" w:line="240" w:lineRule="auto"/>
                              <w:textAlignment w:val="center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</w:p>
                          <w:p w:rsidR="00376666" w:rsidRPr="00376666" w:rsidRDefault="00376666" w:rsidP="0037666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proofErr w:type="gramStart"/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aviso</w:t>
                            </w:r>
                            <w:proofErr w:type="gramEnd"/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, identificación, contacto, nuevos socios que aparecen en el nivel uno asociados a ese proceso. Se agregarán</w:t>
                            </w:r>
                          </w:p>
                          <w:p w:rsidR="00376666" w:rsidRPr="00376666" w:rsidRDefault="00376666" w:rsidP="0037666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proofErr w:type="gramStart"/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todos</w:t>
                            </w:r>
                            <w:proofErr w:type="gramEnd"/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 xml:space="preserve"> los flujos que conecten los subprocesos identificados.</w:t>
                            </w:r>
                          </w:p>
                          <w:p w:rsidR="00376666" w:rsidRPr="00376666" w:rsidRDefault="00376666" w:rsidP="00376666">
                            <w:pPr>
                              <w:spacing w:after="0" w:line="240" w:lineRule="auto"/>
                              <w:textAlignment w:val="center"/>
                              <w:rPr>
                                <w:rFonts w:ascii="Arial" w:eastAsia="Times New Roman" w:hAnsi="Arial" w:cs="Arial"/>
                                <w:color w:val="AAAAAA"/>
                                <w:sz w:val="21"/>
                                <w:szCs w:val="21"/>
                                <w:lang w:eastAsia="es-AR"/>
                              </w:rPr>
                            </w:pPr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Cuando una persona quiere asociarse a la biblioteca, presenta su identificación.</w:t>
                            </w:r>
                          </w:p>
                          <w:p w:rsidR="00376666" w:rsidRPr="00376666" w:rsidRDefault="00376666" w:rsidP="0037666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DNI. El sistema ejecuta verificar socio que no esté sancionado, que ya esté asociado. Según el estado del socio del</w:t>
                            </w:r>
                          </w:p>
                          <w:p w:rsidR="00376666" w:rsidRPr="00376666" w:rsidRDefault="00376666" w:rsidP="0037666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proofErr w:type="gramStart"/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almacenamiento</w:t>
                            </w:r>
                            <w:proofErr w:type="gramEnd"/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 xml:space="preserve"> socios, le dará aviso de la situación. Caso contrario, habilita registrar socio enviándole al proceso el</w:t>
                            </w:r>
                          </w:p>
                          <w:p w:rsidR="00376666" w:rsidRPr="00376666" w:rsidRDefault="00376666" w:rsidP="0037666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proofErr w:type="gramStart"/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mensaje</w:t>
                            </w:r>
                            <w:proofErr w:type="gramEnd"/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 xml:space="preserve"> no existe. El interesado informa sus datos de contacto. El sistema registra todos sus datos en el</w:t>
                            </w:r>
                          </w:p>
                          <w:p w:rsidR="00376666" w:rsidRPr="00376666" w:rsidRDefault="00376666" w:rsidP="0037666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proofErr w:type="gramStart"/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almacenamiento</w:t>
                            </w:r>
                            <w:proofErr w:type="gramEnd"/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 xml:space="preserve"> y lo reconocerá como un nuevo socio</w:t>
                            </w:r>
                          </w:p>
                          <w:p w:rsidR="00376666" w:rsidRDefault="00376666" w:rsidP="0037666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5" type="#_x0000_t202" style="position:absolute;left:0;text-align:left;margin-left:224.15pt;margin-top:238.05pt;width:270.75pt;height:110.55pt;z-index:2516920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">
                <v:textbox style="mso-fit-shape-to-text:t">
                  <w:txbxContent>
                    <w:p w:rsidR="00376666" w:rsidRPr="00376666" w:rsidRDefault="00376666" w:rsidP="0037666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Excepto el proceso cinco, dar de bajas socios, que ya no tiene más niveles de complejidad, todos los otros procesos ameritan el desglose a nivel dos.</w:t>
                      </w:r>
                    </w:p>
                    <w:p w:rsidR="00376666" w:rsidRPr="00376666" w:rsidRDefault="00376666" w:rsidP="0037666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Como ejemplo, vamos a desglosar a nivel dos el proceso uno, dar de alta socio.</w:t>
                      </w:r>
                    </w:p>
                    <w:p w:rsidR="00376666" w:rsidRPr="00376666" w:rsidRDefault="00376666" w:rsidP="0037666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Para llevar un proceso del nivel uno al nivel dos se deben trasladar todas las entidades externas, socio, todos los almacenamientos,</w:t>
                      </w:r>
                    </w:p>
                    <w:p w:rsidR="00376666" w:rsidRPr="00376666" w:rsidRDefault="00376666" w:rsidP="0037666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proofErr w:type="gramStart"/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socios</w:t>
                      </w:r>
                      <w:proofErr w:type="gramEnd"/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 xml:space="preserve"> y todos los flujos de datos,</w:t>
                      </w:r>
                    </w:p>
                    <w:p w:rsidR="00376666" w:rsidRPr="00376666" w:rsidRDefault="00376666" w:rsidP="00376666">
                      <w:pPr>
                        <w:spacing w:after="0" w:line="240" w:lineRule="auto"/>
                        <w:textAlignment w:val="center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</w:p>
                    <w:p w:rsidR="00376666" w:rsidRPr="00376666" w:rsidRDefault="00376666" w:rsidP="0037666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proofErr w:type="gramStart"/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aviso</w:t>
                      </w:r>
                      <w:proofErr w:type="gramEnd"/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, identificación, contacto, nuevos socios que aparecen en el nivel uno asociados a ese proceso. Se agregarán</w:t>
                      </w:r>
                    </w:p>
                    <w:p w:rsidR="00376666" w:rsidRPr="00376666" w:rsidRDefault="00376666" w:rsidP="0037666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proofErr w:type="gramStart"/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todos</w:t>
                      </w:r>
                      <w:proofErr w:type="gramEnd"/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 xml:space="preserve"> los flujos que conecten los subprocesos identificados.</w:t>
                      </w:r>
                    </w:p>
                    <w:p w:rsidR="00376666" w:rsidRPr="00376666" w:rsidRDefault="00376666" w:rsidP="00376666">
                      <w:pPr>
                        <w:spacing w:after="0" w:line="240" w:lineRule="auto"/>
                        <w:textAlignment w:val="center"/>
                        <w:rPr>
                          <w:rFonts w:ascii="Arial" w:eastAsia="Times New Roman" w:hAnsi="Arial" w:cs="Arial"/>
                          <w:color w:val="AAAAAA"/>
                          <w:sz w:val="21"/>
                          <w:szCs w:val="21"/>
                          <w:lang w:eastAsia="es-AR"/>
                        </w:rPr>
                      </w:pPr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Cuando una persona quiere asociarse a la biblioteca, presenta su identificación.</w:t>
                      </w:r>
                    </w:p>
                    <w:p w:rsidR="00376666" w:rsidRPr="00376666" w:rsidRDefault="00376666" w:rsidP="0037666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DNI. El sistema ejecuta verificar socio que no esté sancionado, que ya esté asociado. Según el estado del socio del</w:t>
                      </w:r>
                    </w:p>
                    <w:p w:rsidR="00376666" w:rsidRPr="00376666" w:rsidRDefault="00376666" w:rsidP="0037666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proofErr w:type="gramStart"/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almacenamiento</w:t>
                      </w:r>
                      <w:proofErr w:type="gramEnd"/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 xml:space="preserve"> socios, le dará aviso de la situación. Caso contrario, habilita registrar socio enviándole al proceso el</w:t>
                      </w:r>
                    </w:p>
                    <w:p w:rsidR="00376666" w:rsidRPr="00376666" w:rsidRDefault="00376666" w:rsidP="0037666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proofErr w:type="gramStart"/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mensaje</w:t>
                      </w:r>
                      <w:proofErr w:type="gramEnd"/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 xml:space="preserve"> no existe. El interesado informa sus datos de contacto. El sistema registra todos sus datos en el</w:t>
                      </w:r>
                    </w:p>
                    <w:p w:rsidR="00376666" w:rsidRPr="00376666" w:rsidRDefault="00376666" w:rsidP="0037666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proofErr w:type="gramStart"/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almacenamiento</w:t>
                      </w:r>
                      <w:proofErr w:type="gramEnd"/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 xml:space="preserve"> y lo reconocerá como un nuevo socio</w:t>
                      </w:r>
                    </w:p>
                    <w:p w:rsidR="00376666" w:rsidRDefault="00376666" w:rsidP="00376666"/>
                  </w:txbxContent>
                </v:textbox>
              </v:shape>
            </w:pict>
          </mc:Fallback>
        </mc:AlternateContent>
      </w:r>
      <w:r w:rsidRPr="00376666">
        <w:drawing>
          <wp:anchor distT="0" distB="0" distL="114300" distR="114300" simplePos="0" relativeHeight="251689984" behindDoc="0" locked="0" layoutInCell="1" allowOverlap="1" wp14:anchorId="3727AD9D" wp14:editId="083C31A3">
            <wp:simplePos x="0" y="0"/>
            <wp:positionH relativeFrom="column">
              <wp:posOffset>-597535</wp:posOffset>
            </wp:positionH>
            <wp:positionV relativeFrom="paragraph">
              <wp:posOffset>367665</wp:posOffset>
            </wp:positionV>
            <wp:extent cx="3358531" cy="2584450"/>
            <wp:effectExtent l="0" t="0" r="0" b="635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531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1506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396296" wp14:editId="5B87F5F9">
                <wp:simplePos x="0" y="0"/>
                <wp:positionH relativeFrom="column">
                  <wp:posOffset>2846705</wp:posOffset>
                </wp:positionH>
                <wp:positionV relativeFrom="paragraph">
                  <wp:posOffset>515178</wp:posOffset>
                </wp:positionV>
                <wp:extent cx="3438525" cy="1403985"/>
                <wp:effectExtent l="0" t="0" r="28575" b="13970"/>
                <wp:wrapNone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01506" w:rsidRP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A fin de mes, el sistema debe recorrer los registros del almacenamiento sanciones, acumulando las sanciones por</w:t>
                            </w:r>
                          </w:p>
                          <w:p w:rsidR="00801506" w:rsidRP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proofErr w:type="gramStart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socio</w:t>
                            </w:r>
                            <w:proofErr w:type="gramEnd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. Se procederá a dar de baja a los socios que excedan el máximo permitido de cinco sanciones, modificando el</w:t>
                            </w:r>
                          </w:p>
                          <w:p w:rsidR="00801506" w:rsidRP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proofErr w:type="gramStart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estado</w:t>
                            </w:r>
                            <w:proofErr w:type="gramEnd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 xml:space="preserve"> del socio en el almacenamiento socios. </w:t>
                            </w:r>
                            <w:proofErr w:type="gramStart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y</w:t>
                            </w:r>
                            <w:proofErr w:type="gramEnd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 xml:space="preserve"> se avisa al socio su nueva situación. También debe generar un</w:t>
                            </w:r>
                          </w:p>
                          <w:p w:rsidR="00801506" w:rsidRPr="00801506" w:rsidRDefault="00801506" w:rsidP="0080150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proofErr w:type="gramStart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reporte</w:t>
                            </w:r>
                            <w:proofErr w:type="gramEnd"/>
                            <w:r w:rsidRPr="0080150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 xml:space="preserve"> que guarda en el almacenamiento reportes.</w:t>
                            </w:r>
                          </w:p>
                          <w:p w:rsidR="00801506" w:rsidRDefault="00801506" w:rsidP="0080150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6" type="#_x0000_t202" style="position:absolute;left:0;text-align:left;margin-left:224.15pt;margin-top:40.55pt;width:270.75pt;height:110.55pt;z-index:2516889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">
                <v:textbox style="mso-fit-shape-to-text:t">
                  <w:txbxContent>
                    <w:p w:rsidR="00801506" w:rsidRP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A fin de mes, el sistema debe recorrer los registros del almacenamiento sanciones, acumulando las sanciones por</w:t>
                      </w:r>
                    </w:p>
                    <w:p w:rsidR="00801506" w:rsidRP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proofErr w:type="gramStart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socio</w:t>
                      </w:r>
                      <w:proofErr w:type="gramEnd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. Se procederá a dar de baja a los socios que excedan el máximo permitido de cinco sanciones, modificando el</w:t>
                      </w:r>
                    </w:p>
                    <w:p w:rsidR="00801506" w:rsidRP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proofErr w:type="gramStart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estado</w:t>
                      </w:r>
                      <w:proofErr w:type="gramEnd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 xml:space="preserve"> del socio en el almacenamiento socios. </w:t>
                      </w:r>
                      <w:proofErr w:type="gramStart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y</w:t>
                      </w:r>
                      <w:proofErr w:type="gramEnd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 xml:space="preserve"> se avisa al socio su nueva situación. También debe generar un</w:t>
                      </w:r>
                    </w:p>
                    <w:p w:rsidR="00801506" w:rsidRPr="00801506" w:rsidRDefault="00801506" w:rsidP="0080150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proofErr w:type="gramStart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reporte</w:t>
                      </w:r>
                      <w:proofErr w:type="gramEnd"/>
                      <w:r w:rsidRPr="0080150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 xml:space="preserve"> que guarda en el almacenamiento reportes.</w:t>
                      </w:r>
                    </w:p>
                    <w:p w:rsidR="00801506" w:rsidRDefault="00801506" w:rsidP="00801506"/>
                  </w:txbxContent>
                </v:textbox>
              </v:shape>
            </w:pict>
          </mc:Fallback>
        </mc:AlternateContent>
      </w:r>
    </w:p>
    <w:p w:rsidR="00376666" w:rsidRPr="00376666" w:rsidRDefault="00376666" w:rsidP="00376666"/>
    <w:p w:rsidR="00376666" w:rsidRPr="00376666" w:rsidRDefault="00376666" w:rsidP="00376666"/>
    <w:p w:rsidR="00376666" w:rsidRPr="00376666" w:rsidRDefault="00376666" w:rsidP="00376666"/>
    <w:p w:rsidR="00376666" w:rsidRPr="00376666" w:rsidRDefault="00376666" w:rsidP="00376666"/>
    <w:p w:rsidR="00376666" w:rsidRPr="00376666" w:rsidRDefault="00376666" w:rsidP="00376666"/>
    <w:p w:rsidR="00376666" w:rsidRPr="00376666" w:rsidRDefault="00376666" w:rsidP="00376666"/>
    <w:p w:rsidR="00376666" w:rsidRPr="00376666" w:rsidRDefault="00376666" w:rsidP="00376666"/>
    <w:p w:rsidR="00376666" w:rsidRPr="00376666" w:rsidRDefault="00376666" w:rsidP="00376666"/>
    <w:p w:rsidR="00376666" w:rsidRPr="00376666" w:rsidRDefault="00376666" w:rsidP="00376666"/>
    <w:p w:rsidR="00376666" w:rsidRPr="00376666" w:rsidRDefault="00376666" w:rsidP="00376666"/>
    <w:p w:rsidR="00376666" w:rsidRPr="00376666" w:rsidRDefault="00376666" w:rsidP="00376666"/>
    <w:p w:rsidR="00376666" w:rsidRPr="00376666" w:rsidRDefault="00376666" w:rsidP="00376666"/>
    <w:p w:rsidR="00376666" w:rsidRPr="00376666" w:rsidRDefault="00376666" w:rsidP="00376666"/>
    <w:p w:rsidR="00376666" w:rsidRPr="00376666" w:rsidRDefault="00376666" w:rsidP="00376666"/>
    <w:p w:rsidR="00376666" w:rsidRPr="00376666" w:rsidRDefault="00376666" w:rsidP="00376666"/>
    <w:p w:rsidR="00376666" w:rsidRPr="00376666" w:rsidRDefault="00376666" w:rsidP="00376666"/>
    <w:p w:rsidR="00376666" w:rsidRPr="00376666" w:rsidRDefault="00376666" w:rsidP="00376666"/>
    <w:p w:rsidR="00376666" w:rsidRDefault="00376666" w:rsidP="00376666"/>
    <w:p w:rsidR="00801506" w:rsidRDefault="00801506" w:rsidP="00376666">
      <w:pPr>
        <w:jc w:val="center"/>
      </w:pPr>
    </w:p>
    <w:p w:rsidR="00376666" w:rsidRDefault="00376666" w:rsidP="00376666">
      <w:pPr>
        <w:jc w:val="center"/>
      </w:pPr>
    </w:p>
    <w:p w:rsidR="00376666" w:rsidRDefault="00376666" w:rsidP="00376666">
      <w:pPr>
        <w:jc w:val="center"/>
      </w:pPr>
    </w:p>
    <w:p w:rsidR="00376666" w:rsidRDefault="00376666" w:rsidP="00376666">
      <w:pPr>
        <w:jc w:val="center"/>
      </w:pPr>
      <w:bookmarkStart w:id="0" w:name="_GoBack"/>
      <w:r w:rsidRPr="00376666">
        <w:lastRenderedPageBreak/>
        <w:drawing>
          <wp:anchor distT="0" distB="0" distL="114300" distR="114300" simplePos="0" relativeHeight="251696128" behindDoc="0" locked="0" layoutInCell="1" allowOverlap="1" wp14:anchorId="28741BFF" wp14:editId="0962D224">
            <wp:simplePos x="0" y="0"/>
            <wp:positionH relativeFrom="column">
              <wp:posOffset>-841375</wp:posOffset>
            </wp:positionH>
            <wp:positionV relativeFrom="paragraph">
              <wp:posOffset>-607060</wp:posOffset>
            </wp:positionV>
            <wp:extent cx="3711575" cy="2837180"/>
            <wp:effectExtent l="0" t="0" r="3175" b="1270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57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68F8408" wp14:editId="1AC8E7DF">
                <wp:simplePos x="0" y="0"/>
                <wp:positionH relativeFrom="column">
                  <wp:posOffset>2868930</wp:posOffset>
                </wp:positionH>
                <wp:positionV relativeFrom="paragraph">
                  <wp:posOffset>-681990</wp:posOffset>
                </wp:positionV>
                <wp:extent cx="3438525" cy="1403985"/>
                <wp:effectExtent l="0" t="0" r="28575" b="13970"/>
                <wp:wrapNone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6666" w:rsidRPr="00376666" w:rsidRDefault="00376666" w:rsidP="0037666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 </w:t>
                            </w:r>
                            <w:proofErr w:type="gramStart"/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para</w:t>
                            </w:r>
                            <w:proofErr w:type="gramEnd"/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 xml:space="preserve"> que el modelo funcional esté completo.</w:t>
                            </w:r>
                          </w:p>
                          <w:p w:rsidR="00376666" w:rsidRPr="00376666" w:rsidRDefault="00376666" w:rsidP="0037666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Los subprocesos del nivel dos del proceso 3, o sea, registrar préstamo, serían verificar disponibilidad,</w:t>
                            </w:r>
                          </w:p>
                          <w:p w:rsidR="00376666" w:rsidRPr="00376666" w:rsidRDefault="00376666" w:rsidP="0037666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proofErr w:type="gramStart"/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actualizar</w:t>
                            </w:r>
                            <w:proofErr w:type="gramEnd"/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 xml:space="preserve"> catálogo y actualizar préstamo. Los subprocesos del proceso cuatro,</w:t>
                            </w:r>
                          </w:p>
                          <w:p w:rsidR="00376666" w:rsidRPr="00376666" w:rsidRDefault="00376666" w:rsidP="0037666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proofErr w:type="gramStart"/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registrar</w:t>
                            </w:r>
                            <w:proofErr w:type="gramEnd"/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 xml:space="preserve"> devolución serían actualizar ejemplares, actualizar devolución y emitir sanción.</w:t>
                            </w:r>
                          </w:p>
                          <w:p w:rsidR="00376666" w:rsidRPr="00376666" w:rsidRDefault="00376666" w:rsidP="0037666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Recordemos que si durante el proceso de refinamiento aparecen nuevos almacenamientos, nos damos cuenta que</w:t>
                            </w:r>
                          </w:p>
                          <w:p w:rsidR="00376666" w:rsidRPr="00376666" w:rsidRDefault="00376666" w:rsidP="0037666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proofErr w:type="gramStart"/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faltan</w:t>
                            </w:r>
                            <w:proofErr w:type="gramEnd"/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 xml:space="preserve"> más almacenamientos, estos deben ser trasladados al nivel uno siempre.</w:t>
                            </w:r>
                          </w:p>
                          <w:p w:rsidR="00376666" w:rsidRPr="00376666" w:rsidRDefault="00376666" w:rsidP="0037666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Todos los flujos de datos asociados al proceso en desglose en el nivel uno deben estar en el nivel dos, o sea, no</w:t>
                            </w:r>
                          </w:p>
                          <w:p w:rsidR="00376666" w:rsidRPr="00376666" w:rsidRDefault="00376666" w:rsidP="0037666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proofErr w:type="gramStart"/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pueden</w:t>
                            </w:r>
                            <w:proofErr w:type="gramEnd"/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 xml:space="preserve"> desaparecer en el camino y deben conservarse el mismo nombre de entidades</w:t>
                            </w:r>
                          </w:p>
                          <w:p w:rsidR="00376666" w:rsidRPr="00376666" w:rsidRDefault="00376666" w:rsidP="0037666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proofErr w:type="gramStart"/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externas</w:t>
                            </w:r>
                            <w:proofErr w:type="gramEnd"/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 xml:space="preserve"> y de almacenamientos a través de todos los niveles, pero no puede repetirse el nombre del proceso del</w:t>
                            </w:r>
                          </w:p>
                          <w:p w:rsidR="00376666" w:rsidRPr="00376666" w:rsidRDefault="00376666" w:rsidP="0037666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proofErr w:type="gramStart"/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nivel</w:t>
                            </w:r>
                            <w:proofErr w:type="gramEnd"/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 xml:space="preserve"> uno, ya que los subprocesos del </w:t>
                            </w:r>
                            <w:proofErr w:type="spellStart"/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del</w:t>
                            </w:r>
                            <w:proofErr w:type="spellEnd"/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 xml:space="preserve"> nivel dos estarían incluidos en esa denominación.</w:t>
                            </w:r>
                          </w:p>
                          <w:p w:rsidR="00376666" w:rsidRPr="00376666" w:rsidRDefault="00376666" w:rsidP="00376666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lang w:eastAsia="es-AR"/>
                              </w:rPr>
                            </w:pPr>
                            <w:r w:rsidRPr="00376666">
                              <w:rPr>
                                <w:rFonts w:ascii="Arial" w:eastAsia="Times New Roman" w:hAnsi="Arial" w:cs="Arial"/>
                                <w:color w:val="000000"/>
                                <w:sz w:val="21"/>
                                <w:szCs w:val="21"/>
                                <w:bdr w:val="none" w:sz="0" w:space="0" w:color="auto" w:frame="1"/>
                                <w:lang w:eastAsia="es-AR"/>
                              </w:rPr>
                              <w:t>Sincronizar con el tiempo del vídeo</w:t>
                            </w:r>
                          </w:p>
                          <w:p w:rsidR="00376666" w:rsidRDefault="00376666" w:rsidP="0037666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7" type="#_x0000_t202" style="position:absolute;left:0;text-align:left;margin-left:225.9pt;margin-top:-53.7pt;width:270.75pt;height:110.55pt;z-index:2516951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">
                <v:textbox style="mso-fit-shape-to-text:t">
                  <w:txbxContent>
                    <w:p w:rsidR="00376666" w:rsidRPr="00376666" w:rsidRDefault="00376666" w:rsidP="0037666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 </w:t>
                      </w:r>
                      <w:proofErr w:type="gramStart"/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para</w:t>
                      </w:r>
                      <w:proofErr w:type="gramEnd"/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 xml:space="preserve"> que el modelo funcional esté completo.</w:t>
                      </w:r>
                    </w:p>
                    <w:p w:rsidR="00376666" w:rsidRPr="00376666" w:rsidRDefault="00376666" w:rsidP="0037666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Los subprocesos del nivel dos del proceso 3, o sea, registrar préstamo, serían verificar disponibilidad,</w:t>
                      </w:r>
                    </w:p>
                    <w:p w:rsidR="00376666" w:rsidRPr="00376666" w:rsidRDefault="00376666" w:rsidP="0037666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proofErr w:type="gramStart"/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actualizar</w:t>
                      </w:r>
                      <w:proofErr w:type="gramEnd"/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 xml:space="preserve"> catálogo y actualizar préstamo. Los subprocesos del proceso cuatro,</w:t>
                      </w:r>
                    </w:p>
                    <w:p w:rsidR="00376666" w:rsidRPr="00376666" w:rsidRDefault="00376666" w:rsidP="0037666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proofErr w:type="gramStart"/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registrar</w:t>
                      </w:r>
                      <w:proofErr w:type="gramEnd"/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 xml:space="preserve"> devolución serían actualizar ejemplares, actualizar devolución y emitir sanción.</w:t>
                      </w:r>
                    </w:p>
                    <w:p w:rsidR="00376666" w:rsidRPr="00376666" w:rsidRDefault="00376666" w:rsidP="0037666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Recordemos que si durante el proceso de refinamiento aparecen nuevos almacenamientos, nos damos cuenta que</w:t>
                      </w:r>
                    </w:p>
                    <w:p w:rsidR="00376666" w:rsidRPr="00376666" w:rsidRDefault="00376666" w:rsidP="0037666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proofErr w:type="gramStart"/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faltan</w:t>
                      </w:r>
                      <w:proofErr w:type="gramEnd"/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 xml:space="preserve"> más almacenamientos, estos deben ser trasladados al nivel uno siempre.</w:t>
                      </w:r>
                    </w:p>
                    <w:p w:rsidR="00376666" w:rsidRPr="00376666" w:rsidRDefault="00376666" w:rsidP="0037666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Todos los flujos de datos asociados al proceso en desglose en el nivel uno deben estar en el nivel dos, o sea, no</w:t>
                      </w:r>
                    </w:p>
                    <w:p w:rsidR="00376666" w:rsidRPr="00376666" w:rsidRDefault="00376666" w:rsidP="0037666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proofErr w:type="gramStart"/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pueden</w:t>
                      </w:r>
                      <w:proofErr w:type="gramEnd"/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 xml:space="preserve"> desaparecer en el camino y deben conservarse el mismo nombre de entidades</w:t>
                      </w:r>
                    </w:p>
                    <w:p w:rsidR="00376666" w:rsidRPr="00376666" w:rsidRDefault="00376666" w:rsidP="0037666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proofErr w:type="gramStart"/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externas</w:t>
                      </w:r>
                      <w:proofErr w:type="gramEnd"/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 xml:space="preserve"> y de almacenamientos a través de todos los niveles, pero no puede repetirse el nombre del proceso del</w:t>
                      </w:r>
                    </w:p>
                    <w:p w:rsidR="00376666" w:rsidRPr="00376666" w:rsidRDefault="00376666" w:rsidP="0037666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proofErr w:type="gramStart"/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nivel</w:t>
                      </w:r>
                      <w:proofErr w:type="gramEnd"/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 xml:space="preserve"> uno, ya que los subprocesos del </w:t>
                      </w:r>
                      <w:proofErr w:type="spellStart"/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del</w:t>
                      </w:r>
                      <w:proofErr w:type="spellEnd"/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 xml:space="preserve"> nivel dos estarían incluidos en esa denominación.</w:t>
                      </w:r>
                    </w:p>
                    <w:p w:rsidR="00376666" w:rsidRPr="00376666" w:rsidRDefault="00376666" w:rsidP="00376666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lang w:eastAsia="es-AR"/>
                        </w:rPr>
                      </w:pPr>
                      <w:r w:rsidRPr="00376666">
                        <w:rPr>
                          <w:rFonts w:ascii="Arial" w:eastAsia="Times New Roman" w:hAnsi="Arial" w:cs="Arial"/>
                          <w:color w:val="000000"/>
                          <w:sz w:val="21"/>
                          <w:szCs w:val="21"/>
                          <w:bdr w:val="none" w:sz="0" w:space="0" w:color="auto" w:frame="1"/>
                          <w:lang w:eastAsia="es-AR"/>
                        </w:rPr>
                        <w:t>Sincronizar con el tiempo del vídeo</w:t>
                      </w:r>
                    </w:p>
                    <w:p w:rsidR="00376666" w:rsidRDefault="00376666" w:rsidP="00376666"/>
                  </w:txbxContent>
                </v:textbox>
              </v:shape>
            </w:pict>
          </mc:Fallback>
        </mc:AlternateContent>
      </w:r>
    </w:p>
    <w:p w:rsidR="00376666" w:rsidRDefault="00376666" w:rsidP="00376666">
      <w:pPr>
        <w:jc w:val="center"/>
      </w:pPr>
    </w:p>
    <w:p w:rsidR="00376666" w:rsidRDefault="00376666" w:rsidP="00376666">
      <w:pPr>
        <w:jc w:val="center"/>
      </w:pPr>
    </w:p>
    <w:p w:rsidR="00376666" w:rsidRDefault="00376666" w:rsidP="00376666">
      <w:pPr>
        <w:jc w:val="center"/>
      </w:pPr>
    </w:p>
    <w:p w:rsidR="00376666" w:rsidRDefault="00376666" w:rsidP="00376666">
      <w:pPr>
        <w:jc w:val="center"/>
      </w:pPr>
    </w:p>
    <w:p w:rsidR="00376666" w:rsidRPr="00376666" w:rsidRDefault="00376666" w:rsidP="00376666">
      <w:pPr>
        <w:jc w:val="center"/>
      </w:pPr>
    </w:p>
    <w:sectPr w:rsidR="00376666" w:rsidRPr="003766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31D3" w:rsidRDefault="006031D3" w:rsidP="00801506">
      <w:pPr>
        <w:spacing w:after="0" w:line="240" w:lineRule="auto"/>
      </w:pPr>
      <w:r>
        <w:separator/>
      </w:r>
    </w:p>
  </w:endnote>
  <w:endnote w:type="continuationSeparator" w:id="0">
    <w:p w:rsidR="006031D3" w:rsidRDefault="006031D3" w:rsidP="00801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31D3" w:rsidRDefault="006031D3" w:rsidP="00801506">
      <w:pPr>
        <w:spacing w:after="0" w:line="240" w:lineRule="auto"/>
      </w:pPr>
      <w:r>
        <w:separator/>
      </w:r>
    </w:p>
  </w:footnote>
  <w:footnote w:type="continuationSeparator" w:id="0">
    <w:p w:rsidR="006031D3" w:rsidRDefault="006031D3" w:rsidP="008015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1ABB"/>
    <w:rsid w:val="00321ABB"/>
    <w:rsid w:val="00376666"/>
    <w:rsid w:val="006031D3"/>
    <w:rsid w:val="00801506"/>
    <w:rsid w:val="008E7AAC"/>
    <w:rsid w:val="00B4396A"/>
    <w:rsid w:val="00EF1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150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015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01506"/>
    <w:rPr>
      <w:rFonts w:ascii="Tahoma" w:hAnsi="Tahoma" w:cs="Tahoma"/>
      <w:sz w:val="16"/>
      <w:szCs w:val="16"/>
    </w:rPr>
  </w:style>
  <w:style w:type="character" w:customStyle="1" w:styleId="yt-core-attributed-string">
    <w:name w:val="yt-core-attributed-string"/>
    <w:basedOn w:val="Fuentedeprrafopredeter"/>
    <w:rsid w:val="00801506"/>
  </w:style>
  <w:style w:type="paragraph" w:styleId="Encabezado">
    <w:name w:val="header"/>
    <w:basedOn w:val="Normal"/>
    <w:link w:val="EncabezadoCar"/>
    <w:uiPriority w:val="99"/>
    <w:unhideWhenUsed/>
    <w:rsid w:val="008015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1506"/>
  </w:style>
  <w:style w:type="paragraph" w:styleId="Piedepgina">
    <w:name w:val="footer"/>
    <w:basedOn w:val="Normal"/>
    <w:link w:val="PiedepginaCar"/>
    <w:uiPriority w:val="99"/>
    <w:unhideWhenUsed/>
    <w:rsid w:val="008015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1506"/>
  </w:style>
  <w:style w:type="character" w:customStyle="1" w:styleId="ytattributedstringhost">
    <w:name w:val="ytattributedstringhost"/>
    <w:basedOn w:val="Fuentedeprrafopredeter"/>
    <w:rsid w:val="0037666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150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015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01506"/>
    <w:rPr>
      <w:rFonts w:ascii="Tahoma" w:hAnsi="Tahoma" w:cs="Tahoma"/>
      <w:sz w:val="16"/>
      <w:szCs w:val="16"/>
    </w:rPr>
  </w:style>
  <w:style w:type="character" w:customStyle="1" w:styleId="yt-core-attributed-string">
    <w:name w:val="yt-core-attributed-string"/>
    <w:basedOn w:val="Fuentedeprrafopredeter"/>
    <w:rsid w:val="00801506"/>
  </w:style>
  <w:style w:type="paragraph" w:styleId="Encabezado">
    <w:name w:val="header"/>
    <w:basedOn w:val="Normal"/>
    <w:link w:val="EncabezadoCar"/>
    <w:uiPriority w:val="99"/>
    <w:unhideWhenUsed/>
    <w:rsid w:val="008015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1506"/>
  </w:style>
  <w:style w:type="paragraph" w:styleId="Piedepgina">
    <w:name w:val="footer"/>
    <w:basedOn w:val="Normal"/>
    <w:link w:val="PiedepginaCar"/>
    <w:uiPriority w:val="99"/>
    <w:unhideWhenUsed/>
    <w:rsid w:val="008015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1506"/>
  </w:style>
  <w:style w:type="character" w:customStyle="1" w:styleId="ytattributedstringhost">
    <w:name w:val="ytattributedstringhost"/>
    <w:basedOn w:val="Fuentedeprrafopredeter"/>
    <w:rsid w:val="003766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35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7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2157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94111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0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8382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20926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76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76090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09885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50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2792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64526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4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5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35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6360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2048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15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64002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08809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83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7240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04362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0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2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56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4734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21273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2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34489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95659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45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4172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5797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3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54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59925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17235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80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8363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28785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21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228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34852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79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0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2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20150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55217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10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86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03743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46192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69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1115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84282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15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2476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89547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9660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50962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78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4563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23597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37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79186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73445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08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1500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55749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84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9374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73895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01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80852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76991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82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35644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52346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765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8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6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32164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47207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89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431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98202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3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6296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51158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63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5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0874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63212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11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8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2525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1623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65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8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39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1031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17026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8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8795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08119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8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5080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366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21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269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31620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6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4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2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935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52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4575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301463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635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77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605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446295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199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2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17353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68751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624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0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185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07592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753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33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68952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450868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269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3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0657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8383564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46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19784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50666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803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9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2496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114723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953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14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2750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719389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851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0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29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91471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9088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4893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65363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5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175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41629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4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321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83328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11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2303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31086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3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7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3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9393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69856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10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4629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12798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41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235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46160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3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23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86923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2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5047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64586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9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225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26901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3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97798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56287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59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417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40869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3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4976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51861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59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63396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43794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46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5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4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604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55425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92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63386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20167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90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0870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67059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82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6129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65550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22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miguel</cp:lastModifiedBy>
  <cp:revision>3</cp:revision>
  <dcterms:created xsi:type="dcterms:W3CDTF">2026-04-10T00:55:00Z</dcterms:created>
  <dcterms:modified xsi:type="dcterms:W3CDTF">2026-04-15T00:09:00Z</dcterms:modified>
</cp:coreProperties>
</file>