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15B3D" w14:textId="77777777" w:rsidR="00336CDD" w:rsidRPr="00336CDD" w:rsidRDefault="00B07AFB" w:rsidP="00336CDD">
      <w:pPr>
        <w:rPr>
          <w:sz w:val="40"/>
          <w:szCs w:val="40"/>
        </w:rPr>
      </w:pPr>
      <w:r>
        <w:rPr>
          <w:noProof/>
        </w:rPr>
        <w:drawing>
          <wp:anchor distT="0" distB="0" distL="114300" distR="114300" simplePos="0" relativeHeight="251659264" behindDoc="1" locked="0" layoutInCell="1" allowOverlap="1" wp14:anchorId="51D628C0" wp14:editId="07777777">
            <wp:simplePos x="0" y="0"/>
            <wp:positionH relativeFrom="column">
              <wp:posOffset>4905375</wp:posOffset>
            </wp:positionH>
            <wp:positionV relativeFrom="paragraph">
              <wp:posOffset>-203200</wp:posOffset>
            </wp:positionV>
            <wp:extent cx="1350645" cy="848360"/>
            <wp:effectExtent l="0" t="0" r="0" b="0"/>
            <wp:wrapNone/>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50645" cy="848360"/>
                    </a:xfrm>
                    <a:prstGeom prst="rect">
                      <a:avLst/>
                    </a:prstGeom>
                    <a:noFill/>
                    <a:ln>
                      <a:noFill/>
                    </a:ln>
                  </pic:spPr>
                </pic:pic>
              </a:graphicData>
            </a:graphic>
            <wp14:sizeRelH relativeFrom="page">
              <wp14:pctWidth>0</wp14:pctWidth>
            </wp14:sizeRelH>
            <wp14:sizeRelV relativeFrom="page">
              <wp14:pctHeight>0</wp14:pctHeight>
            </wp14:sizeRelV>
          </wp:anchor>
        </w:drawing>
      </w:r>
      <w:r w:rsidR="002D0F0E" w:rsidRPr="00C43163">
        <w:rPr>
          <w:b/>
          <w:bCs/>
          <w:sz w:val="40"/>
          <w:szCs w:val="40"/>
          <w:lang w:val="es-MX"/>
        </w:rPr>
        <w:t>Título</w:t>
      </w:r>
      <w:r w:rsidR="002D0F0E" w:rsidRPr="00C43163">
        <w:rPr>
          <w:sz w:val="40"/>
          <w:szCs w:val="40"/>
          <w:lang w:val="es-MX"/>
        </w:rPr>
        <w:t xml:space="preserve">: </w:t>
      </w:r>
      <w:r w:rsidR="00336CDD" w:rsidRPr="00336CDD">
        <w:rPr>
          <w:sz w:val="40"/>
          <w:szCs w:val="40"/>
        </w:rPr>
        <w:t>Reconocimiento (</w:t>
      </w:r>
      <w:proofErr w:type="spellStart"/>
      <w:r w:rsidR="00336CDD" w:rsidRPr="00336CDD">
        <w:rPr>
          <w:sz w:val="40"/>
          <w:szCs w:val="40"/>
        </w:rPr>
        <w:t>Petroleum</w:t>
      </w:r>
      <w:proofErr w:type="spellEnd"/>
      <w:r w:rsidR="00336CDD" w:rsidRPr="00336CDD">
        <w:rPr>
          <w:sz w:val="40"/>
          <w:szCs w:val="40"/>
        </w:rPr>
        <w:t xml:space="preserve"> y </w:t>
      </w:r>
      <w:proofErr w:type="spellStart"/>
      <w:r w:rsidR="00336CDD" w:rsidRPr="00336CDD">
        <w:rPr>
          <w:sz w:val="40"/>
          <w:szCs w:val="40"/>
        </w:rPr>
        <w:t>Ban_aid</w:t>
      </w:r>
      <w:proofErr w:type="spellEnd"/>
      <w:r w:rsidR="00336CDD" w:rsidRPr="00336CDD">
        <w:rPr>
          <w:sz w:val="40"/>
          <w:szCs w:val="40"/>
        </w:rPr>
        <w:t>) y Relevamiento</w:t>
      </w:r>
    </w:p>
    <w:p w14:paraId="672A6659" w14:textId="77777777" w:rsidR="002D0F0E" w:rsidRPr="00C43163" w:rsidRDefault="002D0F0E" w:rsidP="002D0F0E">
      <w:pPr>
        <w:rPr>
          <w:sz w:val="40"/>
          <w:szCs w:val="40"/>
          <w:lang w:val="es-MX"/>
        </w:rPr>
      </w:pPr>
    </w:p>
    <w:p w14:paraId="3423E653" w14:textId="77777777" w:rsidR="002D0F0E" w:rsidRPr="00C43163" w:rsidRDefault="002D0F0E" w:rsidP="002D0F0E">
      <w:pPr>
        <w:rPr>
          <w:sz w:val="32"/>
          <w:szCs w:val="32"/>
          <w:lang w:val="es-MX"/>
        </w:rPr>
      </w:pPr>
      <w:r w:rsidRPr="00C43163">
        <w:rPr>
          <w:b/>
          <w:bCs/>
          <w:sz w:val="32"/>
          <w:szCs w:val="32"/>
          <w:lang w:val="es-MX"/>
        </w:rPr>
        <w:t>Grupo</w:t>
      </w:r>
      <w:r w:rsidRPr="00C43163">
        <w:rPr>
          <w:sz w:val="32"/>
          <w:szCs w:val="32"/>
          <w:lang w:val="es-MX"/>
        </w:rPr>
        <w:t>: 8</w:t>
      </w:r>
      <w:r w:rsidR="00683A39" w:rsidRPr="00683A39">
        <w:rPr>
          <w:noProof/>
        </w:rPr>
        <w:t xml:space="preserve"> </w:t>
      </w:r>
    </w:p>
    <w:p w14:paraId="1EA34853" w14:textId="77777777" w:rsidR="002D0F0E" w:rsidRPr="002D0F0E" w:rsidRDefault="002D0F0E" w:rsidP="002D0F0E">
      <w:pPr>
        <w:rPr>
          <w:lang w:val="es-MX"/>
        </w:rPr>
      </w:pPr>
      <w:r w:rsidRPr="002D0F0E">
        <w:rPr>
          <w:b/>
          <w:bCs/>
          <w:lang w:val="es-MX"/>
        </w:rPr>
        <w:t>Materia</w:t>
      </w:r>
      <w:r w:rsidRPr="002D0F0E">
        <w:rPr>
          <w:lang w:val="es-MX"/>
        </w:rPr>
        <w:t>: Metodología de Sistemas I</w:t>
      </w:r>
    </w:p>
    <w:p w14:paraId="4522E231" w14:textId="77777777" w:rsidR="002D0F0E" w:rsidRPr="002D0F0E" w:rsidRDefault="002D0F0E" w:rsidP="002D0F0E">
      <w:pPr>
        <w:rPr>
          <w:lang w:val="es-MX"/>
        </w:rPr>
      </w:pPr>
      <w:r w:rsidRPr="002D0F0E">
        <w:rPr>
          <w:b/>
          <w:bCs/>
          <w:lang w:val="es-MX"/>
        </w:rPr>
        <w:t>Profesores</w:t>
      </w:r>
      <w:r w:rsidRPr="002D0F0E">
        <w:rPr>
          <w:lang w:val="es-MX"/>
        </w:rPr>
        <w:t>:</w:t>
      </w:r>
    </w:p>
    <w:p w14:paraId="1053E152" w14:textId="77777777" w:rsidR="002D0F0E" w:rsidRPr="002D0F0E" w:rsidRDefault="002D0F0E" w:rsidP="002D0F0E">
      <w:pPr>
        <w:rPr>
          <w:lang w:val="es-MX"/>
        </w:rPr>
      </w:pPr>
      <w:r w:rsidRPr="002D0F0E">
        <w:rPr>
          <w:lang w:val="es-MX"/>
        </w:rPr>
        <w:tab/>
        <w:t>• Lorena Raquel Palermo</w:t>
      </w:r>
    </w:p>
    <w:p w14:paraId="4ABE8DAB" w14:textId="77777777" w:rsidR="002D0F0E" w:rsidRPr="002D0F0E" w:rsidRDefault="002D0F0E" w:rsidP="002D0F0E">
      <w:pPr>
        <w:rPr>
          <w:lang w:val="es-MX"/>
        </w:rPr>
      </w:pPr>
      <w:r w:rsidRPr="002D0F0E">
        <w:rPr>
          <w:lang w:val="es-MX"/>
        </w:rPr>
        <w:tab/>
        <w:t>• Noelia Elizabeth Afonso de Souza</w:t>
      </w:r>
    </w:p>
    <w:p w14:paraId="7F2C7661" w14:textId="77777777" w:rsidR="002D0F0E" w:rsidRPr="002D0F0E" w:rsidRDefault="002D0F0E" w:rsidP="002D0F0E">
      <w:pPr>
        <w:rPr>
          <w:lang w:val="es-MX"/>
        </w:rPr>
      </w:pPr>
      <w:r w:rsidRPr="002D0F0E">
        <w:rPr>
          <w:lang w:val="es-MX"/>
        </w:rPr>
        <w:tab/>
        <w:t>• Ines Casanovas</w:t>
      </w:r>
    </w:p>
    <w:p w14:paraId="5F19DC29" w14:textId="77777777" w:rsidR="002D0F0E" w:rsidRPr="002D0F0E" w:rsidRDefault="00267D83" w:rsidP="002D0F0E">
      <w:pPr>
        <w:rPr>
          <w:lang w:val="es-MX"/>
        </w:rPr>
      </w:pPr>
      <w:r>
        <w:rPr>
          <w:b/>
          <w:bCs/>
          <w:lang w:val="es-MX"/>
        </w:rPr>
        <w:t>Alumnos</w:t>
      </w:r>
      <w:r w:rsidR="002D0F0E" w:rsidRPr="002D0F0E">
        <w:rPr>
          <w:lang w:val="es-MX"/>
        </w:rPr>
        <w:t>:</w:t>
      </w:r>
    </w:p>
    <w:p w14:paraId="486EDBAF" w14:textId="77777777" w:rsidR="002D0F0E" w:rsidRPr="002D0F0E" w:rsidRDefault="002D0F0E" w:rsidP="002D0F0E">
      <w:pPr>
        <w:rPr>
          <w:lang w:val="es-MX"/>
        </w:rPr>
      </w:pPr>
      <w:r w:rsidRPr="002D0F0E">
        <w:rPr>
          <w:lang w:val="es-MX"/>
        </w:rPr>
        <w:tab/>
        <w:t>• Maximiliano Damian Villanueva</w:t>
      </w:r>
    </w:p>
    <w:p w14:paraId="53CF7E95" w14:textId="77777777" w:rsidR="002D0F0E" w:rsidRPr="002D0F0E" w:rsidRDefault="002D0F0E" w:rsidP="002D0F0E">
      <w:pPr>
        <w:rPr>
          <w:lang w:val="es-MX"/>
        </w:rPr>
      </w:pPr>
      <w:r w:rsidRPr="002D0F0E">
        <w:rPr>
          <w:lang w:val="es-MX"/>
        </w:rPr>
        <w:tab/>
        <w:t xml:space="preserve">• Rubén Gabriel </w:t>
      </w:r>
      <w:proofErr w:type="spellStart"/>
      <w:r w:rsidRPr="002D0F0E">
        <w:rPr>
          <w:lang w:val="es-MX"/>
        </w:rPr>
        <w:t>Cordoba</w:t>
      </w:r>
      <w:proofErr w:type="spellEnd"/>
    </w:p>
    <w:p w14:paraId="513F5CC7" w14:textId="77777777" w:rsidR="002D0F0E" w:rsidRPr="002D0F0E" w:rsidRDefault="002D0F0E" w:rsidP="002D0F0E">
      <w:pPr>
        <w:rPr>
          <w:lang w:val="es-MX"/>
        </w:rPr>
      </w:pPr>
      <w:r w:rsidRPr="002D0F0E">
        <w:rPr>
          <w:lang w:val="es-MX"/>
        </w:rPr>
        <w:tab/>
        <w:t>• Pablo Coll Benegas</w:t>
      </w:r>
    </w:p>
    <w:p w14:paraId="56C4E86F" w14:textId="77777777" w:rsidR="002D0F0E" w:rsidRPr="002D0F0E" w:rsidRDefault="002D0F0E" w:rsidP="002D0F0E">
      <w:pPr>
        <w:rPr>
          <w:lang w:val="es-MX"/>
        </w:rPr>
      </w:pPr>
      <w:r w:rsidRPr="002D0F0E">
        <w:rPr>
          <w:lang w:val="es-MX"/>
        </w:rPr>
        <w:tab/>
        <w:t xml:space="preserve">• Franco Ezequiel </w:t>
      </w:r>
      <w:r w:rsidR="00780108">
        <w:rPr>
          <w:lang w:val="es-MX"/>
        </w:rPr>
        <w:t>G</w:t>
      </w:r>
      <w:r w:rsidRPr="002D0F0E">
        <w:rPr>
          <w:lang w:val="es-MX"/>
        </w:rPr>
        <w:t>arrido</w:t>
      </w:r>
    </w:p>
    <w:p w14:paraId="376F2329" w14:textId="77777777" w:rsidR="002D0F0E" w:rsidRPr="002D0F0E" w:rsidRDefault="002D0F0E" w:rsidP="002D0F0E">
      <w:pPr>
        <w:rPr>
          <w:lang w:val="es-MX"/>
        </w:rPr>
      </w:pPr>
      <w:r w:rsidRPr="002D0F0E">
        <w:rPr>
          <w:lang w:val="es-MX"/>
        </w:rPr>
        <w:tab/>
        <w:t>• Tomas Nehuen Moreno</w:t>
      </w:r>
    </w:p>
    <w:p w14:paraId="4D6A3622" w14:textId="77777777" w:rsidR="002D0F0E" w:rsidRPr="002D0F0E" w:rsidRDefault="001E265C" w:rsidP="002D0F0E">
      <w:pPr>
        <w:rPr>
          <w:lang w:val="es-MX"/>
        </w:rPr>
      </w:pPr>
      <w:commentRangeStart w:id="0"/>
      <w:r w:rsidRPr="001E265C">
        <w:rPr>
          <w:b/>
          <w:bCs/>
          <w:lang w:val="es-MX"/>
        </w:rPr>
        <w:t>Consigna</w:t>
      </w:r>
      <w:r>
        <w:rPr>
          <w:lang w:val="es-MX"/>
        </w:rPr>
        <w:t>:</w:t>
      </w:r>
    </w:p>
    <w:p w14:paraId="51C421D0" w14:textId="77777777" w:rsidR="00A5035A" w:rsidRPr="00A5035A" w:rsidRDefault="00A5035A" w:rsidP="00A5035A">
      <w:r w:rsidRPr="00A5035A">
        <w:rPr>
          <w:b/>
          <w:bCs/>
        </w:rPr>
        <w:t>Actividad 1</w:t>
      </w:r>
    </w:p>
    <w:p w14:paraId="4C50644E" w14:textId="77777777" w:rsidR="00A5035A" w:rsidRPr="00A5035A" w:rsidRDefault="00A5035A" w:rsidP="00A5035A">
      <w:r>
        <w:t>S</w:t>
      </w:r>
      <w:r w:rsidRPr="00A5035A">
        <w:t xml:space="preserve">ubir en un archivo de </w:t>
      </w:r>
      <w:proofErr w:type="spellStart"/>
      <w:r w:rsidRPr="00A5035A">
        <w:t>word</w:t>
      </w:r>
      <w:proofErr w:type="spellEnd"/>
      <w:r w:rsidRPr="00A5035A">
        <w:t xml:space="preserve"> la resolución del trabajo práctico</w:t>
      </w:r>
      <w:r w:rsidRPr="00A5035A">
        <w:rPr>
          <w:b/>
          <w:bCs/>
        </w:rPr>
        <w:t> </w:t>
      </w:r>
      <w:proofErr w:type="spellStart"/>
      <w:r w:rsidRPr="00A5035A">
        <w:rPr>
          <w:b/>
          <w:bCs/>
        </w:rPr>
        <w:t>Tp</w:t>
      </w:r>
      <w:proofErr w:type="spellEnd"/>
      <w:r w:rsidRPr="00A5035A">
        <w:rPr>
          <w:b/>
          <w:bCs/>
        </w:rPr>
        <w:t xml:space="preserve"> </w:t>
      </w:r>
      <w:proofErr w:type="spellStart"/>
      <w:r w:rsidRPr="00A5035A">
        <w:rPr>
          <w:b/>
          <w:bCs/>
        </w:rPr>
        <w:t>Petroleum</w:t>
      </w:r>
      <w:proofErr w:type="spellEnd"/>
      <w:r w:rsidRPr="00A5035A">
        <w:rPr>
          <w:b/>
          <w:bCs/>
        </w:rPr>
        <w:t xml:space="preserve"> y TP 2 Reconocimiento Band Aid</w:t>
      </w:r>
    </w:p>
    <w:p w14:paraId="7CBB2A67" w14:textId="77777777" w:rsidR="00A5035A" w:rsidRPr="00A5035A" w:rsidRDefault="00A5035A" w:rsidP="00A5035A">
      <w:pPr>
        <w:rPr>
          <w:b/>
          <w:bCs/>
        </w:rPr>
      </w:pPr>
      <w:r w:rsidRPr="00A5035A">
        <w:t xml:space="preserve">El texto del TP (PETROLEUM y BAND AID) son las anotaciones preliminares realizadas por los consultores que realizaron los encuentros informales de Reconocimiento. </w:t>
      </w:r>
      <w:r w:rsidRPr="00A5035A">
        <w:rPr>
          <w:b/>
          <w:bCs/>
        </w:rPr>
        <w:t>Deben confeccionar el Informe de Reconocimiento correspondiente a cada caso</w:t>
      </w:r>
      <w:r>
        <w:rPr>
          <w:b/>
          <w:bCs/>
        </w:rPr>
        <w:t xml:space="preserve">, usando como </w:t>
      </w:r>
      <w:r w:rsidRPr="00D0555B">
        <w:rPr>
          <w:b/>
          <w:bCs/>
        </w:rPr>
        <w:t xml:space="preserve">referencia </w:t>
      </w:r>
      <w:r w:rsidRPr="00A5035A">
        <w:rPr>
          <w:b/>
          <w:bCs/>
        </w:rPr>
        <w:t>la plantilla guía para la confección del informe</w:t>
      </w:r>
      <w:r w:rsidRPr="00D0555B">
        <w:rPr>
          <w:b/>
          <w:bCs/>
        </w:rPr>
        <w:t xml:space="preserve"> </w:t>
      </w:r>
      <w:r w:rsidRPr="00A5035A">
        <w:rPr>
          <w:b/>
          <w:bCs/>
        </w:rPr>
        <w:t>el capítulo</w:t>
      </w:r>
      <w:r w:rsidRPr="00D0555B">
        <w:rPr>
          <w:b/>
          <w:bCs/>
        </w:rPr>
        <w:t xml:space="preserve"> </w:t>
      </w:r>
      <w:r w:rsidRPr="00A5035A">
        <w:rPr>
          <w:b/>
          <w:bCs/>
        </w:rPr>
        <w:t>de Reconocimiento</w:t>
      </w:r>
      <w:r w:rsidRPr="00A5035A">
        <w:t xml:space="preserve"> </w:t>
      </w:r>
    </w:p>
    <w:p w14:paraId="6AC993DC" w14:textId="77777777" w:rsidR="00A5035A" w:rsidRPr="00A5035A" w:rsidRDefault="00A5035A" w:rsidP="00A5035A">
      <w:r w:rsidRPr="00A5035A">
        <w:rPr>
          <w:b/>
          <w:bCs/>
        </w:rPr>
        <w:t>Actividad 2</w:t>
      </w:r>
    </w:p>
    <w:p w14:paraId="1D45F282" w14:textId="77777777" w:rsidR="00A5035A" w:rsidRPr="00A5035A" w:rsidRDefault="00A5035A" w:rsidP="00A5035A">
      <w:r w:rsidRPr="00A5035A">
        <w:rPr>
          <w:b/>
          <w:bCs/>
        </w:rPr>
        <w:t>En el mismo archivo de Word incluir la resolución del trabajo práctico </w:t>
      </w:r>
      <w:proofErr w:type="spellStart"/>
      <w:r w:rsidRPr="00A5035A">
        <w:rPr>
          <w:b/>
          <w:bCs/>
        </w:rPr>
        <w:t>TP_Entrevista</w:t>
      </w:r>
      <w:proofErr w:type="spellEnd"/>
      <w:r w:rsidRPr="00A5035A">
        <w:rPr>
          <w:u w:val="single"/>
        </w:rPr>
        <w:br/>
      </w:r>
      <w:r w:rsidRPr="00A5035A">
        <w:rPr>
          <w:u w:val="single"/>
        </w:rPr>
        <w:lastRenderedPageBreak/>
        <w:t>CONSIGNAS DEL TP Entrevista:</w:t>
      </w:r>
      <w:r w:rsidRPr="00A5035A">
        <w:t>  El texto del TP detalla una entrevista, las preguntas y las correspondientes respuestas, realizada por un consultar a usuarios que están requiriendo un nuevo sistema.</w:t>
      </w:r>
    </w:p>
    <w:p w14:paraId="246DAD26" w14:textId="77777777" w:rsidR="00A5035A" w:rsidRPr="00A5035A" w:rsidRDefault="00A5035A" w:rsidP="00A5035A">
      <w:pPr>
        <w:rPr>
          <w:b/>
          <w:bCs/>
        </w:rPr>
      </w:pPr>
      <w:r w:rsidRPr="00A5035A">
        <w:rPr>
          <w:b/>
          <w:bCs/>
        </w:rPr>
        <w:t>Deben confeccionar el Informe identificando y justificando cuál consideran ustedes que es la estructura de la entrevista (triángulo invertido, pirámide o rombo). Luego, deben identificar y justificar el tipo de preguntas que el consultor fue realizando (abierta, cerrada, ejemplificadora).</w:t>
      </w:r>
    </w:p>
    <w:p w14:paraId="488FE404" w14:textId="77777777" w:rsidR="008F0E92" w:rsidRDefault="00A5035A" w:rsidP="00A5035A">
      <w:pPr>
        <w:rPr>
          <w:b/>
          <w:bCs/>
        </w:rPr>
      </w:pPr>
      <w:r w:rsidRPr="00A5035A">
        <w:rPr>
          <w:b/>
          <w:bCs/>
        </w:rPr>
        <w:t>Copien en su informe cada pregunta y a continuación qué tipo de pregunta consideran que es y la justificación de la respuesta.</w:t>
      </w:r>
      <w:commentRangeEnd w:id="0"/>
      <w:r w:rsidR="00383F9B">
        <w:rPr>
          <w:rStyle w:val="Refdecomentario"/>
        </w:rPr>
        <w:commentReference w:id="0"/>
      </w:r>
    </w:p>
    <w:p w14:paraId="0A37501D" w14:textId="77777777" w:rsidR="0036193D" w:rsidRDefault="0036193D" w:rsidP="00A5035A">
      <w:pPr>
        <w:rPr>
          <w:b/>
          <w:bCs/>
        </w:rPr>
      </w:pPr>
    </w:p>
    <w:p w14:paraId="40B1A3C7" w14:textId="77777777" w:rsidR="002C579D" w:rsidRDefault="002C579D">
      <w:pPr>
        <w:pStyle w:val="TtuloTDC"/>
      </w:pPr>
      <w:r>
        <w:t>INDICE</w:t>
      </w:r>
    </w:p>
    <w:p w14:paraId="621DFEC5" w14:textId="77777777" w:rsidR="002C579D" w:rsidRDefault="002C579D">
      <w:pPr>
        <w:pStyle w:val="TDC1"/>
        <w:tabs>
          <w:tab w:val="right" w:leader="dot" w:pos="8828"/>
        </w:tabs>
        <w:rPr>
          <w:noProof/>
        </w:rPr>
      </w:pPr>
      <w:r>
        <w:fldChar w:fldCharType="begin"/>
      </w:r>
      <w:r>
        <w:instrText xml:space="preserve"> TOC \o "1-3" \h \z \u </w:instrText>
      </w:r>
      <w:r>
        <w:fldChar w:fldCharType="separate"/>
      </w:r>
      <w:hyperlink w:anchor="_Toc194697722" w:history="1">
        <w:r w:rsidRPr="0090773C">
          <w:rPr>
            <w:rStyle w:val="Hipervnculo"/>
            <w:noProof/>
          </w:rPr>
          <w:t>ACTIVIDAD 1: INFORME DE RECONOCIMIENTO</w:t>
        </w:r>
        <w:r>
          <w:rPr>
            <w:noProof/>
            <w:webHidden/>
          </w:rPr>
          <w:tab/>
        </w:r>
        <w:r>
          <w:rPr>
            <w:noProof/>
            <w:webHidden/>
          </w:rPr>
          <w:fldChar w:fldCharType="begin"/>
        </w:r>
        <w:r>
          <w:rPr>
            <w:noProof/>
            <w:webHidden/>
          </w:rPr>
          <w:instrText xml:space="preserve"> PAGEREF _Toc194697722 \h </w:instrText>
        </w:r>
        <w:r>
          <w:rPr>
            <w:noProof/>
            <w:webHidden/>
          </w:rPr>
        </w:r>
        <w:r>
          <w:rPr>
            <w:noProof/>
            <w:webHidden/>
          </w:rPr>
          <w:fldChar w:fldCharType="separate"/>
        </w:r>
        <w:r>
          <w:rPr>
            <w:noProof/>
            <w:webHidden/>
          </w:rPr>
          <w:t>3</w:t>
        </w:r>
        <w:r>
          <w:rPr>
            <w:noProof/>
            <w:webHidden/>
          </w:rPr>
          <w:fldChar w:fldCharType="end"/>
        </w:r>
      </w:hyperlink>
    </w:p>
    <w:p w14:paraId="339433FF" w14:textId="77777777" w:rsidR="002C579D" w:rsidRDefault="002C579D">
      <w:pPr>
        <w:pStyle w:val="TDC2"/>
        <w:tabs>
          <w:tab w:val="right" w:leader="dot" w:pos="8828"/>
        </w:tabs>
        <w:rPr>
          <w:noProof/>
        </w:rPr>
      </w:pPr>
      <w:hyperlink w:anchor="_Toc194697723" w:history="1">
        <w:r w:rsidRPr="0090773C">
          <w:rPr>
            <w:rStyle w:val="Hipervnculo"/>
            <w:noProof/>
          </w:rPr>
          <w:t>PETROLEUM</w:t>
        </w:r>
        <w:r>
          <w:rPr>
            <w:noProof/>
            <w:webHidden/>
          </w:rPr>
          <w:tab/>
        </w:r>
        <w:r>
          <w:rPr>
            <w:noProof/>
            <w:webHidden/>
          </w:rPr>
          <w:fldChar w:fldCharType="begin"/>
        </w:r>
        <w:r>
          <w:rPr>
            <w:noProof/>
            <w:webHidden/>
          </w:rPr>
          <w:instrText xml:space="preserve"> PAGEREF _Toc194697723 \h </w:instrText>
        </w:r>
        <w:r>
          <w:rPr>
            <w:noProof/>
            <w:webHidden/>
          </w:rPr>
        </w:r>
        <w:r>
          <w:rPr>
            <w:noProof/>
            <w:webHidden/>
          </w:rPr>
          <w:fldChar w:fldCharType="separate"/>
        </w:r>
        <w:r>
          <w:rPr>
            <w:noProof/>
            <w:webHidden/>
          </w:rPr>
          <w:t>3</w:t>
        </w:r>
        <w:r>
          <w:rPr>
            <w:noProof/>
            <w:webHidden/>
          </w:rPr>
          <w:fldChar w:fldCharType="end"/>
        </w:r>
      </w:hyperlink>
    </w:p>
    <w:p w14:paraId="3CBD1283" w14:textId="77777777" w:rsidR="002C579D" w:rsidRDefault="002C579D">
      <w:pPr>
        <w:pStyle w:val="TDC2"/>
        <w:tabs>
          <w:tab w:val="right" w:leader="dot" w:pos="8828"/>
        </w:tabs>
        <w:rPr>
          <w:noProof/>
        </w:rPr>
      </w:pPr>
      <w:hyperlink w:anchor="_Toc194697724" w:history="1">
        <w:r w:rsidRPr="0090773C">
          <w:rPr>
            <w:rStyle w:val="Hipervnculo"/>
            <w:noProof/>
          </w:rPr>
          <w:t>BAND AID</w:t>
        </w:r>
        <w:r>
          <w:rPr>
            <w:noProof/>
            <w:webHidden/>
          </w:rPr>
          <w:tab/>
        </w:r>
        <w:r>
          <w:rPr>
            <w:noProof/>
            <w:webHidden/>
          </w:rPr>
          <w:fldChar w:fldCharType="begin"/>
        </w:r>
        <w:r>
          <w:rPr>
            <w:noProof/>
            <w:webHidden/>
          </w:rPr>
          <w:instrText xml:space="preserve"> PAGEREF _Toc194697724 \h </w:instrText>
        </w:r>
        <w:r>
          <w:rPr>
            <w:noProof/>
            <w:webHidden/>
          </w:rPr>
        </w:r>
        <w:r>
          <w:rPr>
            <w:noProof/>
            <w:webHidden/>
          </w:rPr>
          <w:fldChar w:fldCharType="separate"/>
        </w:r>
        <w:r>
          <w:rPr>
            <w:noProof/>
            <w:webHidden/>
          </w:rPr>
          <w:t>4</w:t>
        </w:r>
        <w:r>
          <w:rPr>
            <w:noProof/>
            <w:webHidden/>
          </w:rPr>
          <w:fldChar w:fldCharType="end"/>
        </w:r>
      </w:hyperlink>
    </w:p>
    <w:p w14:paraId="5DAB6C7B" w14:textId="77777777" w:rsidR="002C579D" w:rsidRDefault="002C579D">
      <w:r>
        <w:fldChar w:fldCharType="end"/>
      </w:r>
    </w:p>
    <w:p w14:paraId="02EB378F" w14:textId="77777777" w:rsidR="0036193D" w:rsidRDefault="006A59EC" w:rsidP="00A5035A">
      <w:pPr>
        <w:rPr>
          <w:b/>
          <w:bCs/>
        </w:rPr>
      </w:pPr>
      <w:r>
        <w:rPr>
          <w:b/>
          <w:bCs/>
        </w:rPr>
        <w:br w:type="page"/>
      </w:r>
    </w:p>
    <w:p w14:paraId="77B927E7" w14:textId="77777777" w:rsidR="00972052" w:rsidRPr="00972052" w:rsidRDefault="008F0E92" w:rsidP="00972052">
      <w:pPr>
        <w:pStyle w:val="Ttulo1"/>
      </w:pPr>
      <w:bookmarkStart w:id="1" w:name="_Toc194697722"/>
      <w:r>
        <w:lastRenderedPageBreak/>
        <w:t>ACTIVIDAD 1: INFORME DE RECONOCIMIENTO</w:t>
      </w:r>
      <w:bookmarkEnd w:id="1"/>
    </w:p>
    <w:p w14:paraId="7EBB7685" w14:textId="77777777" w:rsidR="00972052" w:rsidRDefault="008F0E92" w:rsidP="00972052">
      <w:pPr>
        <w:pStyle w:val="Ttulo2"/>
      </w:pPr>
      <w:bookmarkStart w:id="2" w:name="_Toc194697723"/>
      <w:commentRangeStart w:id="3"/>
      <w:r>
        <w:t>PETROLEUM</w:t>
      </w:r>
      <w:bookmarkStart w:id="4" w:name="_Toc194697724"/>
      <w:bookmarkEnd w:id="2"/>
      <w:commentRangeEnd w:id="3"/>
      <w:r w:rsidR="00383F9B">
        <w:rPr>
          <w:rStyle w:val="Refdecomentario"/>
          <w:rFonts w:asciiTheme="minorHAnsi" w:eastAsiaTheme="minorEastAsia" w:hAnsiTheme="minorHAnsi"/>
          <w:b w:val="0"/>
          <w:bCs w:val="0"/>
          <w:i w:val="0"/>
          <w:iCs w:val="0"/>
        </w:rPr>
        <w:commentReference w:id="3"/>
      </w:r>
    </w:p>
    <w:p w14:paraId="1E4D2703" w14:textId="77777777" w:rsidR="00AF4F77" w:rsidRPr="00AF4F77" w:rsidRDefault="00AF4F77" w:rsidP="00AF4F77">
      <w:r w:rsidRPr="00DC20C7">
        <w:rPr>
          <w:b/>
          <w:bCs/>
        </w:rPr>
        <w:t xml:space="preserve">1. </w:t>
      </w:r>
      <w:r w:rsidRPr="00C20525">
        <w:rPr>
          <w:b/>
          <w:bCs/>
          <w:color w:val="196B24"/>
          <w:u w:val="single"/>
        </w:rPr>
        <w:t>Información relativa a la organizac</w:t>
      </w:r>
      <w:r w:rsidRPr="00AF4F77">
        <w:rPr>
          <w:b/>
          <w:bCs/>
          <w:color w:val="196B24"/>
          <w:u w:val="single"/>
        </w:rPr>
        <w:t>ió</w:t>
      </w:r>
      <w:r w:rsidRPr="00C20525">
        <w:rPr>
          <w:b/>
          <w:bCs/>
          <w:color w:val="196B24"/>
          <w:u w:val="single"/>
        </w:rPr>
        <w:t>n</w:t>
      </w:r>
    </w:p>
    <w:p w14:paraId="1C3BBDC5" w14:textId="77777777" w:rsidR="00972052" w:rsidRPr="00A977DF" w:rsidRDefault="00972052" w:rsidP="00972052">
      <w:pPr>
        <w:numPr>
          <w:ilvl w:val="0"/>
          <w:numId w:val="3"/>
        </w:numPr>
      </w:pPr>
      <w:r w:rsidRPr="00C20525">
        <w:rPr>
          <w:b/>
          <w:bCs/>
          <w:color w:val="4C94D8"/>
        </w:rPr>
        <w:t>Razón social:</w:t>
      </w:r>
      <w:r w:rsidRPr="00A977DF">
        <w:br/>
        <w:t xml:space="preserve">La empresa se identifica como </w:t>
      </w:r>
      <w:r w:rsidRPr="00A977DF">
        <w:rPr>
          <w:b/>
          <w:bCs/>
        </w:rPr>
        <w:t>SOUTH AMERICAN PETROLEUM</w:t>
      </w:r>
      <w:r w:rsidRPr="00A977DF">
        <w:t>.</w:t>
      </w:r>
    </w:p>
    <w:p w14:paraId="2D7C0030" w14:textId="77777777" w:rsidR="00972052" w:rsidRPr="00A977DF" w:rsidRDefault="00972052" w:rsidP="00972052">
      <w:pPr>
        <w:numPr>
          <w:ilvl w:val="0"/>
          <w:numId w:val="3"/>
        </w:numPr>
      </w:pPr>
      <w:r w:rsidRPr="00C20525">
        <w:rPr>
          <w:b/>
          <w:bCs/>
          <w:color w:val="4C94D8"/>
        </w:rPr>
        <w:t>Ubicación y situación geográfica:</w:t>
      </w:r>
    </w:p>
    <w:p w14:paraId="7E759EF4" w14:textId="77777777" w:rsidR="00972052" w:rsidRPr="00A977DF" w:rsidRDefault="00972052" w:rsidP="00972052">
      <w:pPr>
        <w:numPr>
          <w:ilvl w:val="1"/>
          <w:numId w:val="3"/>
        </w:numPr>
      </w:pPr>
      <w:r w:rsidRPr="00A977DF">
        <w:rPr>
          <w:b/>
          <w:bCs/>
        </w:rPr>
        <w:t>Oficinas centrales:</w:t>
      </w:r>
      <w:r w:rsidRPr="00A977DF">
        <w:t xml:space="preserve"> Las oficinas en Buenos Aires albergan la Gerencia General y las áreas funcionales.</w:t>
      </w:r>
    </w:p>
    <w:p w14:paraId="2DE7769D" w14:textId="77777777" w:rsidR="00972052" w:rsidRPr="00A977DF" w:rsidRDefault="00972052" w:rsidP="00972052">
      <w:pPr>
        <w:numPr>
          <w:ilvl w:val="1"/>
          <w:numId w:val="3"/>
        </w:numPr>
      </w:pPr>
      <w:r w:rsidRPr="00A977DF">
        <w:rPr>
          <w:b/>
          <w:bCs/>
        </w:rPr>
        <w:t>Filiales:</w:t>
      </w:r>
      <w:r w:rsidRPr="00A977DF">
        <w:t xml:space="preserve"> Cuenta con sedes en Orán, Comodoro Rivadavia, Neuquén y Mendoza, encargadas de prestar el servicio directamente al cliente.</w:t>
      </w:r>
    </w:p>
    <w:p w14:paraId="49B78FAF" w14:textId="77777777" w:rsidR="00972052" w:rsidRPr="00A977DF" w:rsidRDefault="00972052" w:rsidP="00972052">
      <w:pPr>
        <w:numPr>
          <w:ilvl w:val="0"/>
          <w:numId w:val="3"/>
        </w:numPr>
      </w:pPr>
      <w:r w:rsidRPr="00C20525">
        <w:rPr>
          <w:b/>
          <w:bCs/>
          <w:color w:val="4C94D8"/>
        </w:rPr>
        <w:t>Objetivos (a qué se dedica):</w:t>
      </w:r>
      <w:r w:rsidRPr="00A977DF">
        <w:br/>
        <w:t xml:space="preserve">La empresa se dedica a la prestación de </w:t>
      </w:r>
      <w:r w:rsidRPr="00A977DF">
        <w:rPr>
          <w:b/>
          <w:bCs/>
        </w:rPr>
        <w:t>servicios petroleros</w:t>
      </w:r>
      <w:r w:rsidRPr="00A977DF">
        <w:t>, que incluyen la excavación, cementación de pozos y extracción de petróleo.</w:t>
      </w:r>
    </w:p>
    <w:p w14:paraId="7381D077" w14:textId="77777777" w:rsidR="00972052" w:rsidRPr="00A977DF" w:rsidRDefault="00972052" w:rsidP="00972052">
      <w:pPr>
        <w:numPr>
          <w:ilvl w:val="0"/>
          <w:numId w:val="3"/>
        </w:numPr>
      </w:pPr>
      <w:r w:rsidRPr="00C20525">
        <w:rPr>
          <w:b/>
          <w:bCs/>
          <w:color w:val="4C94D8"/>
        </w:rPr>
        <w:t>Posición en el mer</w:t>
      </w:r>
      <w:r w:rsidRPr="00972052">
        <w:rPr>
          <w:b/>
          <w:bCs/>
          <w:color w:val="4C94D8"/>
        </w:rPr>
        <w:t>c</w:t>
      </w:r>
      <w:r w:rsidRPr="00C20525">
        <w:rPr>
          <w:b/>
          <w:bCs/>
          <w:color w:val="4C94D8"/>
        </w:rPr>
        <w:t>ado:</w:t>
      </w:r>
      <w:r w:rsidRPr="00A977DF">
        <w:br/>
        <w:t xml:space="preserve">Se trata de una </w:t>
      </w:r>
      <w:r w:rsidR="001A74D5">
        <w:t xml:space="preserve">MULTINACIONAL que presta </w:t>
      </w:r>
      <w:r w:rsidRPr="00A977DF">
        <w:t>servicios en el sector petrolero con presencia en diversas regiones del país</w:t>
      </w:r>
      <w:r w:rsidR="001A74D5">
        <w:t>.</w:t>
      </w:r>
    </w:p>
    <w:p w14:paraId="47C6CF9E" w14:textId="77777777" w:rsidR="00972052" w:rsidRPr="00A977DF" w:rsidRDefault="00972052" w:rsidP="00972052">
      <w:pPr>
        <w:numPr>
          <w:ilvl w:val="0"/>
          <w:numId w:val="3"/>
        </w:numPr>
      </w:pPr>
      <w:r w:rsidRPr="00972052">
        <w:rPr>
          <w:b/>
          <w:bCs/>
          <w:color w:val="4C94D8"/>
        </w:rPr>
        <w:t>Estructura:</w:t>
      </w:r>
      <w:r w:rsidRPr="00A977DF">
        <w:br/>
        <w:t>La organización se compone de diversas áreas:</w:t>
      </w:r>
    </w:p>
    <w:p w14:paraId="63B366C7" w14:textId="77777777" w:rsidR="00972052" w:rsidRPr="00A977DF" w:rsidRDefault="00972052" w:rsidP="00972052">
      <w:pPr>
        <w:numPr>
          <w:ilvl w:val="1"/>
          <w:numId w:val="3"/>
        </w:numPr>
      </w:pPr>
      <w:r w:rsidRPr="00A977DF">
        <w:rPr>
          <w:b/>
          <w:bCs/>
        </w:rPr>
        <w:t>Gerencia General:</w:t>
      </w:r>
      <w:r w:rsidRPr="00A977DF">
        <w:t xml:space="preserve"> </w:t>
      </w:r>
      <w:r>
        <w:t>E</w:t>
      </w:r>
      <w:r w:rsidRPr="00A977DF">
        <w:t>s el núcleo directivo de la empresa.</w:t>
      </w:r>
    </w:p>
    <w:p w14:paraId="077D3B95" w14:textId="77777777" w:rsidR="00972052" w:rsidRPr="00A977DF" w:rsidRDefault="00972052" w:rsidP="00972052">
      <w:pPr>
        <w:numPr>
          <w:ilvl w:val="1"/>
          <w:numId w:val="3"/>
        </w:numPr>
      </w:pPr>
      <w:r w:rsidRPr="00A977DF">
        <w:rPr>
          <w:b/>
          <w:bCs/>
        </w:rPr>
        <w:t>Contaduría:</w:t>
      </w:r>
      <w:r w:rsidRPr="00A977DF">
        <w:t xml:space="preserve"> Encargada de liquidar impuestos, analizar cuentas corrientes, determinar costos y registrar operaciones.</w:t>
      </w:r>
    </w:p>
    <w:p w14:paraId="40AB50A5" w14:textId="77777777" w:rsidR="00972052" w:rsidRPr="00A977DF" w:rsidRDefault="00972052" w:rsidP="00972052">
      <w:pPr>
        <w:numPr>
          <w:ilvl w:val="1"/>
          <w:numId w:val="3"/>
        </w:numPr>
      </w:pPr>
      <w:r w:rsidRPr="00A977DF">
        <w:rPr>
          <w:b/>
          <w:bCs/>
        </w:rPr>
        <w:t>Finanzas:</w:t>
      </w:r>
      <w:r w:rsidRPr="00A977DF">
        <w:t xml:space="preserve"> Controla la totalidad del flujo monetario de la empresa.</w:t>
      </w:r>
    </w:p>
    <w:p w14:paraId="0EB66FF9" w14:textId="77777777" w:rsidR="00972052" w:rsidRPr="00A977DF" w:rsidRDefault="00972052" w:rsidP="00972052">
      <w:pPr>
        <w:numPr>
          <w:ilvl w:val="1"/>
          <w:numId w:val="3"/>
        </w:numPr>
      </w:pPr>
      <w:r w:rsidRPr="00A977DF">
        <w:rPr>
          <w:b/>
          <w:bCs/>
        </w:rPr>
        <w:t>Sistemas:</w:t>
      </w:r>
      <w:r w:rsidRPr="00A977DF">
        <w:t xml:space="preserve"> Proporciona el soporte tecnológico necesario para el funcionamiento de la empresa.</w:t>
      </w:r>
    </w:p>
    <w:p w14:paraId="3D4D5D6A" w14:textId="77777777" w:rsidR="00972052" w:rsidRPr="00A977DF" w:rsidRDefault="00972052" w:rsidP="00972052">
      <w:pPr>
        <w:numPr>
          <w:ilvl w:val="1"/>
          <w:numId w:val="3"/>
        </w:numPr>
      </w:pPr>
      <w:r w:rsidRPr="00A977DF">
        <w:rPr>
          <w:b/>
          <w:bCs/>
        </w:rPr>
        <w:t>Personal:</w:t>
      </w:r>
      <w:r w:rsidRPr="00A977DF">
        <w:t xml:space="preserve"> Gestiona los recursos humanos.</w:t>
      </w:r>
    </w:p>
    <w:p w14:paraId="6E3105D0" w14:textId="77777777" w:rsidR="00972052" w:rsidRPr="00A977DF" w:rsidRDefault="00972052" w:rsidP="00972052">
      <w:pPr>
        <w:numPr>
          <w:ilvl w:val="1"/>
          <w:numId w:val="3"/>
        </w:numPr>
      </w:pPr>
      <w:r w:rsidRPr="00A977DF">
        <w:rPr>
          <w:b/>
          <w:bCs/>
        </w:rPr>
        <w:t>Compras:</w:t>
      </w:r>
      <w:r w:rsidRPr="00A977DF">
        <w:t xml:space="preserve"> Analiza y aprueba solicitudes de compra elevadas por el </w:t>
      </w:r>
      <w:proofErr w:type="gramStart"/>
      <w:r w:rsidRPr="00A977DF">
        <w:t>Jefe</w:t>
      </w:r>
      <w:proofErr w:type="gramEnd"/>
      <w:r w:rsidRPr="00A977DF">
        <w:t xml:space="preserve"> de Filiales, verifica cantidades y precios, y coordina el proceso de pago mediante la recepción de duplicados de facturas y remitos.</w:t>
      </w:r>
    </w:p>
    <w:p w14:paraId="0364B0F9" w14:textId="77777777" w:rsidR="00972052" w:rsidRPr="00A977DF" w:rsidRDefault="00972052" w:rsidP="00972052">
      <w:pPr>
        <w:numPr>
          <w:ilvl w:val="1"/>
          <w:numId w:val="3"/>
        </w:numPr>
      </w:pPr>
      <w:r w:rsidRPr="00A977DF">
        <w:rPr>
          <w:b/>
          <w:bCs/>
        </w:rPr>
        <w:lastRenderedPageBreak/>
        <w:t>Comercialización:</w:t>
      </w:r>
      <w:r w:rsidRPr="00A977DF">
        <w:t xml:space="preserve"> A través de sus sectores de Ventas y Cobranzas, maneja licitaciones, presupuestos de servicios y el seguimiento del cumplimiento de contratos.</w:t>
      </w:r>
    </w:p>
    <w:p w14:paraId="20870A73" w14:textId="77777777" w:rsidR="00972052" w:rsidRPr="00A977DF" w:rsidRDefault="00972052" w:rsidP="00972052">
      <w:pPr>
        <w:numPr>
          <w:ilvl w:val="1"/>
          <w:numId w:val="3"/>
        </w:numPr>
      </w:pPr>
      <w:r w:rsidRPr="00A977DF">
        <w:rPr>
          <w:b/>
          <w:bCs/>
        </w:rPr>
        <w:t>Mantenimiento:</w:t>
      </w:r>
      <w:r w:rsidRPr="00A977DF">
        <w:t xml:space="preserve"> Gestiona la adquisición de repuestos y coordina con Compras para optimizar la oferta de materiales.</w:t>
      </w:r>
    </w:p>
    <w:p w14:paraId="34C330A5" w14:textId="77777777" w:rsidR="00972052" w:rsidRPr="00A977DF" w:rsidRDefault="00972052" w:rsidP="00972052">
      <w:pPr>
        <w:numPr>
          <w:ilvl w:val="1"/>
          <w:numId w:val="3"/>
        </w:numPr>
      </w:pPr>
      <w:r w:rsidRPr="00A977DF">
        <w:rPr>
          <w:b/>
          <w:bCs/>
        </w:rPr>
        <w:t>Jefatura de Filiales:</w:t>
      </w:r>
      <w:r w:rsidRPr="00A977DF">
        <w:t xml:space="preserve"> Actúa como enlace clave entre la sede central y las filiales, coordinando solicitudes de materiales y la actualización de stock.</w:t>
      </w:r>
    </w:p>
    <w:p w14:paraId="6A05A809" w14:textId="77777777" w:rsidR="00972052" w:rsidRPr="00A977DF" w:rsidRDefault="00000000" w:rsidP="00972052">
      <w:r>
        <w:pict w14:anchorId="66B27B29">
          <v:rect id="_x0000_i1025" style="width:0;height:1.5pt" o:hralign="center" o:hrstd="t" o:hr="t" fillcolor="#a0a0a0" stroked="f"/>
        </w:pict>
      </w:r>
    </w:p>
    <w:p w14:paraId="5A39BBE3" w14:textId="77777777" w:rsidR="00972052" w:rsidRDefault="00972052" w:rsidP="00972052">
      <w:pPr>
        <w:rPr>
          <w:b/>
          <w:bCs/>
        </w:rPr>
      </w:pPr>
    </w:p>
    <w:p w14:paraId="606D123E" w14:textId="77777777" w:rsidR="009F71A8" w:rsidRPr="00A977DF" w:rsidRDefault="009F71A8" w:rsidP="009F71A8">
      <w:r w:rsidRPr="00A977DF">
        <w:rPr>
          <w:b/>
          <w:bCs/>
        </w:rPr>
        <w:t xml:space="preserve">2. </w:t>
      </w:r>
      <w:r w:rsidRPr="009F71A8">
        <w:rPr>
          <w:b/>
          <w:bCs/>
          <w:color w:val="196B24"/>
        </w:rPr>
        <w:t>Propuesta de la empresa o requerimiento</w:t>
      </w:r>
    </w:p>
    <w:p w14:paraId="1713139A" w14:textId="77777777" w:rsidR="009F71A8" w:rsidRPr="00A977DF" w:rsidRDefault="009F71A8" w:rsidP="009F71A8">
      <w:pPr>
        <w:numPr>
          <w:ilvl w:val="0"/>
          <w:numId w:val="4"/>
        </w:numPr>
      </w:pPr>
      <w:r w:rsidRPr="009F71A8">
        <w:rPr>
          <w:b/>
          <w:bCs/>
          <w:color w:val="4C94D8"/>
        </w:rPr>
        <w:t>Problema a solucionar:</w:t>
      </w:r>
      <w:r w:rsidRPr="00A977DF">
        <w:br/>
        <w:t>Se identifican algunos desafíos y requerimientos en el funcionamiento interno:</w:t>
      </w:r>
    </w:p>
    <w:p w14:paraId="47490317" w14:textId="77777777" w:rsidR="009F71A8" w:rsidRPr="00A977DF" w:rsidRDefault="009F71A8" w:rsidP="009F71A8">
      <w:pPr>
        <w:numPr>
          <w:ilvl w:val="1"/>
          <w:numId w:val="4"/>
        </w:numPr>
      </w:pPr>
      <w:r w:rsidRPr="00A977DF">
        <w:rPr>
          <w:b/>
          <w:bCs/>
        </w:rPr>
        <w:t>Control de stock:</w:t>
      </w:r>
      <w:r w:rsidRPr="00A977DF">
        <w:t xml:space="preserve"> Existe la necesidad de mejorar la coordinación de las compras, para evitar que una filial adquiera grandes cantidades de materiales que otra ya posee sin utilizarlos.</w:t>
      </w:r>
    </w:p>
    <w:p w14:paraId="557A1C1E" w14:textId="77777777" w:rsidR="009F71A8" w:rsidRPr="001A74D5" w:rsidRDefault="009F71A8" w:rsidP="001A74D5">
      <w:pPr>
        <w:numPr>
          <w:ilvl w:val="1"/>
          <w:numId w:val="4"/>
        </w:numPr>
      </w:pPr>
      <w:r w:rsidRPr="00A977DF">
        <w:rPr>
          <w:b/>
          <w:bCs/>
        </w:rPr>
        <w:t>Demoras en la información:</w:t>
      </w:r>
      <w:r w:rsidRPr="00A977DF">
        <w:t xml:space="preserve"> En el área de Cobranzas se registran quejas debido a la recepción de información con un mes de retraso proveniente de las filiales.</w:t>
      </w:r>
    </w:p>
    <w:p w14:paraId="7286A2D8" w14:textId="77777777" w:rsidR="009F71A8" w:rsidRPr="009F71A8" w:rsidRDefault="009F71A8" w:rsidP="009F71A8">
      <w:pPr>
        <w:numPr>
          <w:ilvl w:val="0"/>
          <w:numId w:val="4"/>
        </w:numPr>
        <w:rPr>
          <w:color w:val="4C94D8"/>
        </w:rPr>
      </w:pPr>
      <w:r w:rsidRPr="009F71A8">
        <w:rPr>
          <w:b/>
          <w:bCs/>
          <w:color w:val="4C94D8"/>
        </w:rPr>
        <w:t>Solución que la empresa entiende:</w:t>
      </w:r>
    </w:p>
    <w:p w14:paraId="35B76984" w14:textId="77777777" w:rsidR="009F71A8" w:rsidRPr="00A977DF" w:rsidRDefault="009F71A8" w:rsidP="009F71A8">
      <w:pPr>
        <w:numPr>
          <w:ilvl w:val="1"/>
          <w:numId w:val="4"/>
        </w:numPr>
      </w:pPr>
      <w:r w:rsidRPr="00A977DF">
        <w:rPr>
          <w:b/>
          <w:bCs/>
        </w:rPr>
        <w:t>Revisión y coordinación:</w:t>
      </w:r>
      <w:r w:rsidRPr="00A977DF">
        <w:t xml:space="preserve"> Se requiere una revisión integral de los procesos de compras y control de stock, que incluya la coordinación entre filiales y el área de Compras.</w:t>
      </w:r>
    </w:p>
    <w:p w14:paraId="61EF6590" w14:textId="77777777" w:rsidR="009F71A8" w:rsidRPr="00A977DF" w:rsidRDefault="009F71A8" w:rsidP="009F71A8">
      <w:pPr>
        <w:numPr>
          <w:ilvl w:val="1"/>
          <w:numId w:val="4"/>
        </w:numPr>
      </w:pPr>
      <w:r w:rsidRPr="00A977DF">
        <w:rPr>
          <w:b/>
          <w:bCs/>
        </w:rPr>
        <w:t>Integración con Sistemas:</w:t>
      </w:r>
      <w:r w:rsidRPr="00A977DF">
        <w:t xml:space="preserve"> Es necesario coordinar el trabajo con el área de Sistemas para implementar herramientas que permitan un mejor seguimiento y control de las operaciones.</w:t>
      </w:r>
    </w:p>
    <w:p w14:paraId="5B4DCFFE" w14:textId="77777777" w:rsidR="009F71A8" w:rsidRPr="00A977DF" w:rsidRDefault="009F71A8" w:rsidP="009F71A8">
      <w:pPr>
        <w:numPr>
          <w:ilvl w:val="1"/>
          <w:numId w:val="4"/>
        </w:numPr>
      </w:pPr>
      <w:r w:rsidRPr="00A977DF">
        <w:rPr>
          <w:b/>
          <w:bCs/>
        </w:rPr>
        <w:t>Ampliación de personal:</w:t>
      </w:r>
      <w:r w:rsidRPr="00A977DF">
        <w:t xml:space="preserve"> Debido al aumento en la carga de trabajo, se prevé la incorporación de más recursos humanos en áreas clave, especialmente en respuesta a la nueva licitación.</w:t>
      </w:r>
    </w:p>
    <w:p w14:paraId="4B4C8CE7" w14:textId="77777777" w:rsidR="009F71A8" w:rsidRPr="009F71A8" w:rsidRDefault="009F71A8" w:rsidP="009F71A8">
      <w:pPr>
        <w:numPr>
          <w:ilvl w:val="0"/>
          <w:numId w:val="4"/>
        </w:numPr>
        <w:rPr>
          <w:color w:val="4C94D8"/>
        </w:rPr>
      </w:pPr>
      <w:r w:rsidRPr="009F71A8">
        <w:rPr>
          <w:b/>
          <w:bCs/>
          <w:color w:val="4C94D8"/>
        </w:rPr>
        <w:t>Alcances previstos:</w:t>
      </w:r>
    </w:p>
    <w:p w14:paraId="0148A530" w14:textId="77777777" w:rsidR="009F71A8" w:rsidRPr="00A977DF" w:rsidRDefault="009F71A8" w:rsidP="009F71A8">
      <w:pPr>
        <w:numPr>
          <w:ilvl w:val="1"/>
          <w:numId w:val="4"/>
        </w:numPr>
      </w:pPr>
      <w:r w:rsidRPr="00A977DF">
        <w:t>Optimizar el flujo de información entre las áreas y filiales.</w:t>
      </w:r>
    </w:p>
    <w:p w14:paraId="03A8B9E4" w14:textId="77777777" w:rsidR="009F71A8" w:rsidRPr="00A977DF" w:rsidRDefault="009F71A8" w:rsidP="009F71A8">
      <w:pPr>
        <w:numPr>
          <w:ilvl w:val="1"/>
          <w:numId w:val="4"/>
        </w:numPr>
      </w:pPr>
      <w:r w:rsidRPr="00A977DF">
        <w:lastRenderedPageBreak/>
        <w:t>Mejorar la coordinación de las compras para evitar duplicidades o sobre stock en las filiales.</w:t>
      </w:r>
    </w:p>
    <w:p w14:paraId="3DD1A165" w14:textId="77777777" w:rsidR="009F71A8" w:rsidRPr="00A977DF" w:rsidRDefault="009F71A8" w:rsidP="009F71A8">
      <w:pPr>
        <w:numPr>
          <w:ilvl w:val="1"/>
          <w:numId w:val="4"/>
        </w:numPr>
      </w:pPr>
      <w:r w:rsidRPr="00A977DF">
        <w:t>Implementar un sistema informatizado que permita un control en tiempo real del stock y facilite la elaboración de informes.</w:t>
      </w:r>
    </w:p>
    <w:p w14:paraId="171800AA" w14:textId="77777777" w:rsidR="009F71A8" w:rsidRPr="00A977DF" w:rsidRDefault="009F71A8" w:rsidP="009F71A8">
      <w:pPr>
        <w:numPr>
          <w:ilvl w:val="1"/>
          <w:numId w:val="4"/>
        </w:numPr>
      </w:pPr>
      <w:r w:rsidRPr="00A977DF">
        <w:t>Reducir los tiempos de respuesta y la demora en la recepción de información en el área de Cobranzas.</w:t>
      </w:r>
    </w:p>
    <w:p w14:paraId="6CDBCBBA" w14:textId="77777777" w:rsidR="009E1AAF" w:rsidRPr="009E1AAF" w:rsidRDefault="009E1AAF" w:rsidP="009E1AAF">
      <w:pPr>
        <w:numPr>
          <w:ilvl w:val="0"/>
          <w:numId w:val="4"/>
        </w:numPr>
        <w:spacing w:line="276" w:lineRule="auto"/>
        <w:rPr>
          <w:color w:val="4C94D8"/>
        </w:rPr>
      </w:pPr>
      <w:r w:rsidRPr="009E1AAF">
        <w:rPr>
          <w:b/>
          <w:bCs/>
          <w:color w:val="4C94D8"/>
        </w:rPr>
        <w:t>Áreas involucradas:</w:t>
      </w:r>
    </w:p>
    <w:p w14:paraId="4EC5ECCD" w14:textId="77777777" w:rsidR="009E1AAF" w:rsidRDefault="009E1AAF" w:rsidP="009E1AAF">
      <w:pPr>
        <w:numPr>
          <w:ilvl w:val="1"/>
          <w:numId w:val="4"/>
        </w:numPr>
        <w:spacing w:line="276" w:lineRule="auto"/>
      </w:pPr>
      <w:r>
        <w:rPr>
          <w:b/>
          <w:bCs/>
        </w:rPr>
        <w:t>Jefatura de Filiales:</w:t>
      </w:r>
      <w:r>
        <w:t xml:space="preserve"> Es el nexo entre la sede central y las filiales. Elevan los requerimientos a Buenos Aires.</w:t>
      </w:r>
    </w:p>
    <w:p w14:paraId="73C75731" w14:textId="77777777" w:rsidR="009E1AAF" w:rsidRDefault="009E1AAF" w:rsidP="009E1AAF">
      <w:pPr>
        <w:numPr>
          <w:ilvl w:val="1"/>
          <w:numId w:val="4"/>
        </w:numPr>
        <w:spacing w:line="276" w:lineRule="auto"/>
      </w:pPr>
      <w:r>
        <w:rPr>
          <w:b/>
          <w:bCs/>
        </w:rPr>
        <w:t>Contaduría y Finanzas:</w:t>
      </w:r>
      <w:r>
        <w:t xml:space="preserve"> Para el registro correcto de las operaciones y la gestión de pagos.</w:t>
      </w:r>
    </w:p>
    <w:p w14:paraId="1EDB122C" w14:textId="77777777" w:rsidR="009E1AAF" w:rsidRDefault="009E1AAF" w:rsidP="009E1AAF">
      <w:pPr>
        <w:numPr>
          <w:ilvl w:val="1"/>
          <w:numId w:val="4"/>
        </w:numPr>
        <w:spacing w:line="276" w:lineRule="auto"/>
      </w:pPr>
      <w:r>
        <w:rPr>
          <w:b/>
          <w:bCs/>
        </w:rPr>
        <w:t>Compras:</w:t>
      </w:r>
      <w:r>
        <w:t xml:space="preserve"> Para analizar y aprobar las solicitudes, y coordinar la compra de materiales.</w:t>
      </w:r>
    </w:p>
    <w:p w14:paraId="04940BFC" w14:textId="77777777" w:rsidR="009E1AAF" w:rsidRDefault="009E1AAF" w:rsidP="009E1AAF">
      <w:pPr>
        <w:numPr>
          <w:ilvl w:val="1"/>
          <w:numId w:val="4"/>
        </w:numPr>
        <w:spacing w:line="276" w:lineRule="auto"/>
      </w:pPr>
      <w:r>
        <w:rPr>
          <w:b/>
          <w:bCs/>
        </w:rPr>
        <w:t>Comercialización (Ventas y Cobranzas):</w:t>
      </w:r>
      <w:r>
        <w:t xml:space="preserve"> Para la correcta presentación a licitaciones y el seguimiento de los contratos.</w:t>
      </w:r>
    </w:p>
    <w:p w14:paraId="5A76B68A" w14:textId="77777777" w:rsidR="009E1AAF" w:rsidRDefault="009E1AAF" w:rsidP="009E1AAF">
      <w:pPr>
        <w:numPr>
          <w:ilvl w:val="1"/>
          <w:numId w:val="4"/>
        </w:numPr>
        <w:spacing w:line="276" w:lineRule="auto"/>
      </w:pPr>
      <w:r>
        <w:rPr>
          <w:b/>
          <w:bCs/>
        </w:rPr>
        <w:t>Mantenimiento:</w:t>
      </w:r>
      <w:r>
        <w:t xml:space="preserve"> En relación con el requerimiento de repuestos.</w:t>
      </w:r>
    </w:p>
    <w:p w14:paraId="31698FA2" w14:textId="77777777" w:rsidR="009E1AAF" w:rsidRDefault="009E1AAF" w:rsidP="009E1AAF">
      <w:pPr>
        <w:numPr>
          <w:ilvl w:val="1"/>
          <w:numId w:val="4"/>
        </w:numPr>
        <w:spacing w:line="276" w:lineRule="auto"/>
      </w:pPr>
      <w:r>
        <w:rPr>
          <w:b/>
          <w:bCs/>
        </w:rPr>
        <w:t>Sistemas:</w:t>
      </w:r>
      <w:r>
        <w:t xml:space="preserve"> Responsable de implementar las herramientas tecnológicas necesarias para la solución.</w:t>
      </w:r>
    </w:p>
    <w:p w14:paraId="60A6ABF8" w14:textId="77777777" w:rsidR="009E1AAF" w:rsidRDefault="009E1AAF" w:rsidP="009E1AAF">
      <w:pPr>
        <w:numPr>
          <w:ilvl w:val="1"/>
          <w:numId w:val="4"/>
        </w:numPr>
        <w:spacing w:line="276" w:lineRule="auto"/>
      </w:pPr>
      <w:r>
        <w:rPr>
          <w:b/>
          <w:bCs/>
        </w:rPr>
        <w:t>Recursos Humanos:</w:t>
      </w:r>
      <w:r>
        <w:t xml:space="preserve"> Dado el requerimiento de incorporar más personal tras la ganancia de la licitación.</w:t>
      </w:r>
    </w:p>
    <w:p w14:paraId="581FAEA7" w14:textId="77777777" w:rsidR="009E1AAF" w:rsidRDefault="009E1AAF" w:rsidP="009E1AAF">
      <w:pPr>
        <w:numPr>
          <w:ilvl w:val="0"/>
          <w:numId w:val="4"/>
        </w:numPr>
        <w:spacing w:line="276" w:lineRule="auto"/>
      </w:pPr>
      <w:r w:rsidRPr="009E1AAF">
        <w:rPr>
          <w:b/>
          <w:bCs/>
          <w:color w:val="4C94D8"/>
        </w:rPr>
        <w:t>Restricciones fijadas:</w:t>
      </w:r>
    </w:p>
    <w:p w14:paraId="1A3E32FB" w14:textId="77777777" w:rsidR="009E1AAF" w:rsidRDefault="009E1AAF" w:rsidP="009E1AAF">
      <w:pPr>
        <w:ind w:left="720"/>
      </w:pPr>
      <w:r>
        <w:t>En el Informe no se detectaron restricciones de tiempo ni presupuesto.</w:t>
      </w:r>
    </w:p>
    <w:p w14:paraId="72A3D3EC" w14:textId="33A43DE2" w:rsidR="00972052" w:rsidRDefault="009E1AAF" w:rsidP="00972052">
      <w:pPr>
        <w:numPr>
          <w:ilvl w:val="0"/>
          <w:numId w:val="4"/>
        </w:numPr>
        <w:spacing w:line="276" w:lineRule="auto"/>
        <w:rPr>
          <w:color w:val="4C94D8"/>
        </w:rPr>
      </w:pPr>
      <w:r w:rsidRPr="009E1AAF">
        <w:rPr>
          <w:b/>
          <w:bCs/>
          <w:color w:val="4C94D8"/>
        </w:rPr>
        <w:t>Contactos:</w:t>
      </w:r>
    </w:p>
    <w:p w14:paraId="39255CAC" w14:textId="36F87567" w:rsidR="00892937" w:rsidRPr="00892937" w:rsidRDefault="008B369C" w:rsidP="00892937">
      <w:pPr>
        <w:spacing w:line="276" w:lineRule="auto"/>
        <w:ind w:left="720"/>
      </w:pPr>
      <w:r w:rsidRPr="00C602C4">
        <w:t>Área de Sistemas (no especifica a QUIEN), pero podría ser el JEFE de Sistemas, por ejemplo, el contacto que sirve como puente entre las</w:t>
      </w:r>
      <w:r w:rsidR="00551039" w:rsidRPr="00C602C4">
        <w:t xml:space="preserve"> dos</w:t>
      </w:r>
      <w:r w:rsidRPr="00C602C4">
        <w:t xml:space="preserve"> partes.</w:t>
      </w:r>
    </w:p>
    <w:p w14:paraId="0D0B940D" w14:textId="77777777" w:rsidR="00972052" w:rsidRPr="00972052" w:rsidRDefault="00972052" w:rsidP="00972052"/>
    <w:p w14:paraId="4DD60E2B" w14:textId="77777777" w:rsidR="009F64CE" w:rsidRDefault="009F64CE" w:rsidP="009F64CE">
      <w:r>
        <w:rPr>
          <w:b/>
          <w:bCs/>
        </w:rPr>
        <w:t xml:space="preserve">3. </w:t>
      </w:r>
      <w:r w:rsidRPr="009F64CE">
        <w:rPr>
          <w:b/>
          <w:bCs/>
          <w:color w:val="196B24"/>
        </w:rPr>
        <w:t>Detalle del reconocimiento realizado y apreciación o visión del consultor</w:t>
      </w:r>
    </w:p>
    <w:p w14:paraId="2F680D59" w14:textId="77777777" w:rsidR="009F64CE" w:rsidRDefault="009F64CE" w:rsidP="009F64CE">
      <w:pPr>
        <w:numPr>
          <w:ilvl w:val="0"/>
          <w:numId w:val="6"/>
        </w:numPr>
        <w:spacing w:line="276" w:lineRule="auto"/>
      </w:pPr>
      <w:r w:rsidRPr="009F64CE">
        <w:rPr>
          <w:b/>
          <w:bCs/>
          <w:color w:val="4C94D8"/>
        </w:rPr>
        <w:t>Visión del consultor sobre la situación:</w:t>
      </w:r>
      <w:r>
        <w:br/>
        <w:t>El reconocimiento reveló puntos críticos que deben abordarse para optimizar la operativa de la empresa:</w:t>
      </w:r>
    </w:p>
    <w:p w14:paraId="7963F2C3" w14:textId="299C2536" w:rsidR="009F64CE" w:rsidRDefault="009F64CE" w:rsidP="009F64CE">
      <w:pPr>
        <w:numPr>
          <w:ilvl w:val="1"/>
          <w:numId w:val="6"/>
        </w:numPr>
        <w:spacing w:line="276" w:lineRule="auto"/>
      </w:pPr>
      <w:r w:rsidRPr="367865BF">
        <w:rPr>
          <w:b/>
          <w:bCs/>
        </w:rPr>
        <w:lastRenderedPageBreak/>
        <w:t>Control de stock ineficiente:</w:t>
      </w:r>
      <w:r>
        <w:t xml:space="preserve"> Se identificó la necesidad de coordinar mejor las compras para evitar que distintas filiales adquieran materiales de forma duplicada o en exceso, generando sobre</w:t>
      </w:r>
      <w:r w:rsidR="79F20BBF">
        <w:t xml:space="preserve"> </w:t>
      </w:r>
      <w:r>
        <w:t>stock innecesario.</w:t>
      </w:r>
    </w:p>
    <w:p w14:paraId="5AE897A5" w14:textId="77777777" w:rsidR="009F64CE" w:rsidRDefault="009F64CE" w:rsidP="009F64CE">
      <w:pPr>
        <w:numPr>
          <w:ilvl w:val="1"/>
          <w:numId w:val="6"/>
        </w:numPr>
        <w:spacing w:line="276" w:lineRule="auto"/>
      </w:pPr>
      <w:r>
        <w:rPr>
          <w:b/>
          <w:bCs/>
        </w:rPr>
        <w:t>Retrasos en la información:</w:t>
      </w:r>
      <w:r>
        <w:t xml:space="preserve"> La demora de un mes en la información que llega a Cobranzas afecta la gestión de los contratos y el seguimiento de las cuentas.</w:t>
      </w:r>
    </w:p>
    <w:p w14:paraId="731F123F" w14:textId="436361BD" w:rsidR="009F64CE" w:rsidRDefault="009F64CE" w:rsidP="009F64CE">
      <w:pPr>
        <w:numPr>
          <w:ilvl w:val="1"/>
          <w:numId w:val="6"/>
        </w:numPr>
        <w:spacing w:line="276" w:lineRule="auto"/>
      </w:pPr>
      <w:r w:rsidRPr="367865BF">
        <w:rPr>
          <w:b/>
          <w:bCs/>
        </w:rPr>
        <w:t xml:space="preserve">Coordinación </w:t>
      </w:r>
      <w:r w:rsidR="79CEA102" w:rsidRPr="367865BF">
        <w:rPr>
          <w:b/>
          <w:bCs/>
        </w:rPr>
        <w:t>interáreas</w:t>
      </w:r>
      <w:r w:rsidRPr="367865BF">
        <w:rPr>
          <w:b/>
          <w:bCs/>
        </w:rPr>
        <w:t>:</w:t>
      </w:r>
      <w:r>
        <w:t xml:space="preserve"> La Jefatura de Filiales juega un rol fundamental como enlace entre la sede central y las distintas filiales, pero se requieren mecanismos que faciliten una comunicación más ágil y precisa.</w:t>
      </w:r>
    </w:p>
    <w:p w14:paraId="5ADB9EDA" w14:textId="77777777" w:rsidR="009F64CE" w:rsidRDefault="009F64CE" w:rsidP="009F64CE">
      <w:pPr>
        <w:numPr>
          <w:ilvl w:val="1"/>
          <w:numId w:val="6"/>
        </w:numPr>
        <w:spacing w:line="276" w:lineRule="auto"/>
      </w:pPr>
      <w:r w:rsidRPr="367865BF">
        <w:rPr>
          <w:b/>
          <w:bCs/>
        </w:rPr>
        <w:t>Crecimiento operativo:</w:t>
      </w:r>
      <w:r>
        <w:t xml:space="preserve"> La adjudicación de la licitación para explotar parte de la cuenca austral incrementa la carga de trabajo, lo cual refuerza la necesidad de incorporar más personal y mejorar los sistemas de información para soportar el crecimiento.</w:t>
      </w:r>
    </w:p>
    <w:p w14:paraId="7AB699C8" w14:textId="43ADEADD" w:rsidR="5A08AEDF" w:rsidRDefault="5A08AEDF" w:rsidP="367865BF">
      <w:pPr>
        <w:rPr>
          <w:rFonts w:ascii="Aptos" w:eastAsia="Aptos" w:hAnsi="Aptos" w:cs="Aptos"/>
          <w:color w:val="196B24" w:themeColor="accent3"/>
        </w:rPr>
      </w:pPr>
      <w:r w:rsidRPr="367865BF">
        <w:rPr>
          <w:rFonts w:ascii="Aptos" w:eastAsia="Aptos" w:hAnsi="Aptos" w:cs="Aptos"/>
          <w:b/>
          <w:bCs/>
          <w:color w:val="000000" w:themeColor="text1"/>
        </w:rPr>
        <w:t xml:space="preserve">4. </w:t>
      </w:r>
      <w:r w:rsidRPr="367865BF">
        <w:rPr>
          <w:rFonts w:ascii="Aptos" w:eastAsia="Aptos" w:hAnsi="Aptos" w:cs="Aptos"/>
          <w:b/>
          <w:bCs/>
          <w:color w:val="196B24" w:themeColor="accent3"/>
        </w:rPr>
        <w:t>Observaciones (situaciones no convencionales que podrían influir en la solución)</w:t>
      </w:r>
    </w:p>
    <w:p w14:paraId="327E74D3" w14:textId="54619A2D" w:rsidR="5A08AEDF" w:rsidRDefault="5A08AEDF" w:rsidP="367865BF">
      <w:pPr>
        <w:pStyle w:val="Prrafodelista"/>
        <w:numPr>
          <w:ilvl w:val="0"/>
          <w:numId w:val="2"/>
        </w:numPr>
        <w:rPr>
          <w:rFonts w:ascii="Aptos" w:eastAsia="Aptos" w:hAnsi="Aptos" w:cs="Aptos"/>
          <w:color w:val="000000" w:themeColor="text1"/>
        </w:rPr>
      </w:pPr>
      <w:r w:rsidRPr="367865BF">
        <w:rPr>
          <w:rFonts w:ascii="Aptos" w:eastAsia="Aptos" w:hAnsi="Aptos" w:cs="Aptos"/>
          <w:b/>
          <w:bCs/>
          <w:color w:val="000000" w:themeColor="text1"/>
        </w:rPr>
        <w:t>Relaciones y asesoramiento:</w:t>
      </w:r>
      <w:r>
        <w:br/>
      </w:r>
      <w:r w:rsidRPr="367865BF">
        <w:rPr>
          <w:rFonts w:ascii="Aptos" w:eastAsia="Aptos" w:hAnsi="Aptos" w:cs="Aptos"/>
          <w:color w:val="000000" w:themeColor="text1"/>
        </w:rPr>
        <w:t>La presencia de asesores externos, como “</w:t>
      </w:r>
      <w:proofErr w:type="spellStart"/>
      <w:r w:rsidRPr="367865BF">
        <w:rPr>
          <w:rFonts w:ascii="Aptos" w:eastAsia="Aptos" w:hAnsi="Aptos" w:cs="Aptos"/>
          <w:color w:val="000000" w:themeColor="text1"/>
        </w:rPr>
        <w:t>Soroka</w:t>
      </w:r>
      <w:proofErr w:type="spellEnd"/>
      <w:r w:rsidRPr="367865BF">
        <w:rPr>
          <w:rFonts w:ascii="Aptos" w:eastAsia="Aptos" w:hAnsi="Aptos" w:cs="Aptos"/>
          <w:color w:val="000000" w:themeColor="text1"/>
        </w:rPr>
        <w:t xml:space="preserve"> &amp; Asociados” y en particular Fernando </w:t>
      </w:r>
      <w:proofErr w:type="spellStart"/>
      <w:r w:rsidRPr="367865BF">
        <w:rPr>
          <w:rFonts w:ascii="Aptos" w:eastAsia="Aptos" w:hAnsi="Aptos" w:cs="Aptos"/>
          <w:color w:val="000000" w:themeColor="text1"/>
        </w:rPr>
        <w:t>Soroka</w:t>
      </w:r>
      <w:proofErr w:type="spellEnd"/>
      <w:r w:rsidRPr="367865BF">
        <w:rPr>
          <w:rFonts w:ascii="Aptos" w:eastAsia="Aptos" w:hAnsi="Aptos" w:cs="Aptos"/>
          <w:color w:val="000000" w:themeColor="text1"/>
        </w:rPr>
        <w:t>, destaca la importancia del asesoramiento en temas impositivos y estratégicos, lo que puede influir en las decisiones de inversión y reestructuración.</w:t>
      </w:r>
    </w:p>
    <w:p w14:paraId="24704007" w14:textId="7B92213D" w:rsidR="5A08AEDF" w:rsidRDefault="5A08AEDF" w:rsidP="367865BF">
      <w:pPr>
        <w:pStyle w:val="Prrafodelista"/>
        <w:numPr>
          <w:ilvl w:val="0"/>
          <w:numId w:val="2"/>
        </w:numPr>
        <w:rPr>
          <w:rFonts w:ascii="Aptos" w:eastAsia="Aptos" w:hAnsi="Aptos" w:cs="Aptos"/>
          <w:color w:val="000000" w:themeColor="text1"/>
        </w:rPr>
      </w:pPr>
      <w:r w:rsidRPr="367865BF">
        <w:rPr>
          <w:rFonts w:ascii="Aptos" w:eastAsia="Aptos" w:hAnsi="Aptos" w:cs="Aptos"/>
          <w:b/>
          <w:bCs/>
          <w:color w:val="000000" w:themeColor="text1"/>
        </w:rPr>
        <w:t>Coordinación con proveedores:</w:t>
      </w:r>
      <w:r>
        <w:br/>
      </w:r>
      <w:r w:rsidRPr="367865BF">
        <w:rPr>
          <w:rFonts w:ascii="Aptos" w:eastAsia="Aptos" w:hAnsi="Aptos" w:cs="Aptos"/>
          <w:color w:val="000000" w:themeColor="text1"/>
        </w:rPr>
        <w:t>La gestión de pedidos se realiza a través de un servicio puerta a puerta (Tercerizado), lo que requiere precisión en la confección y seguimiento de las solicitudes de compra y en la verificación de la calidad de los materiales entregados.</w:t>
      </w:r>
    </w:p>
    <w:p w14:paraId="5F4E752B" w14:textId="1C43B087" w:rsidR="5A08AEDF" w:rsidRDefault="5A08AEDF" w:rsidP="367865BF">
      <w:pPr>
        <w:pStyle w:val="Prrafodelista"/>
        <w:numPr>
          <w:ilvl w:val="0"/>
          <w:numId w:val="2"/>
        </w:numPr>
        <w:rPr>
          <w:rFonts w:ascii="Aptos" w:eastAsia="Aptos" w:hAnsi="Aptos" w:cs="Aptos"/>
          <w:color w:val="000000" w:themeColor="text1"/>
        </w:rPr>
      </w:pPr>
      <w:r w:rsidRPr="367865BF">
        <w:rPr>
          <w:rFonts w:ascii="Aptos" w:eastAsia="Aptos" w:hAnsi="Aptos" w:cs="Aptos"/>
          <w:b/>
          <w:bCs/>
          <w:color w:val="000000" w:themeColor="text1"/>
        </w:rPr>
        <w:t>Crecimiento y expansión:</w:t>
      </w:r>
      <w:r>
        <w:br/>
      </w:r>
      <w:r w:rsidRPr="367865BF">
        <w:rPr>
          <w:rFonts w:ascii="Aptos" w:eastAsia="Aptos" w:hAnsi="Aptos" w:cs="Aptos"/>
          <w:color w:val="000000" w:themeColor="text1"/>
        </w:rPr>
        <w:t>La reciente ganancia de la licitación para trabajar con una multinacional reconocida implica un aumento en la demanda de servicios y, en consecuencia, la necesidad de ajustar la estructura organizativa y operativa para atender este crecimiento.</w:t>
      </w:r>
    </w:p>
    <w:p w14:paraId="136D80B4" w14:textId="6C9BFD5C" w:rsidR="5A08AEDF" w:rsidRDefault="5A08AEDF" w:rsidP="367865BF">
      <w:pPr>
        <w:pStyle w:val="Prrafodelista"/>
        <w:numPr>
          <w:ilvl w:val="0"/>
          <w:numId w:val="2"/>
        </w:numPr>
        <w:rPr>
          <w:rFonts w:ascii="Aptos" w:eastAsia="Aptos" w:hAnsi="Aptos" w:cs="Aptos"/>
          <w:color w:val="000000" w:themeColor="text1"/>
        </w:rPr>
      </w:pPr>
      <w:r w:rsidRPr="367865BF">
        <w:rPr>
          <w:rFonts w:ascii="Aptos" w:eastAsia="Aptos" w:hAnsi="Aptos" w:cs="Aptos"/>
          <w:b/>
          <w:bCs/>
          <w:color w:val="000000" w:themeColor="text1"/>
        </w:rPr>
        <w:t>Desafíos en la sincronización:</w:t>
      </w:r>
      <w:r>
        <w:br/>
      </w:r>
      <w:r w:rsidRPr="367865BF">
        <w:rPr>
          <w:rFonts w:ascii="Aptos" w:eastAsia="Aptos" w:hAnsi="Aptos" w:cs="Aptos"/>
          <w:color w:val="000000" w:themeColor="text1"/>
        </w:rPr>
        <w:t xml:space="preserve">La falta de un sistema integrado que conecte a todas las áreas (especialmente entre Compras, Jefatura de Filiales y Cobranzas) dificulta la trazabilidad y el </w:t>
      </w:r>
      <w:r w:rsidRPr="367865BF">
        <w:rPr>
          <w:rFonts w:ascii="Aptos" w:eastAsia="Aptos" w:hAnsi="Aptos" w:cs="Aptos"/>
          <w:color w:val="000000" w:themeColor="text1"/>
        </w:rPr>
        <w:lastRenderedPageBreak/>
        <w:t>control eficiente de las operaciones, lo que puede generar problemas de comunicación y retrasos en la toma de decisiones.</w:t>
      </w:r>
    </w:p>
    <w:p w14:paraId="1DC04C35" w14:textId="07ED5519" w:rsidR="367865BF" w:rsidRDefault="367865BF" w:rsidP="367865BF">
      <w:pPr>
        <w:spacing w:line="276" w:lineRule="auto"/>
      </w:pPr>
    </w:p>
    <w:p w14:paraId="756884D3" w14:textId="77777777" w:rsidR="008F0E92" w:rsidRDefault="000F6DAE" w:rsidP="000F6DAE">
      <w:pPr>
        <w:pStyle w:val="Ttulo2"/>
      </w:pPr>
      <w:commentRangeStart w:id="5"/>
      <w:r>
        <w:br w:type="page"/>
      </w:r>
      <w:r w:rsidR="008F0E92">
        <w:lastRenderedPageBreak/>
        <w:t>BAND AID</w:t>
      </w:r>
      <w:bookmarkEnd w:id="4"/>
      <w:commentRangeEnd w:id="5"/>
      <w:r w:rsidR="00383F9B">
        <w:rPr>
          <w:rStyle w:val="Refdecomentario"/>
          <w:rFonts w:asciiTheme="minorHAnsi" w:eastAsiaTheme="minorEastAsia" w:hAnsiTheme="minorHAnsi"/>
          <w:b w:val="0"/>
          <w:bCs w:val="0"/>
          <w:i w:val="0"/>
          <w:iCs w:val="0"/>
        </w:rPr>
        <w:commentReference w:id="5"/>
      </w:r>
    </w:p>
    <w:p w14:paraId="0E27B00A" w14:textId="77777777" w:rsidR="008F0E92" w:rsidRDefault="008F0E92" w:rsidP="00A5035A">
      <w:pPr>
        <w:rPr>
          <w:b/>
          <w:bCs/>
        </w:rPr>
      </w:pPr>
    </w:p>
    <w:p w14:paraId="1CDB3BDF" w14:textId="77777777" w:rsidR="00C06734" w:rsidRPr="00DC20C7" w:rsidRDefault="00C06734" w:rsidP="00C06734">
      <w:r w:rsidRPr="00DC20C7">
        <w:rPr>
          <w:b/>
          <w:bCs/>
        </w:rPr>
        <w:t xml:space="preserve">1. </w:t>
      </w:r>
      <w:r w:rsidRPr="00DC20C7">
        <w:rPr>
          <w:b/>
          <w:bCs/>
          <w:color w:val="196B24" w:themeColor="accent3"/>
          <w:u w:val="single"/>
        </w:rPr>
        <w:t>Información relativa a la organización</w:t>
      </w:r>
    </w:p>
    <w:p w14:paraId="2194A085" w14:textId="102BEA1B" w:rsidR="00C06734" w:rsidRPr="00DC20C7" w:rsidRDefault="00C06734" w:rsidP="00C06734">
      <w:pPr>
        <w:numPr>
          <w:ilvl w:val="0"/>
          <w:numId w:val="7"/>
        </w:numPr>
      </w:pPr>
      <w:r w:rsidRPr="00DC20C7">
        <w:rPr>
          <w:b/>
          <w:bCs/>
          <w:color w:val="4C94D8" w:themeColor="text2" w:themeTint="80"/>
        </w:rPr>
        <w:t>Razón social:</w:t>
      </w:r>
      <w:r w:rsidRPr="00DC20C7">
        <w:br/>
      </w:r>
      <w:r w:rsidR="00260E6C" w:rsidRPr="00C602C4">
        <w:t>Band Aid</w:t>
      </w:r>
    </w:p>
    <w:p w14:paraId="5DDEE53B" w14:textId="77777777" w:rsidR="00C06734" w:rsidRPr="00DC20C7" w:rsidRDefault="00C06734" w:rsidP="00C06734">
      <w:pPr>
        <w:numPr>
          <w:ilvl w:val="0"/>
          <w:numId w:val="7"/>
        </w:numPr>
      </w:pPr>
      <w:r w:rsidRPr="00DC20C7">
        <w:rPr>
          <w:b/>
          <w:bCs/>
          <w:color w:val="4C94D8" w:themeColor="text2" w:themeTint="80"/>
        </w:rPr>
        <w:t>Ubicación y situación geográfica:</w:t>
      </w:r>
      <w:r w:rsidRPr="00DC20C7">
        <w:br/>
        <w:t>La farmacia se ubica en el barrio de Almagro y se abastece de tres grandes droguerías ubicadas en el conurbano bonaerense.</w:t>
      </w:r>
    </w:p>
    <w:p w14:paraId="4B0CFD3F" w14:textId="77777777" w:rsidR="00C06734" w:rsidRPr="00DC20C7" w:rsidRDefault="00C06734" w:rsidP="00C06734">
      <w:pPr>
        <w:numPr>
          <w:ilvl w:val="0"/>
          <w:numId w:val="7"/>
        </w:numPr>
      </w:pPr>
      <w:r w:rsidRPr="00DC20C7">
        <w:rPr>
          <w:b/>
          <w:bCs/>
          <w:color w:val="4C94D8" w:themeColor="text2" w:themeTint="80"/>
        </w:rPr>
        <w:t>Objetivos (a qué se dedica):</w:t>
      </w:r>
      <w:r w:rsidRPr="00DC20C7">
        <w:br/>
        <w:t>La farmacia se dedica a la venta y despacho de medicamentos, tanto de venta libre como bajo receta, funcionando de manera continua (24 horas al día, todos los días del año).</w:t>
      </w:r>
    </w:p>
    <w:p w14:paraId="4C5C3A8B" w14:textId="386D67BA" w:rsidR="00C06734" w:rsidRPr="00DC20C7" w:rsidRDefault="00C06734" w:rsidP="00C06734">
      <w:pPr>
        <w:numPr>
          <w:ilvl w:val="0"/>
          <w:numId w:val="7"/>
        </w:numPr>
      </w:pPr>
      <w:r w:rsidRPr="00DC20C7">
        <w:rPr>
          <w:b/>
          <w:bCs/>
          <w:color w:val="4C94D8" w:themeColor="text2" w:themeTint="80"/>
        </w:rPr>
        <w:t>Posición en el mercado:</w:t>
      </w:r>
      <w:r w:rsidRPr="00DC20C7">
        <w:br/>
      </w:r>
      <w:r w:rsidRPr="00C602C4">
        <w:t xml:space="preserve">Se trata de </w:t>
      </w:r>
      <w:r w:rsidR="00260E6C" w:rsidRPr="00C602C4">
        <w:t>una empresa familiar, ya que</w:t>
      </w:r>
      <w:r w:rsidRPr="00C602C4">
        <w:t xml:space="preserve"> la gestión y asesoramiento proviene de miembros de la familia (el dueño, su hijo contador y su nuera abogada).</w:t>
      </w:r>
    </w:p>
    <w:p w14:paraId="093ECC7A" w14:textId="77777777" w:rsidR="00C06734" w:rsidRPr="00DC20C7" w:rsidRDefault="00C06734" w:rsidP="00C06734">
      <w:pPr>
        <w:numPr>
          <w:ilvl w:val="0"/>
          <w:numId w:val="7"/>
        </w:numPr>
      </w:pPr>
      <w:r w:rsidRPr="00DC20C7">
        <w:rPr>
          <w:b/>
          <w:bCs/>
          <w:color w:val="4C94D8" w:themeColor="text2" w:themeTint="80"/>
        </w:rPr>
        <w:t>Estructura:</w:t>
      </w:r>
      <w:r w:rsidRPr="00DC20C7">
        <w:br/>
        <w:t>La organización se compone de varios sectores:</w:t>
      </w:r>
    </w:p>
    <w:p w14:paraId="49371FF7" w14:textId="77777777" w:rsidR="00C06734" w:rsidRPr="00DC20C7" w:rsidRDefault="00C06734" w:rsidP="00C06734">
      <w:pPr>
        <w:numPr>
          <w:ilvl w:val="1"/>
          <w:numId w:val="7"/>
        </w:numPr>
      </w:pPr>
      <w:commentRangeStart w:id="6"/>
      <w:r w:rsidRPr="00DC20C7">
        <w:rPr>
          <w:b/>
          <w:bCs/>
        </w:rPr>
        <w:t>Mostrador de atención y despacho:</w:t>
      </w:r>
      <w:r w:rsidRPr="00DC20C7">
        <w:t xml:space="preserve"> Con dos empleados que trabajan turnos de 8 horas durante todo el día.</w:t>
      </w:r>
    </w:p>
    <w:p w14:paraId="62D210AF" w14:textId="77777777" w:rsidR="00C06734" w:rsidRPr="00DC20C7" w:rsidRDefault="00C06734" w:rsidP="00C06734">
      <w:pPr>
        <w:numPr>
          <w:ilvl w:val="1"/>
          <w:numId w:val="7"/>
        </w:numPr>
      </w:pPr>
      <w:r w:rsidRPr="00DC20C7">
        <w:rPr>
          <w:b/>
          <w:bCs/>
        </w:rPr>
        <w:t>Depósito:</w:t>
      </w:r>
      <w:r w:rsidRPr="00DC20C7">
        <w:t xml:space="preserve"> Donde se recibe y organiza la mercadería, atendido por dos empleados en el turno matutino.</w:t>
      </w:r>
    </w:p>
    <w:p w14:paraId="2FD6EE21" w14:textId="77777777" w:rsidR="00C06734" w:rsidRPr="00DC20C7" w:rsidRDefault="00C06734" w:rsidP="00C06734">
      <w:pPr>
        <w:numPr>
          <w:ilvl w:val="1"/>
          <w:numId w:val="7"/>
        </w:numPr>
      </w:pPr>
      <w:r w:rsidRPr="00DC20C7">
        <w:rPr>
          <w:b/>
          <w:bCs/>
        </w:rPr>
        <w:t>Administración:</w:t>
      </w:r>
      <w:r w:rsidRPr="00DC20C7">
        <w:t xml:space="preserve"> Tres personas que se encargan de la preparación de pedidos, balances de caja, pagos a droguerías, facturación a Obras Sociales y otros informes, complementados por un cobrador responsable de gestionar los cobros y depósitos bancarios.</w:t>
      </w:r>
    </w:p>
    <w:p w14:paraId="637A38AF" w14:textId="77777777" w:rsidR="00C06734" w:rsidRDefault="07638E5D" w:rsidP="00C06734">
      <w:pPr>
        <w:numPr>
          <w:ilvl w:val="1"/>
          <w:numId w:val="7"/>
        </w:numPr>
      </w:pPr>
      <w:r>
        <w:t>La dirección se concentra en el dueño, quien controla directamente todas las actividades.</w:t>
      </w:r>
      <w:commentRangeEnd w:id="6"/>
      <w:r w:rsidR="00383F9B">
        <w:rPr>
          <w:rStyle w:val="Refdecomentario"/>
        </w:rPr>
        <w:commentReference w:id="6"/>
      </w:r>
    </w:p>
    <w:p w14:paraId="3072068A" w14:textId="2AF5FDA8" w:rsidR="6B9EDDA7" w:rsidRDefault="6B9EDDA7"/>
    <w:p w14:paraId="3CCED497" w14:textId="12D626DA" w:rsidR="676F6418" w:rsidRDefault="676F6418" w:rsidP="6B9EDDA7">
      <w:pPr>
        <w:rPr>
          <w:rFonts w:ascii="Aptos" w:eastAsia="Aptos" w:hAnsi="Aptos" w:cs="Aptos"/>
          <w:color w:val="196B24" w:themeColor="accent3"/>
        </w:rPr>
      </w:pPr>
      <w:r w:rsidRPr="6B9EDDA7">
        <w:rPr>
          <w:rFonts w:ascii="Aptos" w:eastAsia="Aptos" w:hAnsi="Aptos" w:cs="Aptos"/>
          <w:b/>
          <w:bCs/>
          <w:color w:val="000000" w:themeColor="text1"/>
        </w:rPr>
        <w:t xml:space="preserve">2. </w:t>
      </w:r>
      <w:r w:rsidRPr="6B9EDDA7">
        <w:rPr>
          <w:rFonts w:ascii="Aptos" w:eastAsia="Aptos" w:hAnsi="Aptos" w:cs="Aptos"/>
          <w:b/>
          <w:bCs/>
          <w:color w:val="196B24" w:themeColor="accent3"/>
          <w:u w:val="single"/>
        </w:rPr>
        <w:t>Propuesta de la empresa o requerimiento</w:t>
      </w:r>
    </w:p>
    <w:p w14:paraId="6DEAB115" w14:textId="76BC5B04" w:rsidR="676F6418" w:rsidRDefault="676F6418" w:rsidP="6B9EDDA7">
      <w:pPr>
        <w:pStyle w:val="Prrafodelista"/>
        <w:numPr>
          <w:ilvl w:val="0"/>
          <w:numId w:val="1"/>
        </w:numPr>
        <w:rPr>
          <w:rFonts w:ascii="Aptos" w:eastAsia="Aptos" w:hAnsi="Aptos" w:cs="Aptos"/>
          <w:color w:val="000000" w:themeColor="text1"/>
        </w:rPr>
      </w:pPr>
      <w:r w:rsidRPr="6B9EDDA7">
        <w:rPr>
          <w:rFonts w:ascii="Aptos" w:eastAsia="Aptos" w:hAnsi="Aptos" w:cs="Aptos"/>
          <w:b/>
          <w:bCs/>
          <w:color w:val="4C94D8" w:themeColor="text2" w:themeTint="80"/>
        </w:rPr>
        <w:t>Problema a solucionar</w:t>
      </w:r>
      <w:r w:rsidRPr="6B9EDDA7">
        <w:rPr>
          <w:rFonts w:ascii="Aptos" w:eastAsia="Aptos" w:hAnsi="Aptos" w:cs="Aptos"/>
          <w:b/>
          <w:bCs/>
          <w:color w:val="000000" w:themeColor="text1"/>
        </w:rPr>
        <w:t>:</w:t>
      </w:r>
      <w:r>
        <w:br/>
      </w:r>
      <w:r w:rsidRPr="6B9EDDA7">
        <w:rPr>
          <w:rFonts w:ascii="Aptos" w:eastAsia="Aptos" w:hAnsi="Aptos" w:cs="Aptos"/>
          <w:color w:val="000000" w:themeColor="text1"/>
        </w:rPr>
        <w:t>Se evidencian varios problemas:</w:t>
      </w:r>
    </w:p>
    <w:p w14:paraId="3E5B394B" w14:textId="05EBF6D4" w:rsidR="676F6418" w:rsidRDefault="676F6418" w:rsidP="6B9EDDA7">
      <w:pPr>
        <w:pStyle w:val="Prrafodelista"/>
        <w:numPr>
          <w:ilvl w:val="1"/>
          <w:numId w:val="1"/>
        </w:numPr>
        <w:rPr>
          <w:rFonts w:ascii="Aptos" w:eastAsia="Aptos" w:hAnsi="Aptos" w:cs="Aptos"/>
          <w:color w:val="000000" w:themeColor="text1"/>
        </w:rPr>
      </w:pPr>
      <w:r w:rsidRPr="6B9EDDA7">
        <w:rPr>
          <w:rFonts w:ascii="Aptos" w:eastAsia="Aptos" w:hAnsi="Aptos" w:cs="Aptos"/>
          <w:b/>
          <w:bCs/>
          <w:color w:val="000000" w:themeColor="text1"/>
        </w:rPr>
        <w:lastRenderedPageBreak/>
        <w:t>Demoras en la atención al cliente:</w:t>
      </w:r>
      <w:r w:rsidRPr="6B9EDDA7">
        <w:rPr>
          <w:rFonts w:ascii="Aptos" w:eastAsia="Aptos" w:hAnsi="Aptos" w:cs="Aptos"/>
          <w:color w:val="000000" w:themeColor="text1"/>
        </w:rPr>
        <w:t xml:space="preserve"> Debido a ineficiencias en el depósito (organización y reposición de stock).</w:t>
      </w:r>
    </w:p>
    <w:p w14:paraId="29E5CB65" w14:textId="74506225" w:rsidR="676F6418" w:rsidRDefault="676F6418" w:rsidP="6B9EDDA7">
      <w:pPr>
        <w:pStyle w:val="Prrafodelista"/>
        <w:numPr>
          <w:ilvl w:val="1"/>
          <w:numId w:val="1"/>
        </w:numPr>
        <w:rPr>
          <w:rFonts w:ascii="Aptos" w:eastAsia="Aptos" w:hAnsi="Aptos" w:cs="Aptos"/>
          <w:color w:val="000000" w:themeColor="text1"/>
        </w:rPr>
      </w:pPr>
      <w:r w:rsidRPr="6B9EDDA7">
        <w:rPr>
          <w:rFonts w:ascii="Aptos" w:eastAsia="Aptos" w:hAnsi="Aptos" w:cs="Aptos"/>
          <w:b/>
          <w:bCs/>
          <w:color w:val="000000" w:themeColor="text1"/>
        </w:rPr>
        <w:t>Problemas en la coordinación de pedidos y entregas:</w:t>
      </w:r>
      <w:r w:rsidRPr="6B9EDDA7">
        <w:rPr>
          <w:rFonts w:ascii="Aptos" w:eastAsia="Aptos" w:hAnsi="Aptos" w:cs="Aptos"/>
          <w:color w:val="000000" w:themeColor="text1"/>
        </w:rPr>
        <w:t xml:space="preserve"> Los pedidos a las droguerías requieren anticipación y presentan demoras, especialmente con la droguería “AZX”.</w:t>
      </w:r>
    </w:p>
    <w:p w14:paraId="3771182F" w14:textId="4E982DD0" w:rsidR="676F6418" w:rsidRDefault="676F6418" w:rsidP="6B9EDDA7">
      <w:pPr>
        <w:pStyle w:val="Prrafodelista"/>
        <w:numPr>
          <w:ilvl w:val="1"/>
          <w:numId w:val="1"/>
        </w:numPr>
        <w:rPr>
          <w:rFonts w:ascii="Aptos" w:eastAsia="Aptos" w:hAnsi="Aptos" w:cs="Aptos"/>
          <w:color w:val="000000" w:themeColor="text1"/>
        </w:rPr>
      </w:pPr>
      <w:r w:rsidRPr="6B9EDDA7">
        <w:rPr>
          <w:rFonts w:ascii="Aptos" w:eastAsia="Aptos" w:hAnsi="Aptos" w:cs="Aptos"/>
          <w:b/>
          <w:bCs/>
          <w:color w:val="000000" w:themeColor="text1"/>
        </w:rPr>
        <w:t>Dificultades en la gestión de cobros:</w:t>
      </w:r>
      <w:r w:rsidRPr="6B9EDDA7">
        <w:rPr>
          <w:rFonts w:ascii="Aptos" w:eastAsia="Aptos" w:hAnsi="Aptos" w:cs="Aptos"/>
          <w:color w:val="000000" w:themeColor="text1"/>
        </w:rPr>
        <w:t xml:space="preserve"> Retrasos y errores en la facturación a las Obras Sociales, lo que genera rechazo de facturas y problemas de liquidez.</w:t>
      </w:r>
    </w:p>
    <w:p w14:paraId="1D8C2C4E" w14:textId="6CD2882C" w:rsidR="676F6418" w:rsidRDefault="676F6418" w:rsidP="6B9EDDA7">
      <w:pPr>
        <w:pStyle w:val="Prrafodelista"/>
        <w:numPr>
          <w:ilvl w:val="1"/>
          <w:numId w:val="1"/>
        </w:numPr>
        <w:rPr>
          <w:rFonts w:ascii="Aptos" w:eastAsia="Aptos" w:hAnsi="Aptos" w:cs="Aptos"/>
          <w:color w:val="000000" w:themeColor="text1"/>
        </w:rPr>
      </w:pPr>
      <w:r w:rsidRPr="6B9EDDA7">
        <w:rPr>
          <w:rFonts w:ascii="Aptos" w:eastAsia="Aptos" w:hAnsi="Aptos" w:cs="Aptos"/>
          <w:b/>
          <w:bCs/>
          <w:color w:val="000000" w:themeColor="text1"/>
        </w:rPr>
        <w:t>Inconvenientes en el cumplimiento de normativas de Salud Pública:</w:t>
      </w:r>
      <w:r w:rsidRPr="6B9EDDA7">
        <w:rPr>
          <w:rFonts w:ascii="Aptos" w:eastAsia="Aptos" w:hAnsi="Aptos" w:cs="Aptos"/>
          <w:color w:val="000000" w:themeColor="text1"/>
        </w:rPr>
        <w:t xml:space="preserve"> Inspecciones y multas por el manejo inadecuado de las recetas archivadas.</w:t>
      </w:r>
    </w:p>
    <w:p w14:paraId="4384D47B" w14:textId="119D7E59" w:rsidR="676F6418" w:rsidRDefault="676F6418" w:rsidP="6B9EDDA7">
      <w:pPr>
        <w:pStyle w:val="Prrafodelista"/>
        <w:numPr>
          <w:ilvl w:val="0"/>
          <w:numId w:val="1"/>
        </w:numPr>
        <w:rPr>
          <w:rFonts w:ascii="Aptos" w:eastAsia="Aptos" w:hAnsi="Aptos" w:cs="Aptos"/>
          <w:color w:val="000000" w:themeColor="text1"/>
        </w:rPr>
      </w:pPr>
      <w:r w:rsidRPr="6B9EDDA7">
        <w:rPr>
          <w:rFonts w:ascii="Aptos" w:eastAsia="Aptos" w:hAnsi="Aptos" w:cs="Aptos"/>
          <w:b/>
          <w:bCs/>
          <w:color w:val="4C94D8" w:themeColor="text2" w:themeTint="80"/>
        </w:rPr>
        <w:t>Solución que la empresa propone o entiende</w:t>
      </w:r>
      <w:r w:rsidRPr="6B9EDDA7">
        <w:rPr>
          <w:rFonts w:ascii="Aptos" w:eastAsia="Aptos" w:hAnsi="Aptos" w:cs="Aptos"/>
          <w:b/>
          <w:bCs/>
          <w:color w:val="000000" w:themeColor="text1"/>
        </w:rPr>
        <w:t>:</w:t>
      </w:r>
      <w:r>
        <w:br/>
      </w:r>
      <w:r w:rsidRPr="6B9EDDA7">
        <w:rPr>
          <w:rFonts w:ascii="Aptos" w:eastAsia="Aptos" w:hAnsi="Aptos" w:cs="Aptos"/>
          <w:color w:val="000000" w:themeColor="text1"/>
        </w:rPr>
        <w:t>La propuesta es sistematizar la farmacia a través de la adquisición de una computadora, con un costo que no exceda los $</w:t>
      </w:r>
      <w:commentRangeStart w:id="7"/>
      <w:r w:rsidRPr="6B9EDDA7">
        <w:rPr>
          <w:rFonts w:ascii="Aptos" w:eastAsia="Aptos" w:hAnsi="Aptos" w:cs="Aptos"/>
          <w:color w:val="000000" w:themeColor="text1"/>
        </w:rPr>
        <w:t xml:space="preserve">51.500 </w:t>
      </w:r>
      <w:commentRangeEnd w:id="7"/>
      <w:r w:rsidR="00383F9B">
        <w:rPr>
          <w:rStyle w:val="Refdecomentario"/>
        </w:rPr>
        <w:commentReference w:id="7"/>
      </w:r>
      <w:r w:rsidRPr="6B9EDDA7">
        <w:rPr>
          <w:rFonts w:ascii="Aptos" w:eastAsia="Aptos" w:hAnsi="Aptos" w:cs="Aptos"/>
          <w:color w:val="000000" w:themeColor="text1"/>
        </w:rPr>
        <w:t>(equivalente al 10% de la utilidad neta de un mes de ventas). Sin embargo, se sugiere revisar primero los circuitos de compra y venta para determinar la mejor solución a los problemas identificados.</w:t>
      </w:r>
    </w:p>
    <w:p w14:paraId="55EE5DB8" w14:textId="233E9057" w:rsidR="676F6418" w:rsidRDefault="676F6418" w:rsidP="6B9EDDA7">
      <w:pPr>
        <w:pStyle w:val="Prrafodelista"/>
        <w:numPr>
          <w:ilvl w:val="0"/>
          <w:numId w:val="1"/>
        </w:numPr>
        <w:rPr>
          <w:rFonts w:ascii="Aptos" w:eastAsia="Aptos" w:hAnsi="Aptos" w:cs="Aptos"/>
          <w:color w:val="000000" w:themeColor="text1"/>
        </w:rPr>
      </w:pPr>
      <w:r w:rsidRPr="6B9EDDA7">
        <w:rPr>
          <w:rFonts w:ascii="Aptos" w:eastAsia="Aptos" w:hAnsi="Aptos" w:cs="Aptos"/>
          <w:b/>
          <w:bCs/>
          <w:color w:val="4C94D8" w:themeColor="text2" w:themeTint="80"/>
        </w:rPr>
        <w:t>Alcances previstos</w:t>
      </w:r>
      <w:r w:rsidRPr="6B9EDDA7">
        <w:rPr>
          <w:rFonts w:ascii="Aptos" w:eastAsia="Aptos" w:hAnsi="Aptos" w:cs="Aptos"/>
          <w:b/>
          <w:bCs/>
          <w:color w:val="000000" w:themeColor="text1"/>
        </w:rPr>
        <w:t>:</w:t>
      </w:r>
    </w:p>
    <w:p w14:paraId="6ECAC580" w14:textId="4D04A1F9" w:rsidR="676F6418" w:rsidRDefault="676F6418" w:rsidP="6B9EDDA7">
      <w:pPr>
        <w:pStyle w:val="Prrafodelista"/>
        <w:numPr>
          <w:ilvl w:val="1"/>
          <w:numId w:val="1"/>
        </w:numPr>
        <w:rPr>
          <w:rFonts w:ascii="Aptos" w:eastAsia="Aptos" w:hAnsi="Aptos" w:cs="Aptos"/>
          <w:color w:val="000000" w:themeColor="text1"/>
        </w:rPr>
      </w:pPr>
      <w:r w:rsidRPr="6B9EDDA7">
        <w:rPr>
          <w:rFonts w:ascii="Aptos" w:eastAsia="Aptos" w:hAnsi="Aptos" w:cs="Aptos"/>
          <w:color w:val="000000" w:themeColor="text1"/>
        </w:rPr>
        <w:t>Revisión y mejora de los procesos de compra y venta.</w:t>
      </w:r>
    </w:p>
    <w:p w14:paraId="375AED29" w14:textId="0F05B2B0" w:rsidR="676F6418" w:rsidRDefault="676F6418" w:rsidP="6B9EDDA7">
      <w:pPr>
        <w:pStyle w:val="Prrafodelista"/>
        <w:numPr>
          <w:ilvl w:val="1"/>
          <w:numId w:val="1"/>
        </w:numPr>
        <w:rPr>
          <w:rFonts w:ascii="Aptos" w:eastAsia="Aptos" w:hAnsi="Aptos" w:cs="Aptos"/>
          <w:color w:val="000000" w:themeColor="text1"/>
        </w:rPr>
      </w:pPr>
      <w:r w:rsidRPr="6B9EDDA7">
        <w:rPr>
          <w:rFonts w:ascii="Aptos" w:eastAsia="Aptos" w:hAnsi="Aptos" w:cs="Aptos"/>
          <w:color w:val="000000" w:themeColor="text1"/>
        </w:rPr>
        <w:t>Optimización del control de stock y reposición de productos.</w:t>
      </w:r>
    </w:p>
    <w:p w14:paraId="148B35C5" w14:textId="6ED2F610" w:rsidR="676F6418" w:rsidRDefault="676F6418" w:rsidP="6B9EDDA7">
      <w:pPr>
        <w:pStyle w:val="Prrafodelista"/>
        <w:numPr>
          <w:ilvl w:val="1"/>
          <w:numId w:val="1"/>
        </w:numPr>
        <w:rPr>
          <w:rFonts w:ascii="Aptos" w:eastAsia="Aptos" w:hAnsi="Aptos" w:cs="Aptos"/>
          <w:color w:val="000000" w:themeColor="text1"/>
        </w:rPr>
      </w:pPr>
      <w:r w:rsidRPr="6B9EDDA7">
        <w:rPr>
          <w:rFonts w:ascii="Aptos" w:eastAsia="Aptos" w:hAnsi="Aptos" w:cs="Aptos"/>
          <w:color w:val="000000" w:themeColor="text1"/>
        </w:rPr>
        <w:t>Mejor coordinación con las droguerías para evitar demoras en las entregas.</w:t>
      </w:r>
    </w:p>
    <w:p w14:paraId="0D6DADD0" w14:textId="39337CA3" w:rsidR="676F6418" w:rsidRDefault="676F6418" w:rsidP="6B9EDDA7">
      <w:pPr>
        <w:pStyle w:val="Prrafodelista"/>
        <w:numPr>
          <w:ilvl w:val="1"/>
          <w:numId w:val="1"/>
        </w:numPr>
        <w:rPr>
          <w:rFonts w:ascii="Aptos" w:eastAsia="Aptos" w:hAnsi="Aptos" w:cs="Aptos"/>
          <w:color w:val="000000" w:themeColor="text1"/>
        </w:rPr>
      </w:pPr>
      <w:r w:rsidRPr="6B9EDDA7">
        <w:rPr>
          <w:rFonts w:ascii="Aptos" w:eastAsia="Aptos" w:hAnsi="Aptos" w:cs="Aptos"/>
          <w:color w:val="000000" w:themeColor="text1"/>
        </w:rPr>
        <w:t>Mejoras en el sistema de facturación, registro de recetas y gestión de cobros a Obras Sociales.</w:t>
      </w:r>
    </w:p>
    <w:p w14:paraId="1350E2E9" w14:textId="3FC684EC" w:rsidR="676F6418" w:rsidRDefault="676F6418" w:rsidP="6B9EDDA7">
      <w:pPr>
        <w:pStyle w:val="Prrafodelista"/>
        <w:numPr>
          <w:ilvl w:val="1"/>
          <w:numId w:val="1"/>
        </w:numPr>
        <w:rPr>
          <w:rFonts w:ascii="Aptos" w:eastAsia="Aptos" w:hAnsi="Aptos" w:cs="Aptos"/>
          <w:color w:val="000000" w:themeColor="text1"/>
        </w:rPr>
      </w:pPr>
      <w:r w:rsidRPr="6B9EDDA7">
        <w:rPr>
          <w:rFonts w:ascii="Aptos" w:eastAsia="Aptos" w:hAnsi="Aptos" w:cs="Aptos"/>
          <w:color w:val="000000" w:themeColor="text1"/>
        </w:rPr>
        <w:t>Eventual sistematización completa de la gestión interna con el uso de tecnología.</w:t>
      </w:r>
    </w:p>
    <w:p w14:paraId="0A355F62" w14:textId="77777777" w:rsidR="00666B1B" w:rsidRDefault="00666B1B" w:rsidP="00666B1B">
      <w:pPr>
        <w:numPr>
          <w:ilvl w:val="0"/>
          <w:numId w:val="1"/>
        </w:numPr>
        <w:spacing w:line="276" w:lineRule="auto"/>
      </w:pPr>
      <w:r>
        <w:rPr>
          <w:b/>
          <w:bCs/>
          <w:color w:val="4C94D8" w:themeColor="text2" w:themeTint="80"/>
        </w:rPr>
        <w:t>Áreas involucradas</w:t>
      </w:r>
      <w:r>
        <w:rPr>
          <w:b/>
          <w:bCs/>
        </w:rPr>
        <w:t>:</w:t>
      </w:r>
    </w:p>
    <w:p w14:paraId="3C98D5E5" w14:textId="77777777" w:rsidR="00666B1B" w:rsidRDefault="00666B1B" w:rsidP="00666B1B">
      <w:pPr>
        <w:numPr>
          <w:ilvl w:val="1"/>
          <w:numId w:val="1"/>
        </w:numPr>
        <w:spacing w:line="276" w:lineRule="auto"/>
      </w:pPr>
      <w:r>
        <w:rPr>
          <w:b/>
          <w:bCs/>
        </w:rPr>
        <w:t>Depósito:</w:t>
      </w:r>
      <w:r>
        <w:t xml:space="preserve"> Organización y reposición de stock.</w:t>
      </w:r>
    </w:p>
    <w:p w14:paraId="4E527ADF" w14:textId="77777777" w:rsidR="00666B1B" w:rsidRDefault="00666B1B" w:rsidP="00666B1B">
      <w:pPr>
        <w:numPr>
          <w:ilvl w:val="1"/>
          <w:numId w:val="1"/>
        </w:numPr>
        <w:spacing w:line="276" w:lineRule="auto"/>
      </w:pPr>
      <w:r>
        <w:rPr>
          <w:b/>
          <w:bCs/>
        </w:rPr>
        <w:t>Mostrador:</w:t>
      </w:r>
      <w:r>
        <w:t xml:space="preserve"> Atención al cliente y despacho.</w:t>
      </w:r>
    </w:p>
    <w:p w14:paraId="4D409E31" w14:textId="77777777" w:rsidR="00666B1B" w:rsidRDefault="00666B1B" w:rsidP="00666B1B">
      <w:pPr>
        <w:numPr>
          <w:ilvl w:val="1"/>
          <w:numId w:val="1"/>
        </w:numPr>
        <w:spacing w:line="276" w:lineRule="auto"/>
      </w:pPr>
      <w:r>
        <w:rPr>
          <w:b/>
          <w:bCs/>
        </w:rPr>
        <w:t>Administración y finanzas:</w:t>
      </w:r>
      <w:r>
        <w:t xml:space="preserve"> Gestión de pedidos, pagos, balances, y coordinación con Droguerías y Obras Sociales.</w:t>
      </w:r>
    </w:p>
    <w:p w14:paraId="4301AE31" w14:textId="77777777" w:rsidR="00666B1B" w:rsidRDefault="00666B1B" w:rsidP="00666B1B">
      <w:pPr>
        <w:numPr>
          <w:ilvl w:val="1"/>
          <w:numId w:val="1"/>
        </w:numPr>
        <w:spacing w:line="276" w:lineRule="auto"/>
      </w:pPr>
      <w:r>
        <w:rPr>
          <w:b/>
          <w:bCs/>
        </w:rPr>
        <w:t>Relación externa:</w:t>
      </w:r>
      <w:r>
        <w:t xml:space="preserve"> Contacto con droguerías y Obras Sociales, así como con la Secretaría de Salud Pública.</w:t>
      </w:r>
    </w:p>
    <w:p w14:paraId="32847953" w14:textId="77777777" w:rsidR="00666B1B" w:rsidRDefault="00666B1B" w:rsidP="00666B1B">
      <w:pPr>
        <w:numPr>
          <w:ilvl w:val="0"/>
          <w:numId w:val="1"/>
        </w:numPr>
        <w:spacing w:line="276" w:lineRule="auto"/>
      </w:pPr>
      <w:r>
        <w:rPr>
          <w:b/>
          <w:bCs/>
          <w:color w:val="4C94D8" w:themeColor="text2" w:themeTint="80"/>
        </w:rPr>
        <w:t>Restricciones fijadas</w:t>
      </w:r>
      <w:r>
        <w:rPr>
          <w:b/>
          <w:bCs/>
        </w:rPr>
        <w:t>:</w:t>
      </w:r>
    </w:p>
    <w:p w14:paraId="1F2F31BB" w14:textId="292B1105" w:rsidR="00666B1B" w:rsidRPr="00C602C4" w:rsidRDefault="00666B1B" w:rsidP="00666B1B">
      <w:pPr>
        <w:numPr>
          <w:ilvl w:val="1"/>
          <w:numId w:val="1"/>
        </w:numPr>
        <w:spacing w:line="276" w:lineRule="auto"/>
      </w:pPr>
      <w:r w:rsidRPr="00C602C4">
        <w:rPr>
          <w:b/>
          <w:bCs/>
        </w:rPr>
        <w:lastRenderedPageBreak/>
        <w:t>Tiempo:</w:t>
      </w:r>
      <w:r w:rsidRPr="00C602C4">
        <w:t xml:space="preserve"> </w:t>
      </w:r>
      <w:r w:rsidR="00916082" w:rsidRPr="00C602C4">
        <w:t>Sin Definir</w:t>
      </w:r>
    </w:p>
    <w:p w14:paraId="70939ED5" w14:textId="7F357083" w:rsidR="00666B1B" w:rsidRPr="00C602C4" w:rsidRDefault="00666B1B" w:rsidP="00666B1B">
      <w:pPr>
        <w:numPr>
          <w:ilvl w:val="1"/>
          <w:numId w:val="1"/>
        </w:numPr>
        <w:spacing w:line="276" w:lineRule="auto"/>
      </w:pPr>
      <w:r w:rsidRPr="00C602C4">
        <w:rPr>
          <w:b/>
          <w:bCs/>
        </w:rPr>
        <w:t>Presupuesto:</w:t>
      </w:r>
      <w:r w:rsidRPr="00C602C4">
        <w:t xml:space="preserve"> La inversión en la computadora no debe exceder los $1.500.</w:t>
      </w:r>
    </w:p>
    <w:p w14:paraId="7C437F90" w14:textId="22ED3591" w:rsidR="001D48C2" w:rsidRPr="00C602C4" w:rsidRDefault="00666B1B" w:rsidP="008E5F0F">
      <w:pPr>
        <w:numPr>
          <w:ilvl w:val="0"/>
          <w:numId w:val="1"/>
        </w:numPr>
        <w:spacing w:line="276" w:lineRule="auto"/>
      </w:pPr>
      <w:r w:rsidRPr="00C602C4">
        <w:rPr>
          <w:b/>
          <w:bCs/>
          <w:color w:val="4C94D8" w:themeColor="text2" w:themeTint="80"/>
        </w:rPr>
        <w:t>Contactos</w:t>
      </w:r>
      <w:r w:rsidRPr="00C602C4">
        <w:rPr>
          <w:b/>
          <w:bCs/>
        </w:rPr>
        <w:t>:</w:t>
      </w:r>
    </w:p>
    <w:p w14:paraId="2C0B888A" w14:textId="6BA0DA14" w:rsidR="008E5F0F" w:rsidRPr="00C602C4" w:rsidRDefault="0071538C" w:rsidP="008E5F0F">
      <w:pPr>
        <w:numPr>
          <w:ilvl w:val="1"/>
          <w:numId w:val="1"/>
        </w:numPr>
        <w:spacing w:line="276" w:lineRule="auto"/>
      </w:pPr>
      <w:r w:rsidRPr="00C602C4">
        <w:rPr>
          <w:b/>
          <w:bCs/>
        </w:rPr>
        <w:t>No está definido explícitamente, pero puede deducirse que es el Dueño, quien controla toda</w:t>
      </w:r>
      <w:r w:rsidR="008E4A94" w:rsidRPr="00C602C4">
        <w:rPr>
          <w:b/>
          <w:bCs/>
        </w:rPr>
        <w:t>s</w:t>
      </w:r>
      <w:r w:rsidRPr="00C602C4">
        <w:rPr>
          <w:b/>
          <w:bCs/>
        </w:rPr>
        <w:t xml:space="preserve"> la</w:t>
      </w:r>
      <w:r w:rsidR="008E4A94" w:rsidRPr="00C602C4">
        <w:rPr>
          <w:b/>
          <w:bCs/>
        </w:rPr>
        <w:t>s</w:t>
      </w:r>
      <w:r w:rsidRPr="00C602C4">
        <w:rPr>
          <w:b/>
          <w:bCs/>
        </w:rPr>
        <w:t xml:space="preserve"> </w:t>
      </w:r>
      <w:r w:rsidR="009732F7" w:rsidRPr="00C602C4">
        <w:rPr>
          <w:b/>
          <w:bCs/>
        </w:rPr>
        <w:t>operaciones</w:t>
      </w:r>
      <w:r w:rsidRPr="00C602C4">
        <w:rPr>
          <w:b/>
          <w:bCs/>
        </w:rPr>
        <w:t xml:space="preserve"> de la empresa</w:t>
      </w:r>
      <w:r w:rsidR="00A24AF0" w:rsidRPr="00C602C4">
        <w:rPr>
          <w:b/>
          <w:bCs/>
        </w:rPr>
        <w:t>.</w:t>
      </w:r>
    </w:p>
    <w:p w14:paraId="29113F02" w14:textId="77777777" w:rsidR="001D48C2" w:rsidRPr="001D48C2" w:rsidRDefault="001D48C2" w:rsidP="001D48C2">
      <w:r w:rsidRPr="001D48C2">
        <w:rPr>
          <w:b/>
          <w:bCs/>
        </w:rPr>
        <w:t xml:space="preserve">3. </w:t>
      </w:r>
      <w:r w:rsidRPr="001D48C2">
        <w:rPr>
          <w:b/>
          <w:bCs/>
          <w:color w:val="196B24" w:themeColor="accent3"/>
          <w:u w:val="single"/>
        </w:rPr>
        <w:t>Detalle del reconocimiento realizado y apreciación o visión del consultor</w:t>
      </w:r>
    </w:p>
    <w:p w14:paraId="15AB048C" w14:textId="77777777" w:rsidR="001D48C2" w:rsidRPr="001D48C2" w:rsidRDefault="001D48C2" w:rsidP="001D48C2">
      <w:pPr>
        <w:numPr>
          <w:ilvl w:val="0"/>
          <w:numId w:val="8"/>
        </w:numPr>
      </w:pPr>
      <w:r w:rsidRPr="001D48C2">
        <w:rPr>
          <w:b/>
          <w:bCs/>
          <w:color w:val="4C94D8" w:themeColor="text2" w:themeTint="80"/>
        </w:rPr>
        <w:t>Visión del consultor sobre la situación:</w:t>
      </w:r>
      <w:r w:rsidRPr="001D48C2">
        <w:br/>
        <w:t xml:space="preserve">El consultor, a través del Gerente de Proyecto de ALFA </w:t>
      </w:r>
      <w:proofErr w:type="spellStart"/>
      <w:r w:rsidRPr="001D48C2">
        <w:t>Consulting</w:t>
      </w:r>
      <w:proofErr w:type="spellEnd"/>
      <w:r w:rsidRPr="001D48C2">
        <w:t>, recomienda revisar los circuitos de compra y venta antes de proceder a la inversión en tecnología. Durante el reconocimiento se identificaron los siguientes puntos críticos:</w:t>
      </w:r>
    </w:p>
    <w:p w14:paraId="5CDA3A03" w14:textId="77777777" w:rsidR="001D48C2" w:rsidRPr="001D48C2" w:rsidRDefault="001D48C2" w:rsidP="001D48C2">
      <w:pPr>
        <w:numPr>
          <w:ilvl w:val="1"/>
          <w:numId w:val="8"/>
        </w:numPr>
      </w:pPr>
      <w:r w:rsidRPr="001D48C2">
        <w:rPr>
          <w:b/>
          <w:bCs/>
        </w:rPr>
        <w:t>Organización del depósito:</w:t>
      </w:r>
      <w:r w:rsidRPr="001D48C2">
        <w:t xml:space="preserve"> Se detectan problemas en la disposición y reposición inmediata de la mercadería, lo que afecta la disponibilidad de stock y provoca quejas de los clientes.</w:t>
      </w:r>
    </w:p>
    <w:p w14:paraId="3AF0660C" w14:textId="77777777" w:rsidR="001D48C2" w:rsidRPr="001D48C2" w:rsidRDefault="001D48C2" w:rsidP="001D48C2">
      <w:pPr>
        <w:numPr>
          <w:ilvl w:val="1"/>
          <w:numId w:val="8"/>
        </w:numPr>
      </w:pPr>
      <w:r w:rsidRPr="001D48C2">
        <w:rPr>
          <w:b/>
          <w:bCs/>
        </w:rPr>
        <w:t>Procesos de entrega:</w:t>
      </w:r>
      <w:r w:rsidRPr="001D48C2">
        <w:t xml:space="preserve"> Existen demoras en la recepción de pedidos, especialmente por parte de la droguería “AZX”, y diferentes modalidades de entrega que pueden generar inconsistencias en el manejo logístico.</w:t>
      </w:r>
    </w:p>
    <w:p w14:paraId="3387B5D9" w14:textId="77777777" w:rsidR="001D48C2" w:rsidRPr="001D48C2" w:rsidRDefault="001D48C2" w:rsidP="001D48C2">
      <w:pPr>
        <w:numPr>
          <w:ilvl w:val="1"/>
          <w:numId w:val="8"/>
        </w:numPr>
      </w:pPr>
      <w:r w:rsidRPr="001D48C2">
        <w:rPr>
          <w:b/>
          <w:bCs/>
        </w:rPr>
        <w:t>Gestión de cobros y facturación:</w:t>
      </w:r>
      <w:r w:rsidRPr="001D48C2">
        <w:t xml:space="preserve"> Los procesos actuales generan demoras y errores en el cobro a las Obras Sociales, además de problemas en el registro de las recetas, lo que ha derivado en sanciones de la Salud Pública.</w:t>
      </w:r>
    </w:p>
    <w:p w14:paraId="7858175A" w14:textId="77777777" w:rsidR="001D48C2" w:rsidRPr="001D48C2" w:rsidRDefault="001D48C2" w:rsidP="001D48C2">
      <w:pPr>
        <w:numPr>
          <w:ilvl w:val="1"/>
          <w:numId w:val="8"/>
        </w:numPr>
      </w:pPr>
      <w:r w:rsidRPr="001D48C2">
        <w:rPr>
          <w:b/>
          <w:bCs/>
        </w:rPr>
        <w:t>Percepción interna:</w:t>
      </w:r>
      <w:r w:rsidRPr="001D48C2">
        <w:t xml:space="preserve"> Hay una discrepancia en cuanto a la causa de la ineficiencia en el depósito: mientras el dueño y algunos clientes culpan al empleado, otros miembros del personal sugieren que la sobrecarga de trabajo requiere más personal, especialmente en el turno nocturno.</w:t>
      </w:r>
    </w:p>
    <w:p w14:paraId="3C2E39F2" w14:textId="77777777" w:rsidR="001D48C2" w:rsidRPr="00DC20C7" w:rsidRDefault="001D48C2" w:rsidP="001D48C2"/>
    <w:p w14:paraId="60061E4C" w14:textId="053AFD77" w:rsidR="008F0E92" w:rsidRDefault="008F0E92" w:rsidP="00C06734">
      <w:pPr>
        <w:rPr>
          <w:b/>
          <w:bCs/>
        </w:rPr>
      </w:pPr>
    </w:p>
    <w:p w14:paraId="44EAFD9C" w14:textId="77777777" w:rsidR="008F0E92" w:rsidRPr="00A5035A" w:rsidRDefault="008F0E92" w:rsidP="00A5035A">
      <w:pPr>
        <w:rPr>
          <w:b/>
          <w:bCs/>
        </w:rPr>
      </w:pPr>
      <w:r>
        <w:rPr>
          <w:b/>
          <w:bCs/>
        </w:rPr>
        <w:br w:type="page"/>
      </w:r>
    </w:p>
    <w:p w14:paraId="3D34D2A8" w14:textId="77777777" w:rsidR="00C22E82" w:rsidRPr="00DC20C7" w:rsidRDefault="00C22E82" w:rsidP="00C22E82">
      <w:r w:rsidRPr="00DC20C7">
        <w:rPr>
          <w:b/>
          <w:bCs/>
        </w:rPr>
        <w:lastRenderedPageBreak/>
        <w:t xml:space="preserve">4. </w:t>
      </w:r>
      <w:r w:rsidRPr="00DC20C7">
        <w:rPr>
          <w:b/>
          <w:bCs/>
          <w:color w:val="196B24" w:themeColor="accent3"/>
          <w:u w:val="single"/>
        </w:rPr>
        <w:t>Observaciones (situaciones no convencionales que podrían influir en la solución)</w:t>
      </w:r>
    </w:p>
    <w:p w14:paraId="2E823F7D" w14:textId="77777777" w:rsidR="00C22E82" w:rsidRPr="00DC20C7" w:rsidRDefault="00C22E82" w:rsidP="00C22E82">
      <w:pPr>
        <w:numPr>
          <w:ilvl w:val="0"/>
          <w:numId w:val="10"/>
        </w:numPr>
      </w:pPr>
      <w:r w:rsidRPr="00DC20C7">
        <w:rPr>
          <w:b/>
          <w:bCs/>
        </w:rPr>
        <w:t>Influencia de relaciones personales:</w:t>
      </w:r>
      <w:r w:rsidRPr="00DC20C7">
        <w:br/>
        <w:t>La gestión depende directamente del dueño, quien además se apoya en familiares (su hijo y su nuera) para asesoramiento en temas impositivos y legales. Esto puede influir en la toma de decisiones y en la flexibilidad para implementar cambios.</w:t>
      </w:r>
    </w:p>
    <w:p w14:paraId="55CA6AB0" w14:textId="374C24AF" w:rsidR="00C22E82" w:rsidRPr="00DC20C7" w:rsidRDefault="00C22E82" w:rsidP="00C22E82">
      <w:pPr>
        <w:numPr>
          <w:ilvl w:val="0"/>
          <w:numId w:val="10"/>
        </w:numPr>
      </w:pPr>
      <w:r w:rsidRPr="00DC20C7">
        <w:rPr>
          <w:b/>
          <w:bCs/>
        </w:rPr>
        <w:t xml:space="preserve">Ambiente interno y </w:t>
      </w:r>
      <w:r w:rsidR="003A5C73">
        <w:rPr>
          <w:b/>
          <w:bCs/>
        </w:rPr>
        <w:t>“opiniones</w:t>
      </w:r>
      <w:r w:rsidRPr="00DC20C7">
        <w:rPr>
          <w:b/>
          <w:bCs/>
        </w:rPr>
        <w:t xml:space="preserve"> encontradas</w:t>
      </w:r>
      <w:r w:rsidR="003A5C73">
        <w:rPr>
          <w:b/>
          <w:bCs/>
        </w:rPr>
        <w:t>”</w:t>
      </w:r>
      <w:r w:rsidRPr="00DC20C7">
        <w:rPr>
          <w:b/>
          <w:bCs/>
        </w:rPr>
        <w:t>:</w:t>
      </w:r>
      <w:r w:rsidRPr="00DC20C7">
        <w:br/>
        <w:t>Existe una división de opiniones respecto a la eficiencia en el depósito,</w:t>
      </w:r>
      <w:r w:rsidR="003A5C73">
        <w:t xml:space="preserve"> los empleados dicen que la ineficiencia se debe a que se necesita un empleado adicional (en el turno nocturno),</w:t>
      </w:r>
      <w:r w:rsidRPr="00DC20C7">
        <w:t xml:space="preserve"> lo que podría complicar la implementación de soluciones si no se aborda adecuadamente la comunicación interna.</w:t>
      </w:r>
    </w:p>
    <w:p w14:paraId="516BB854" w14:textId="0534FD13" w:rsidR="00C22E82" w:rsidRPr="00DC20C7" w:rsidRDefault="00C22E82" w:rsidP="00C22E82">
      <w:pPr>
        <w:numPr>
          <w:ilvl w:val="0"/>
          <w:numId w:val="10"/>
        </w:numPr>
      </w:pPr>
      <w:r w:rsidRPr="00DC20C7">
        <w:rPr>
          <w:b/>
          <w:bCs/>
        </w:rPr>
        <w:t>Riesgos regulatorios:</w:t>
      </w:r>
      <w:r w:rsidRPr="00DC20C7">
        <w:br/>
        <w:t>Las sanciones y multas impuestas por la Secretaría de Salud Pública, debido a registros inadecuados de recetas</w:t>
      </w:r>
      <w:r w:rsidR="00C33196">
        <w:t xml:space="preserve"> de expendio de drogas</w:t>
      </w:r>
      <w:r w:rsidRPr="00DC20C7">
        <w:t>, representan un riesgo que podría intensificarse si no se corrigen los procesos.</w:t>
      </w:r>
    </w:p>
    <w:p w14:paraId="2C8B58EA" w14:textId="77777777" w:rsidR="00C22E82" w:rsidRDefault="00C22E82" w:rsidP="00C22E82">
      <w:pPr>
        <w:numPr>
          <w:ilvl w:val="0"/>
          <w:numId w:val="10"/>
        </w:numPr>
      </w:pPr>
      <w:r w:rsidRPr="00DC20C7">
        <w:rPr>
          <w:b/>
          <w:bCs/>
        </w:rPr>
        <w:t>Coordinación con proveedores:</w:t>
      </w:r>
      <w:r w:rsidRPr="00DC20C7">
        <w:br/>
        <w:t>La diversidad en los sistemas de entrega y pago de las droguerías (por ejemplo, diferencias en tiempos y condiciones de entrega, y modalidades de facturación) añade complejidad a la logística que debe ser armonizada para mejorar el servicio.</w:t>
      </w:r>
    </w:p>
    <w:p w14:paraId="0ADDF3C8" w14:textId="6F00430E" w:rsidR="002F5C26" w:rsidRPr="002F5C26" w:rsidRDefault="002F5C26" w:rsidP="00C22E82">
      <w:pPr>
        <w:numPr>
          <w:ilvl w:val="0"/>
          <w:numId w:val="10"/>
        </w:numPr>
      </w:pPr>
      <w:r>
        <w:rPr>
          <w:b/>
          <w:bCs/>
        </w:rPr>
        <w:t>Dificultad en el cobro a Obras Sociales:</w:t>
      </w:r>
    </w:p>
    <w:p w14:paraId="44E871BC" w14:textId="48979AD6" w:rsidR="00426166" w:rsidRDefault="002F5C26" w:rsidP="00760260">
      <w:pPr>
        <w:ind w:left="720"/>
      </w:pPr>
      <w:r w:rsidRPr="002F5C26">
        <w:t xml:space="preserve">El </w:t>
      </w:r>
      <w:r>
        <w:t xml:space="preserve">Dueño comenta que las Obras Sociales demoran en los pagos, y que muchas veces envían facturas mal confeccionadas, lo cual genera demoras en el ingreso de dinero y </w:t>
      </w:r>
      <w:r w:rsidR="00BE6D8B">
        <w:t>pérdida</w:t>
      </w:r>
      <w:r>
        <w:t xml:space="preserve"> de tiempo en el seguimiento de los cobros a las O.S.</w:t>
      </w:r>
    </w:p>
    <w:p w14:paraId="1E45C13E" w14:textId="77777777" w:rsidR="00CE0805" w:rsidRDefault="00CE0805" w:rsidP="00760260">
      <w:pPr>
        <w:ind w:left="720"/>
      </w:pPr>
    </w:p>
    <w:p w14:paraId="7BDC9FB1" w14:textId="77777777" w:rsidR="00CE0805" w:rsidRDefault="00CE0805" w:rsidP="00760260">
      <w:pPr>
        <w:ind w:left="720"/>
      </w:pPr>
    </w:p>
    <w:p w14:paraId="16AB8641" w14:textId="77777777" w:rsidR="00CE0805" w:rsidRDefault="00CE0805" w:rsidP="00760260">
      <w:pPr>
        <w:ind w:left="720"/>
      </w:pPr>
    </w:p>
    <w:p w14:paraId="314F533E" w14:textId="77777777" w:rsidR="00CE0805" w:rsidRDefault="00CE0805" w:rsidP="00760260">
      <w:pPr>
        <w:ind w:left="720"/>
      </w:pPr>
    </w:p>
    <w:p w14:paraId="277B2C87" w14:textId="77777777" w:rsidR="00CE0805" w:rsidRDefault="00CE0805" w:rsidP="00CE0805"/>
    <w:p w14:paraId="664EC9BE" w14:textId="77777777" w:rsidR="00CE0805" w:rsidRPr="0001785E" w:rsidRDefault="00CE0805" w:rsidP="00CE0805">
      <w:pPr>
        <w:pStyle w:val="Ttulo"/>
        <w:rPr>
          <w:lang w:val="es-AR"/>
        </w:rPr>
      </w:pPr>
      <w:r w:rsidRPr="0001785E">
        <w:rPr>
          <w:lang w:val="es-AR"/>
        </w:rPr>
        <w:lastRenderedPageBreak/>
        <w:t>Informe – Análisis de Entrevista: Estructura y Tipo de Preguntas</w:t>
      </w:r>
    </w:p>
    <w:p w14:paraId="122D18FC" w14:textId="77777777" w:rsidR="00CE0805" w:rsidRPr="0057126E" w:rsidRDefault="00CE0805" w:rsidP="00CE0805">
      <w:pPr>
        <w:pStyle w:val="Ttulo1"/>
        <w:rPr>
          <w:noProof/>
        </w:rPr>
      </w:pPr>
      <w:commentRangeStart w:id="8"/>
      <w:r w:rsidRPr="0057126E">
        <w:rPr>
          <w:noProof/>
        </w:rPr>
        <w:t>Estructura de la entrevista: Rombo (♦️)</w:t>
      </w:r>
    </w:p>
    <w:p w14:paraId="67243145" w14:textId="77777777" w:rsidR="00CE0805" w:rsidRPr="0057126E" w:rsidRDefault="00CE0805" w:rsidP="00CE0805">
      <w:pPr>
        <w:rPr>
          <w:noProof/>
        </w:rPr>
      </w:pPr>
      <w:r w:rsidRPr="0057126E">
        <w:rPr>
          <w:noProof/>
        </w:rPr>
        <w:t>La entrevista tiene una estructura en forma de rombo, dado que se observa lo siguiente:</w:t>
      </w:r>
    </w:p>
    <w:p w14:paraId="728306F8" w14:textId="77777777" w:rsidR="00CE0805" w:rsidRPr="0057126E" w:rsidRDefault="00CE0805" w:rsidP="00CE0805">
      <w:pPr>
        <w:rPr>
          <w:noProof/>
        </w:rPr>
      </w:pPr>
      <w:r w:rsidRPr="0057126E">
        <w:rPr>
          <w:noProof/>
        </w:rPr>
        <w:t>- Inicio: comienza con una pregunta puntual que busca contextualizar la situación actual del entrevistado:</w:t>
      </w:r>
      <w:r w:rsidRPr="0057126E">
        <w:rPr>
          <w:noProof/>
        </w:rPr>
        <w:br/>
        <w:t xml:space="preserve">  “¿Quién es atendido por el Centro de Información?”</w:t>
      </w:r>
      <w:r w:rsidRPr="0057126E">
        <w:rPr>
          <w:noProof/>
        </w:rPr>
        <w:br/>
        <w:t xml:space="preserve">  Esto establece un marco claro y específico.</w:t>
      </w:r>
    </w:p>
    <w:p w14:paraId="761E55FB" w14:textId="77777777" w:rsidR="003D67E0" w:rsidRPr="0057126E" w:rsidRDefault="00CE0805" w:rsidP="004F6337">
      <w:pPr>
        <w:rPr>
          <w:noProof/>
        </w:rPr>
      </w:pPr>
      <w:r w:rsidRPr="0057126E">
        <w:rPr>
          <w:noProof/>
        </w:rPr>
        <w:t>- Desarrollo amplio: luego, el consultor formula una serie de preguntas que abren el diálogo hacia temas más generales:</w:t>
      </w:r>
      <w:r w:rsidRPr="0057126E">
        <w:rPr>
          <w:noProof/>
        </w:rPr>
        <w:br/>
        <w:t xml:space="preserve">  - los servicios que se brindan,</w:t>
      </w:r>
      <w:r w:rsidRPr="0057126E">
        <w:rPr>
          <w:noProof/>
        </w:rPr>
        <w:br/>
        <w:t xml:space="preserve">  - el tipo de usuarios</w:t>
      </w:r>
      <w:r w:rsidR="00B4637B" w:rsidRPr="0057126E">
        <w:rPr>
          <w:noProof/>
        </w:rPr>
        <w:t>,</w:t>
      </w:r>
      <w:r w:rsidR="00B4637B" w:rsidRPr="0057126E">
        <w:rPr>
          <w:noProof/>
        </w:rPr>
        <w:br/>
        <w:t xml:space="preserve">  - </w:t>
      </w:r>
      <w:r w:rsidR="003D67E0" w:rsidRPr="0057126E">
        <w:rPr>
          <w:noProof/>
        </w:rPr>
        <w:t>la frecuencia de incorporación de software,</w:t>
      </w:r>
      <w:r w:rsidR="003D67E0" w:rsidRPr="0057126E">
        <w:rPr>
          <w:noProof/>
        </w:rPr>
        <w:br/>
        <w:t xml:space="preserve">  - los problemas existentes,</w:t>
      </w:r>
      <w:r w:rsidR="003D67E0" w:rsidRPr="0057126E">
        <w:rPr>
          <w:noProof/>
        </w:rPr>
        <w:br/>
        <w:t xml:space="preserve">  - las necesidades no cubiertas.</w:t>
      </w:r>
      <w:r w:rsidR="003D67E0" w:rsidRPr="0057126E">
        <w:rPr>
          <w:noProof/>
        </w:rPr>
        <w:br/>
      </w:r>
      <w:r w:rsidR="003D67E0" w:rsidRPr="0057126E">
        <w:rPr>
          <w:noProof/>
        </w:rPr>
        <w:br/>
        <w:t xml:space="preserve">  Estas preguntas permiten al entrevistado explayarse, informar experiencias, y aportar datos relevantes para el diseño del nuevo sistema.</w:t>
      </w:r>
    </w:p>
    <w:p w14:paraId="04D57F24" w14:textId="77777777" w:rsidR="003D67E0" w:rsidRPr="0057126E" w:rsidRDefault="003D67E0" w:rsidP="004F6337">
      <w:pPr>
        <w:rPr>
          <w:noProof/>
        </w:rPr>
      </w:pPr>
      <w:r w:rsidRPr="0057126E">
        <w:rPr>
          <w:noProof/>
        </w:rPr>
        <w:t>- Cierre: finalmente, se vuelve a una pregunta puntual que busca cerrar la conversación o resumir:</w:t>
      </w:r>
      <w:r w:rsidRPr="0057126E">
        <w:rPr>
          <w:noProof/>
        </w:rPr>
        <w:br/>
        <w:t xml:space="preserve">  “¿Hay algo más que quisieras añadir y que no hemos tratado?”</w:t>
      </w:r>
      <w:r w:rsidRPr="0057126E">
        <w:rPr>
          <w:noProof/>
        </w:rPr>
        <w:br/>
        <w:t xml:space="preserve">  Esto devuelve el foco y finaliza la entrevista de manera clara.</w:t>
      </w:r>
    </w:p>
    <w:p w14:paraId="0D7B2C6C" w14:textId="77777777" w:rsidR="003D67E0" w:rsidRPr="0057126E" w:rsidRDefault="003D67E0" w:rsidP="004F6337">
      <w:pPr>
        <w:rPr>
          <w:noProof/>
        </w:rPr>
      </w:pPr>
      <w:r w:rsidRPr="0057126E">
        <w:rPr>
          <w:noProof/>
        </w:rPr>
        <w:t>Esta estructura permite una buena combinación entre la obtención de información específica y la exploración libre, lo cual es ideal en entrevistas de relevamiento de sistemas.</w:t>
      </w:r>
      <w:commentRangeEnd w:id="8"/>
      <w:r w:rsidR="00383F9B">
        <w:rPr>
          <w:rStyle w:val="Refdecomentario"/>
        </w:rPr>
        <w:commentReference w:id="8"/>
      </w:r>
    </w:p>
    <w:p w14:paraId="64ADDA11" w14:textId="47A8F7AA" w:rsidR="7CFB6552" w:rsidRPr="0057126E" w:rsidRDefault="7CFB6552" w:rsidP="004F6337">
      <w:pPr>
        <w:rPr>
          <w:noProof/>
        </w:rPr>
      </w:pPr>
    </w:p>
    <w:p w14:paraId="6E6BC237" w14:textId="4DF06A75" w:rsidR="730EC7AF" w:rsidRPr="0057126E" w:rsidRDefault="730EC7AF" w:rsidP="0001785E">
      <w:pPr>
        <w:pStyle w:val="Ttulo2"/>
        <w:rPr>
          <w:noProof/>
        </w:rPr>
      </w:pPr>
      <w:r w:rsidRPr="0057126E">
        <w:rPr>
          <w:noProof/>
        </w:rPr>
        <w:t>Tipos de preguntas utilizadas</w:t>
      </w:r>
    </w:p>
    <w:p w14:paraId="1AFAB2A8" w14:textId="3B16C670" w:rsidR="730EC7AF" w:rsidRPr="0057126E" w:rsidRDefault="730EC7AF" w:rsidP="7CFB6552">
      <w:pPr>
        <w:rPr>
          <w:rFonts w:ascii="Cambria" w:eastAsia="Cambria" w:hAnsi="Cambria" w:cs="Cambria"/>
          <w:noProof/>
          <w:color w:val="000000" w:themeColor="text1"/>
          <w:sz w:val="22"/>
          <w:szCs w:val="22"/>
        </w:rPr>
      </w:pPr>
      <w:r w:rsidRPr="0057126E">
        <w:rPr>
          <w:rFonts w:ascii="Cambria" w:eastAsia="Cambria" w:hAnsi="Cambria" w:cs="Cambria"/>
          <w:noProof/>
          <w:color w:val="000000" w:themeColor="text1"/>
          <w:sz w:val="22"/>
          <w:szCs w:val="22"/>
        </w:rPr>
        <w:t>A lo largo de la entrevista se observan preguntas abiertas, aunque también hay preguntas cerradas. No se registran preguntas ejemplificadoras.</w:t>
      </w:r>
      <w:r w:rsidRPr="0057126E">
        <w:rPr>
          <w:noProof/>
        </w:rPr>
        <w:br/>
      </w:r>
      <w:r w:rsidRPr="0057126E">
        <w:rPr>
          <w:noProof/>
        </w:rPr>
        <w:lastRenderedPageBreak/>
        <w:br/>
      </w:r>
      <w:r w:rsidRPr="0057126E">
        <w:rPr>
          <w:rFonts w:ascii="Cambria" w:eastAsia="Cambria" w:hAnsi="Cambria" w:cs="Cambria"/>
          <w:noProof/>
          <w:color w:val="000000" w:themeColor="text1"/>
          <w:sz w:val="22"/>
          <w:szCs w:val="22"/>
        </w:rPr>
        <w:t>A continuación, se detallan ejemplos de cada tipo:</w:t>
      </w:r>
    </w:p>
    <w:tbl>
      <w:tblPr>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4A0" w:firstRow="1" w:lastRow="0" w:firstColumn="1" w:lastColumn="0" w:noHBand="0" w:noVBand="1"/>
      </w:tblPr>
      <w:tblGrid>
        <w:gridCol w:w="2880"/>
        <w:gridCol w:w="2880"/>
        <w:gridCol w:w="2880"/>
      </w:tblGrid>
      <w:tr w:rsidR="7CFB6552" w:rsidRPr="0057126E" w14:paraId="17DB7457" w14:textId="77777777" w:rsidTr="7CFB6552">
        <w:trPr>
          <w:trHeight w:val="300"/>
        </w:trPr>
        <w:tc>
          <w:tcPr>
            <w:tcW w:w="2880" w:type="dxa"/>
            <w:tcMar>
              <w:left w:w="105" w:type="dxa"/>
              <w:right w:w="105" w:type="dxa"/>
            </w:tcMar>
          </w:tcPr>
          <w:p w14:paraId="62A1292D" w14:textId="78270BBE" w:rsidR="7CFB6552" w:rsidRPr="0057126E" w:rsidRDefault="7CFB6552" w:rsidP="7CFB6552">
            <w:pPr>
              <w:rPr>
                <w:rFonts w:ascii="Cambria" w:eastAsia="Cambria" w:hAnsi="Cambria" w:cs="Cambria"/>
                <w:noProof/>
                <w:sz w:val="22"/>
                <w:szCs w:val="22"/>
              </w:rPr>
            </w:pPr>
            <w:r w:rsidRPr="0057126E">
              <w:rPr>
                <w:rFonts w:ascii="Cambria" w:eastAsia="Cambria" w:hAnsi="Cambria" w:cs="Cambria"/>
                <w:b/>
                <w:bCs/>
                <w:noProof/>
                <w:sz w:val="22"/>
                <w:szCs w:val="22"/>
                <w:u w:val="single"/>
              </w:rPr>
              <w:t>Pregunta</w:t>
            </w:r>
          </w:p>
        </w:tc>
        <w:tc>
          <w:tcPr>
            <w:tcW w:w="2880" w:type="dxa"/>
            <w:tcMar>
              <w:left w:w="105" w:type="dxa"/>
              <w:right w:w="105" w:type="dxa"/>
            </w:tcMar>
          </w:tcPr>
          <w:p w14:paraId="32F4FBB5" w14:textId="114A014B" w:rsidR="7CFB6552" w:rsidRPr="0057126E" w:rsidRDefault="7CFB6552" w:rsidP="7CFB6552">
            <w:pPr>
              <w:rPr>
                <w:rFonts w:ascii="Cambria" w:eastAsia="Cambria" w:hAnsi="Cambria" w:cs="Cambria"/>
                <w:noProof/>
                <w:sz w:val="22"/>
                <w:szCs w:val="22"/>
              </w:rPr>
            </w:pPr>
            <w:r w:rsidRPr="0057126E">
              <w:rPr>
                <w:rFonts w:ascii="Cambria" w:eastAsia="Cambria" w:hAnsi="Cambria" w:cs="Cambria"/>
                <w:b/>
                <w:bCs/>
                <w:noProof/>
                <w:sz w:val="22"/>
                <w:szCs w:val="22"/>
                <w:u w:val="single"/>
              </w:rPr>
              <w:t>Tipo</w:t>
            </w:r>
          </w:p>
        </w:tc>
        <w:tc>
          <w:tcPr>
            <w:tcW w:w="2880" w:type="dxa"/>
            <w:tcMar>
              <w:left w:w="105" w:type="dxa"/>
              <w:right w:w="105" w:type="dxa"/>
            </w:tcMar>
          </w:tcPr>
          <w:p w14:paraId="646EA17F" w14:textId="75DF3454" w:rsidR="7CFB6552" w:rsidRPr="0057126E" w:rsidRDefault="7CFB6552" w:rsidP="7CFB6552">
            <w:pPr>
              <w:rPr>
                <w:rFonts w:ascii="Cambria" w:eastAsia="Cambria" w:hAnsi="Cambria" w:cs="Cambria"/>
                <w:noProof/>
                <w:sz w:val="22"/>
                <w:szCs w:val="22"/>
              </w:rPr>
            </w:pPr>
            <w:r w:rsidRPr="0057126E">
              <w:rPr>
                <w:rFonts w:ascii="Cambria" w:eastAsia="Cambria" w:hAnsi="Cambria" w:cs="Cambria"/>
                <w:b/>
                <w:bCs/>
                <w:noProof/>
                <w:sz w:val="22"/>
                <w:szCs w:val="22"/>
                <w:u w:val="single"/>
              </w:rPr>
              <w:t>Justificación</w:t>
            </w:r>
          </w:p>
        </w:tc>
      </w:tr>
      <w:tr w:rsidR="7CFB6552" w:rsidRPr="0057126E" w14:paraId="7FB36E96" w14:textId="77777777" w:rsidTr="7CFB6552">
        <w:trPr>
          <w:trHeight w:val="300"/>
        </w:trPr>
        <w:tc>
          <w:tcPr>
            <w:tcW w:w="2880" w:type="dxa"/>
            <w:tcMar>
              <w:left w:w="105" w:type="dxa"/>
              <w:right w:w="105" w:type="dxa"/>
            </w:tcMar>
          </w:tcPr>
          <w:p w14:paraId="4557A309" w14:textId="665B1CE8" w:rsidR="7CFB6552" w:rsidRPr="0057126E" w:rsidRDefault="7CFB6552" w:rsidP="7CFB6552">
            <w:pPr>
              <w:rPr>
                <w:rFonts w:ascii="Cambria" w:eastAsia="Cambria" w:hAnsi="Cambria" w:cs="Cambria"/>
                <w:noProof/>
                <w:sz w:val="22"/>
                <w:szCs w:val="22"/>
              </w:rPr>
            </w:pPr>
            <w:r w:rsidRPr="0057126E">
              <w:rPr>
                <w:rFonts w:ascii="Cambria" w:eastAsia="Cambria" w:hAnsi="Cambria" w:cs="Cambria"/>
                <w:noProof/>
                <w:sz w:val="22"/>
                <w:szCs w:val="22"/>
              </w:rPr>
              <w:t>¿Quién es atendido por el Centro de Información?</w:t>
            </w:r>
          </w:p>
        </w:tc>
        <w:tc>
          <w:tcPr>
            <w:tcW w:w="2880" w:type="dxa"/>
            <w:tcMar>
              <w:left w:w="105" w:type="dxa"/>
              <w:right w:w="105" w:type="dxa"/>
            </w:tcMar>
          </w:tcPr>
          <w:p w14:paraId="1EF9147B" w14:textId="5A108317" w:rsidR="7CFB6552" w:rsidRPr="0057126E" w:rsidRDefault="7CFB6552" w:rsidP="7CFB6552">
            <w:pPr>
              <w:rPr>
                <w:rFonts w:ascii="Cambria" w:eastAsia="Cambria" w:hAnsi="Cambria" w:cs="Cambria"/>
                <w:noProof/>
                <w:sz w:val="22"/>
                <w:szCs w:val="22"/>
              </w:rPr>
            </w:pPr>
            <w:r w:rsidRPr="0057126E">
              <w:rPr>
                <w:rFonts w:ascii="Cambria" w:eastAsia="Cambria" w:hAnsi="Cambria" w:cs="Cambria"/>
                <w:noProof/>
                <w:sz w:val="22"/>
                <w:szCs w:val="22"/>
              </w:rPr>
              <w:t>Cerrada</w:t>
            </w:r>
          </w:p>
        </w:tc>
        <w:tc>
          <w:tcPr>
            <w:tcW w:w="2880" w:type="dxa"/>
            <w:tcMar>
              <w:left w:w="105" w:type="dxa"/>
              <w:right w:w="105" w:type="dxa"/>
            </w:tcMar>
          </w:tcPr>
          <w:p w14:paraId="0D73707C" w14:textId="685A3C7A" w:rsidR="7CFB6552" w:rsidRPr="0057126E" w:rsidRDefault="7CFB6552" w:rsidP="7CFB6552">
            <w:pPr>
              <w:rPr>
                <w:rFonts w:ascii="Cambria" w:eastAsia="Cambria" w:hAnsi="Cambria" w:cs="Cambria"/>
                <w:noProof/>
                <w:sz w:val="22"/>
                <w:szCs w:val="22"/>
              </w:rPr>
            </w:pPr>
            <w:r w:rsidRPr="0057126E">
              <w:rPr>
                <w:rFonts w:ascii="Cambria" w:eastAsia="Cambria" w:hAnsi="Cambria" w:cs="Cambria"/>
                <w:noProof/>
                <w:sz w:val="22"/>
                <w:szCs w:val="22"/>
              </w:rPr>
              <w:t>Busca una respuesta puntual.</w:t>
            </w:r>
          </w:p>
        </w:tc>
      </w:tr>
      <w:tr w:rsidR="7CFB6552" w:rsidRPr="0057126E" w14:paraId="2A6BA584" w14:textId="77777777" w:rsidTr="7CFB6552">
        <w:trPr>
          <w:trHeight w:val="300"/>
        </w:trPr>
        <w:tc>
          <w:tcPr>
            <w:tcW w:w="2880" w:type="dxa"/>
            <w:tcMar>
              <w:left w:w="105" w:type="dxa"/>
              <w:right w:w="105" w:type="dxa"/>
            </w:tcMar>
          </w:tcPr>
          <w:p w14:paraId="6D7462B8" w14:textId="0BF364C5" w:rsidR="7CFB6552" w:rsidRPr="0057126E" w:rsidRDefault="7CFB6552" w:rsidP="7CFB6552">
            <w:pPr>
              <w:rPr>
                <w:rFonts w:ascii="Cambria" w:eastAsia="Cambria" w:hAnsi="Cambria" w:cs="Cambria"/>
                <w:noProof/>
                <w:sz w:val="22"/>
                <w:szCs w:val="22"/>
              </w:rPr>
            </w:pPr>
            <w:commentRangeStart w:id="9"/>
            <w:r w:rsidRPr="0057126E">
              <w:rPr>
                <w:rFonts w:ascii="Cambria" w:eastAsia="Cambria" w:hAnsi="Cambria" w:cs="Cambria"/>
                <w:noProof/>
                <w:sz w:val="22"/>
                <w:szCs w:val="22"/>
              </w:rPr>
              <w:t>¿Qué servicios les proporcionan?</w:t>
            </w:r>
          </w:p>
        </w:tc>
        <w:tc>
          <w:tcPr>
            <w:tcW w:w="2880" w:type="dxa"/>
            <w:tcMar>
              <w:left w:w="105" w:type="dxa"/>
              <w:right w:w="105" w:type="dxa"/>
            </w:tcMar>
          </w:tcPr>
          <w:p w14:paraId="6633261F" w14:textId="7201E012" w:rsidR="7CFB6552" w:rsidRPr="0057126E" w:rsidRDefault="7CFB6552" w:rsidP="7CFB6552">
            <w:pPr>
              <w:rPr>
                <w:rFonts w:ascii="Cambria" w:eastAsia="Cambria" w:hAnsi="Cambria" w:cs="Cambria"/>
                <w:noProof/>
                <w:sz w:val="22"/>
                <w:szCs w:val="22"/>
              </w:rPr>
            </w:pPr>
            <w:r w:rsidRPr="0057126E">
              <w:rPr>
                <w:rFonts w:ascii="Cambria" w:eastAsia="Cambria" w:hAnsi="Cambria" w:cs="Cambria"/>
                <w:noProof/>
                <w:sz w:val="22"/>
                <w:szCs w:val="22"/>
              </w:rPr>
              <w:t>Abierta</w:t>
            </w:r>
          </w:p>
        </w:tc>
        <w:tc>
          <w:tcPr>
            <w:tcW w:w="2880" w:type="dxa"/>
            <w:tcMar>
              <w:left w:w="105" w:type="dxa"/>
              <w:right w:w="105" w:type="dxa"/>
            </w:tcMar>
          </w:tcPr>
          <w:p w14:paraId="5726112A" w14:textId="69422A79" w:rsidR="7CFB6552" w:rsidRPr="0057126E" w:rsidRDefault="7CFB6552" w:rsidP="7CFB6552">
            <w:pPr>
              <w:rPr>
                <w:rFonts w:ascii="Cambria" w:eastAsia="Cambria" w:hAnsi="Cambria" w:cs="Cambria"/>
                <w:noProof/>
                <w:sz w:val="22"/>
                <w:szCs w:val="22"/>
              </w:rPr>
            </w:pPr>
            <w:r w:rsidRPr="0057126E">
              <w:rPr>
                <w:rFonts w:ascii="Cambria" w:eastAsia="Cambria" w:hAnsi="Cambria" w:cs="Cambria"/>
                <w:noProof/>
                <w:sz w:val="22"/>
                <w:szCs w:val="22"/>
              </w:rPr>
              <w:t>Permite al entrevistado explayarse en su respuesta.</w:t>
            </w:r>
          </w:p>
        </w:tc>
      </w:tr>
      <w:commentRangeEnd w:id="9"/>
      <w:tr w:rsidR="7CFB6552" w:rsidRPr="0057126E" w14:paraId="3CB635D3" w14:textId="77777777" w:rsidTr="7CFB6552">
        <w:trPr>
          <w:trHeight w:val="300"/>
        </w:trPr>
        <w:tc>
          <w:tcPr>
            <w:tcW w:w="2880" w:type="dxa"/>
            <w:tcMar>
              <w:left w:w="105" w:type="dxa"/>
              <w:right w:w="105" w:type="dxa"/>
            </w:tcMar>
          </w:tcPr>
          <w:p w14:paraId="149529AB" w14:textId="5E126038" w:rsidR="7CFB6552" w:rsidRPr="0057126E" w:rsidRDefault="00383F9B" w:rsidP="7CFB6552">
            <w:pPr>
              <w:rPr>
                <w:rFonts w:ascii="Cambria" w:eastAsia="Cambria" w:hAnsi="Cambria" w:cs="Cambria"/>
                <w:noProof/>
                <w:sz w:val="22"/>
                <w:szCs w:val="22"/>
              </w:rPr>
            </w:pPr>
            <w:r>
              <w:rPr>
                <w:rStyle w:val="Refdecomentario"/>
              </w:rPr>
              <w:commentReference w:id="9"/>
            </w:r>
            <w:r w:rsidR="7CFB6552" w:rsidRPr="0057126E">
              <w:rPr>
                <w:rFonts w:ascii="Cambria" w:eastAsia="Cambria" w:hAnsi="Cambria" w:cs="Cambria"/>
                <w:noProof/>
                <w:sz w:val="22"/>
                <w:szCs w:val="22"/>
              </w:rPr>
              <w:t>¿Tienen un experto para cada paquete de software?</w:t>
            </w:r>
          </w:p>
        </w:tc>
        <w:tc>
          <w:tcPr>
            <w:tcW w:w="2880" w:type="dxa"/>
            <w:tcMar>
              <w:left w:w="105" w:type="dxa"/>
              <w:right w:w="105" w:type="dxa"/>
            </w:tcMar>
          </w:tcPr>
          <w:p w14:paraId="65C1E8A7" w14:textId="4078CD0E" w:rsidR="7CFB6552" w:rsidRPr="0057126E" w:rsidRDefault="004F6337" w:rsidP="7CFB6552">
            <w:pPr>
              <w:rPr>
                <w:rFonts w:ascii="Cambria" w:eastAsia="Cambria" w:hAnsi="Cambria" w:cs="Cambria"/>
                <w:noProof/>
                <w:sz w:val="22"/>
                <w:szCs w:val="22"/>
              </w:rPr>
            </w:pPr>
            <w:r w:rsidRPr="005C0688">
              <w:rPr>
                <w:rFonts w:ascii="Cambria" w:eastAsia="Cambria" w:hAnsi="Cambria" w:cs="Cambria"/>
                <w:noProof/>
                <w:sz w:val="22"/>
                <w:szCs w:val="22"/>
              </w:rPr>
              <w:t>Cerrada</w:t>
            </w:r>
          </w:p>
        </w:tc>
        <w:tc>
          <w:tcPr>
            <w:tcW w:w="2880" w:type="dxa"/>
            <w:tcMar>
              <w:left w:w="105" w:type="dxa"/>
              <w:right w:w="105" w:type="dxa"/>
            </w:tcMar>
          </w:tcPr>
          <w:p w14:paraId="18ECF0F5" w14:textId="2926E1E6" w:rsidR="001C1876" w:rsidRPr="0057126E" w:rsidRDefault="7CFB6552" w:rsidP="001C1876">
            <w:pPr>
              <w:rPr>
                <w:rFonts w:ascii="Cambria" w:eastAsia="Cambria" w:hAnsi="Cambria" w:cs="Cambria"/>
                <w:noProof/>
                <w:sz w:val="22"/>
                <w:szCs w:val="22"/>
              </w:rPr>
            </w:pPr>
            <w:r w:rsidRPr="0057126E">
              <w:rPr>
                <w:rFonts w:ascii="Cambria" w:eastAsia="Cambria" w:hAnsi="Cambria" w:cs="Cambria"/>
                <w:noProof/>
                <w:sz w:val="22"/>
                <w:szCs w:val="22"/>
              </w:rPr>
              <w:t>Se responde con un sí o no, aunque luego se amplía.</w:t>
            </w:r>
          </w:p>
        </w:tc>
      </w:tr>
      <w:tr w:rsidR="001C1876" w:rsidRPr="0057126E" w14:paraId="723A225D" w14:textId="77777777" w:rsidTr="00EC2D3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80" w:type="dxa"/>
          </w:tcPr>
          <w:p w14:paraId="15AD4792" w14:textId="77777777" w:rsidR="001C1876" w:rsidRPr="0057126E" w:rsidRDefault="001C1876" w:rsidP="001C1876">
            <w:pPr>
              <w:spacing w:after="200" w:line="276" w:lineRule="auto"/>
              <w:rPr>
                <w:rFonts w:ascii="Cambria" w:eastAsia="MS Mincho" w:hAnsi="Cambria"/>
                <w:noProof/>
                <w:kern w:val="0"/>
                <w:sz w:val="22"/>
                <w:szCs w:val="22"/>
                <w:lang w:eastAsia="en-US"/>
              </w:rPr>
            </w:pPr>
            <w:commentRangeStart w:id="10"/>
            <w:r w:rsidRPr="0057126E">
              <w:rPr>
                <w:rFonts w:ascii="Cambria" w:eastAsia="MS Mincho" w:hAnsi="Cambria"/>
                <w:noProof/>
                <w:kern w:val="0"/>
                <w:sz w:val="22"/>
                <w:szCs w:val="22"/>
                <w:lang w:eastAsia="en-US"/>
              </w:rPr>
              <w:t>¿Qué tan frecuentemente añaden paquetes de software?</w:t>
            </w:r>
          </w:p>
        </w:tc>
        <w:tc>
          <w:tcPr>
            <w:tcW w:w="2880" w:type="dxa"/>
          </w:tcPr>
          <w:p w14:paraId="339F70C0" w14:textId="77777777" w:rsidR="001C1876" w:rsidRPr="0057126E" w:rsidRDefault="001C1876" w:rsidP="001C1876">
            <w:pPr>
              <w:spacing w:after="200" w:line="276" w:lineRule="auto"/>
              <w:rPr>
                <w:rFonts w:ascii="Cambria" w:eastAsia="MS Mincho" w:hAnsi="Cambria"/>
                <w:noProof/>
                <w:kern w:val="0"/>
                <w:sz w:val="22"/>
                <w:szCs w:val="22"/>
                <w:lang w:eastAsia="en-US"/>
              </w:rPr>
            </w:pPr>
            <w:r w:rsidRPr="0057126E">
              <w:rPr>
                <w:rFonts w:ascii="Cambria" w:eastAsia="MS Mincho" w:hAnsi="Cambria"/>
                <w:noProof/>
                <w:kern w:val="0"/>
                <w:sz w:val="22"/>
                <w:szCs w:val="22"/>
                <w:lang w:eastAsia="en-US"/>
              </w:rPr>
              <w:t>Abierta</w:t>
            </w:r>
          </w:p>
        </w:tc>
        <w:tc>
          <w:tcPr>
            <w:tcW w:w="2880" w:type="dxa"/>
          </w:tcPr>
          <w:p w14:paraId="06B53EE2" w14:textId="77777777" w:rsidR="001C1876" w:rsidRPr="0057126E" w:rsidRDefault="001C1876" w:rsidP="001C1876">
            <w:pPr>
              <w:spacing w:after="200" w:line="276" w:lineRule="auto"/>
              <w:rPr>
                <w:rFonts w:ascii="Cambria" w:eastAsia="MS Mincho" w:hAnsi="Cambria"/>
                <w:noProof/>
                <w:kern w:val="0"/>
                <w:sz w:val="22"/>
                <w:szCs w:val="22"/>
                <w:lang w:eastAsia="en-US"/>
              </w:rPr>
            </w:pPr>
            <w:r w:rsidRPr="0057126E">
              <w:rPr>
                <w:rFonts w:ascii="Cambria" w:eastAsia="MS Mincho" w:hAnsi="Cambria"/>
                <w:noProof/>
                <w:kern w:val="0"/>
                <w:sz w:val="22"/>
                <w:szCs w:val="22"/>
                <w:lang w:eastAsia="en-US"/>
              </w:rPr>
              <w:t>No tiene opciones preestablecidas, permite desarrollo.</w:t>
            </w:r>
          </w:p>
        </w:tc>
      </w:tr>
      <w:tr w:rsidR="001C1876" w:rsidRPr="0057126E" w14:paraId="74C41397" w14:textId="77777777" w:rsidTr="00EC2D3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80" w:type="dxa"/>
          </w:tcPr>
          <w:p w14:paraId="3B4547D1" w14:textId="77777777" w:rsidR="001C1876" w:rsidRPr="0057126E" w:rsidRDefault="00383F9B" w:rsidP="001C1876">
            <w:pPr>
              <w:spacing w:after="200" w:line="276" w:lineRule="auto"/>
              <w:rPr>
                <w:rFonts w:ascii="Cambria" w:eastAsia="MS Mincho" w:hAnsi="Cambria"/>
                <w:noProof/>
                <w:kern w:val="0"/>
                <w:sz w:val="22"/>
                <w:szCs w:val="22"/>
                <w:lang w:eastAsia="en-US"/>
              </w:rPr>
            </w:pPr>
            <w:commentRangeStart w:id="11"/>
            <w:commentRangeEnd w:id="10"/>
            <w:r>
              <w:rPr>
                <w:rStyle w:val="Refdecomentario"/>
              </w:rPr>
              <w:commentReference w:id="10"/>
            </w:r>
            <w:r w:rsidR="001C1876" w:rsidRPr="0057126E">
              <w:rPr>
                <w:rFonts w:ascii="Cambria" w:eastAsia="MS Mincho" w:hAnsi="Cambria"/>
                <w:noProof/>
                <w:kern w:val="0"/>
                <w:sz w:val="22"/>
                <w:szCs w:val="22"/>
                <w:lang w:eastAsia="en-US"/>
              </w:rPr>
              <w:t>¿Cuáles son algunos de los problemas que actualmente se tienen...?</w:t>
            </w:r>
          </w:p>
        </w:tc>
        <w:tc>
          <w:tcPr>
            <w:tcW w:w="2880" w:type="dxa"/>
          </w:tcPr>
          <w:p w14:paraId="6BE0E47B" w14:textId="77777777" w:rsidR="001C1876" w:rsidRPr="0057126E" w:rsidRDefault="001C1876" w:rsidP="001C1876">
            <w:pPr>
              <w:spacing w:after="200" w:line="276" w:lineRule="auto"/>
              <w:rPr>
                <w:rFonts w:ascii="Cambria" w:eastAsia="MS Mincho" w:hAnsi="Cambria"/>
                <w:noProof/>
                <w:kern w:val="0"/>
                <w:sz w:val="22"/>
                <w:szCs w:val="22"/>
                <w:lang w:eastAsia="en-US"/>
              </w:rPr>
            </w:pPr>
            <w:r w:rsidRPr="0057126E">
              <w:rPr>
                <w:rFonts w:ascii="Cambria" w:eastAsia="MS Mincho" w:hAnsi="Cambria"/>
                <w:noProof/>
                <w:kern w:val="0"/>
                <w:sz w:val="22"/>
                <w:szCs w:val="22"/>
                <w:lang w:eastAsia="en-US"/>
              </w:rPr>
              <w:t>Abierta</w:t>
            </w:r>
          </w:p>
        </w:tc>
        <w:tc>
          <w:tcPr>
            <w:tcW w:w="2880" w:type="dxa"/>
          </w:tcPr>
          <w:p w14:paraId="2DAA2E6F" w14:textId="77777777" w:rsidR="001C1876" w:rsidRPr="0057126E" w:rsidRDefault="001C1876" w:rsidP="001C1876">
            <w:pPr>
              <w:spacing w:after="200" w:line="276" w:lineRule="auto"/>
              <w:rPr>
                <w:rFonts w:ascii="Cambria" w:eastAsia="MS Mincho" w:hAnsi="Cambria"/>
                <w:noProof/>
                <w:kern w:val="0"/>
                <w:sz w:val="22"/>
                <w:szCs w:val="22"/>
                <w:lang w:eastAsia="en-US"/>
              </w:rPr>
            </w:pPr>
            <w:r w:rsidRPr="0057126E">
              <w:rPr>
                <w:rFonts w:ascii="Cambria" w:eastAsia="MS Mincho" w:hAnsi="Cambria"/>
                <w:noProof/>
                <w:kern w:val="0"/>
                <w:sz w:val="22"/>
                <w:szCs w:val="22"/>
                <w:lang w:eastAsia="en-US"/>
              </w:rPr>
              <w:t>Explora libremente experiencias y necesidades.</w:t>
            </w:r>
          </w:p>
        </w:tc>
      </w:tr>
      <w:commentRangeEnd w:id="11"/>
      <w:tr w:rsidR="001C1876" w:rsidRPr="0057126E" w14:paraId="7B25BE37" w14:textId="77777777" w:rsidTr="00EC2D3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80" w:type="dxa"/>
          </w:tcPr>
          <w:p w14:paraId="21307BB2" w14:textId="77777777" w:rsidR="001C1876" w:rsidRPr="0057126E" w:rsidRDefault="00383F9B" w:rsidP="001C1876">
            <w:pPr>
              <w:spacing w:after="200" w:line="276" w:lineRule="auto"/>
              <w:rPr>
                <w:rFonts w:ascii="Cambria" w:eastAsia="MS Mincho" w:hAnsi="Cambria"/>
                <w:noProof/>
                <w:kern w:val="0"/>
                <w:sz w:val="22"/>
                <w:szCs w:val="22"/>
                <w:lang w:eastAsia="en-US"/>
              </w:rPr>
            </w:pPr>
            <w:r>
              <w:rPr>
                <w:rStyle w:val="Refdecomentario"/>
              </w:rPr>
              <w:commentReference w:id="11"/>
            </w:r>
            <w:commentRangeStart w:id="12"/>
            <w:r w:rsidR="001C1876" w:rsidRPr="0057126E">
              <w:rPr>
                <w:rFonts w:ascii="Cambria" w:eastAsia="MS Mincho" w:hAnsi="Cambria"/>
                <w:noProof/>
                <w:kern w:val="0"/>
                <w:sz w:val="22"/>
                <w:szCs w:val="22"/>
                <w:lang w:eastAsia="en-US"/>
              </w:rPr>
              <w:t>¿Es esto importante para ti?</w:t>
            </w:r>
          </w:p>
        </w:tc>
        <w:tc>
          <w:tcPr>
            <w:tcW w:w="2880" w:type="dxa"/>
          </w:tcPr>
          <w:p w14:paraId="5C062E9C" w14:textId="77777777" w:rsidR="001C1876" w:rsidRPr="0057126E" w:rsidRDefault="001C1876" w:rsidP="001C1876">
            <w:pPr>
              <w:spacing w:after="200" w:line="276" w:lineRule="auto"/>
              <w:rPr>
                <w:rFonts w:ascii="Cambria" w:eastAsia="MS Mincho" w:hAnsi="Cambria"/>
                <w:noProof/>
                <w:kern w:val="0"/>
                <w:sz w:val="22"/>
                <w:szCs w:val="22"/>
                <w:lang w:eastAsia="en-US"/>
              </w:rPr>
            </w:pPr>
            <w:r w:rsidRPr="0057126E">
              <w:rPr>
                <w:rFonts w:ascii="Cambria" w:eastAsia="MS Mincho" w:hAnsi="Cambria"/>
                <w:noProof/>
                <w:kern w:val="0"/>
                <w:sz w:val="22"/>
                <w:szCs w:val="22"/>
                <w:lang w:eastAsia="en-US"/>
              </w:rPr>
              <w:t>Cerrada</w:t>
            </w:r>
          </w:p>
        </w:tc>
        <w:tc>
          <w:tcPr>
            <w:tcW w:w="2880" w:type="dxa"/>
          </w:tcPr>
          <w:p w14:paraId="7436F36E" w14:textId="77777777" w:rsidR="001C1876" w:rsidRPr="0057126E" w:rsidRDefault="001C1876" w:rsidP="001C1876">
            <w:pPr>
              <w:spacing w:after="200" w:line="276" w:lineRule="auto"/>
              <w:rPr>
                <w:rFonts w:ascii="Cambria" w:eastAsia="MS Mincho" w:hAnsi="Cambria"/>
                <w:noProof/>
                <w:kern w:val="0"/>
                <w:sz w:val="22"/>
                <w:szCs w:val="22"/>
                <w:lang w:eastAsia="en-US"/>
              </w:rPr>
            </w:pPr>
            <w:r w:rsidRPr="0057126E">
              <w:rPr>
                <w:rFonts w:ascii="Cambria" w:eastAsia="MS Mincho" w:hAnsi="Cambria"/>
                <w:noProof/>
                <w:kern w:val="0"/>
                <w:sz w:val="22"/>
                <w:szCs w:val="22"/>
                <w:lang w:eastAsia="en-US"/>
              </w:rPr>
              <w:t>Pregunta puntual para confirmar una suposición.</w:t>
            </w:r>
          </w:p>
        </w:tc>
      </w:tr>
      <w:commentRangeEnd w:id="12"/>
      <w:tr w:rsidR="001C1876" w:rsidRPr="0057126E" w14:paraId="020C9D9A" w14:textId="77777777" w:rsidTr="00EC2D3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80" w:type="dxa"/>
          </w:tcPr>
          <w:p w14:paraId="71FF3C8A" w14:textId="77777777" w:rsidR="001C1876" w:rsidRPr="0057126E" w:rsidRDefault="00383F9B" w:rsidP="001C1876">
            <w:pPr>
              <w:spacing w:after="200" w:line="276" w:lineRule="auto"/>
              <w:rPr>
                <w:rFonts w:ascii="Cambria" w:eastAsia="MS Mincho" w:hAnsi="Cambria"/>
                <w:noProof/>
                <w:kern w:val="0"/>
                <w:sz w:val="22"/>
                <w:szCs w:val="22"/>
                <w:lang w:eastAsia="en-US"/>
              </w:rPr>
            </w:pPr>
            <w:r>
              <w:rPr>
                <w:rStyle w:val="Refdecomentario"/>
              </w:rPr>
              <w:commentReference w:id="12"/>
            </w:r>
            <w:r w:rsidR="001C1876" w:rsidRPr="0057126E">
              <w:rPr>
                <w:rFonts w:ascii="Cambria" w:eastAsia="MS Mincho" w:hAnsi="Cambria"/>
                <w:noProof/>
                <w:kern w:val="0"/>
                <w:sz w:val="22"/>
                <w:szCs w:val="22"/>
                <w:lang w:eastAsia="en-US"/>
              </w:rPr>
              <w:t>¿Hay algo más que quisieras añadir y que no hemos tratado?</w:t>
            </w:r>
          </w:p>
        </w:tc>
        <w:tc>
          <w:tcPr>
            <w:tcW w:w="2880" w:type="dxa"/>
          </w:tcPr>
          <w:p w14:paraId="67C25E03" w14:textId="77777777" w:rsidR="001C1876" w:rsidRPr="0057126E" w:rsidRDefault="001C1876" w:rsidP="001C1876">
            <w:pPr>
              <w:spacing w:after="200" w:line="276" w:lineRule="auto"/>
              <w:rPr>
                <w:rFonts w:ascii="Cambria" w:eastAsia="MS Mincho" w:hAnsi="Cambria"/>
                <w:noProof/>
                <w:kern w:val="0"/>
                <w:sz w:val="22"/>
                <w:szCs w:val="22"/>
                <w:lang w:eastAsia="en-US"/>
              </w:rPr>
            </w:pPr>
            <w:r w:rsidRPr="0057126E">
              <w:rPr>
                <w:rFonts w:ascii="Cambria" w:eastAsia="MS Mincho" w:hAnsi="Cambria"/>
                <w:noProof/>
                <w:kern w:val="0"/>
                <w:sz w:val="22"/>
                <w:szCs w:val="22"/>
                <w:lang w:eastAsia="en-US"/>
              </w:rPr>
              <w:t>Abierta</w:t>
            </w:r>
          </w:p>
        </w:tc>
        <w:tc>
          <w:tcPr>
            <w:tcW w:w="2880" w:type="dxa"/>
          </w:tcPr>
          <w:p w14:paraId="269D77E0" w14:textId="77777777" w:rsidR="001C1876" w:rsidRPr="0057126E" w:rsidRDefault="001C1876" w:rsidP="001C1876">
            <w:pPr>
              <w:spacing w:after="200" w:line="276" w:lineRule="auto"/>
              <w:rPr>
                <w:rFonts w:ascii="Cambria" w:eastAsia="MS Mincho" w:hAnsi="Cambria"/>
                <w:noProof/>
                <w:kern w:val="0"/>
                <w:sz w:val="22"/>
                <w:szCs w:val="22"/>
                <w:lang w:eastAsia="en-US"/>
              </w:rPr>
            </w:pPr>
            <w:r w:rsidRPr="0057126E">
              <w:rPr>
                <w:rFonts w:ascii="Cambria" w:eastAsia="MS Mincho" w:hAnsi="Cambria"/>
                <w:noProof/>
                <w:kern w:val="0"/>
                <w:sz w:val="22"/>
                <w:szCs w:val="22"/>
                <w:lang w:eastAsia="en-US"/>
              </w:rPr>
              <w:t>Da lugar a comentarios libres para cerrar la entrevista.</w:t>
            </w:r>
          </w:p>
        </w:tc>
      </w:tr>
    </w:tbl>
    <w:p w14:paraId="3906CC87" w14:textId="19BCA30C" w:rsidR="001C1876" w:rsidRPr="0057126E" w:rsidRDefault="001C1876" w:rsidP="001C1876">
      <w:pPr>
        <w:spacing w:after="200" w:line="276" w:lineRule="auto"/>
        <w:rPr>
          <w:rFonts w:ascii="Cambria" w:eastAsia="MS Mincho" w:hAnsi="Cambria"/>
          <w:noProof/>
          <w:kern w:val="0"/>
          <w:sz w:val="22"/>
          <w:szCs w:val="22"/>
          <w:lang w:eastAsia="en-US"/>
        </w:rPr>
      </w:pPr>
      <w:r w:rsidRPr="0057126E">
        <w:rPr>
          <w:rFonts w:ascii="Cambria" w:eastAsia="MS Mincho" w:hAnsi="Cambria"/>
          <w:noProof/>
          <w:kern w:val="0"/>
          <w:sz w:val="22"/>
          <w:szCs w:val="22"/>
          <w:lang w:eastAsia="en-US"/>
        </w:rPr>
        <w:br/>
      </w:r>
    </w:p>
    <w:p w14:paraId="4D9F1E03" w14:textId="77777777" w:rsidR="004F6337" w:rsidRPr="004F6337" w:rsidRDefault="004F6337" w:rsidP="004F6337">
      <w:pPr>
        <w:rPr>
          <w:b/>
          <w:bCs/>
        </w:rPr>
      </w:pPr>
      <w:r w:rsidRPr="004F6337">
        <w:rPr>
          <w:b/>
          <w:bCs/>
        </w:rPr>
        <w:t>Conclusión</w:t>
      </w:r>
    </w:p>
    <w:p w14:paraId="6C4F443C" w14:textId="77777777" w:rsidR="004F6337" w:rsidRPr="004F6337" w:rsidRDefault="004F6337" w:rsidP="004F6337">
      <w:r w:rsidRPr="004F6337">
        <w:t xml:space="preserve">La entrevista se estructura en forma de </w:t>
      </w:r>
      <w:commentRangeStart w:id="13"/>
      <w:r w:rsidRPr="004F6337">
        <w:t>rombo</w:t>
      </w:r>
      <w:commentRangeEnd w:id="13"/>
      <w:r w:rsidR="00383F9B">
        <w:rPr>
          <w:rStyle w:val="Refdecomentario"/>
        </w:rPr>
        <w:commentReference w:id="13"/>
      </w:r>
      <w:r w:rsidRPr="004F6337">
        <w:t>, con un inicio concreto, un desarrollo amplio y un cierre nuevamente específico. El consultor utiliza preguntas mayormente abiertas, combinadas con algunas cerradas para confirmar datos clave. Esta combinación resulta adecuada para una entrevista de relevamiento, ya que permite obtener tanto datos objetivos como percepciones y necesidades del usuario.</w:t>
      </w:r>
    </w:p>
    <w:p w14:paraId="603FB971" w14:textId="5B8D1D4E" w:rsidR="7CFB6552" w:rsidRPr="0001785E" w:rsidRDefault="7CFB6552" w:rsidP="001C1876"/>
    <w:p w14:paraId="40F96E27" w14:textId="4963E262" w:rsidR="00B4637B" w:rsidRPr="0001785E" w:rsidRDefault="00B4637B" w:rsidP="003D67E0">
      <w:pPr>
        <w:ind w:left="720"/>
      </w:pPr>
    </w:p>
    <w:p w14:paraId="22623F84" w14:textId="3C03A1F0" w:rsidR="00CE0805" w:rsidRPr="00426166" w:rsidRDefault="00CE0805" w:rsidP="00CE0805">
      <w:pPr>
        <w:ind w:left="720"/>
        <w:rPr>
          <w:lang w:val="es-MX"/>
        </w:rPr>
      </w:pPr>
    </w:p>
    <w:sectPr w:rsidR="00CE0805" w:rsidRPr="00426166">
      <w:pgSz w:w="12240" w:h="15840"/>
      <w:pgMar w:top="1417" w:right="1701" w:bottom="1417" w:left="1701" w:header="720" w:footer="720" w:gutter="0"/>
      <w:cols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oelia Afonso De Souza" w:date="2025-04-12T12:27:00Z" w:initials="NA">
    <w:p w14:paraId="6EA57DCC" w14:textId="77777777" w:rsidR="00383F9B" w:rsidRDefault="00383F9B" w:rsidP="00383F9B">
      <w:pPr>
        <w:pStyle w:val="Textocomentario"/>
      </w:pPr>
      <w:r>
        <w:rPr>
          <w:rStyle w:val="Refdecomentario"/>
        </w:rPr>
        <w:annotationRef/>
      </w:r>
      <w:r>
        <w:rPr>
          <w:lang w:val="es-ES"/>
        </w:rPr>
        <w:t>La caratula va en una hoja, y la consigna en otra hoja, o lo pueden colocar antes de desarrollar el caso especifico.</w:t>
      </w:r>
    </w:p>
  </w:comment>
  <w:comment w:id="3" w:author="Noelia Afonso De Souza" w:date="2025-04-12T12:28:00Z" w:initials="NA">
    <w:p w14:paraId="04B9B5FD" w14:textId="77777777" w:rsidR="00383F9B" w:rsidRDefault="00383F9B" w:rsidP="00383F9B">
      <w:pPr>
        <w:pStyle w:val="Textocomentario"/>
      </w:pPr>
      <w:r>
        <w:rPr>
          <w:rStyle w:val="Refdecomentario"/>
        </w:rPr>
        <w:annotationRef/>
      </w:r>
      <w:r>
        <w:rPr>
          <w:color w:val="000000"/>
        </w:rPr>
        <w:t>Faltan los textos de los casos.</w:t>
      </w:r>
    </w:p>
  </w:comment>
  <w:comment w:id="5" w:author="Noelia Afonso De Souza" w:date="2025-04-12T12:30:00Z" w:initials="NA">
    <w:p w14:paraId="527FF42D" w14:textId="77777777" w:rsidR="00383F9B" w:rsidRDefault="00383F9B" w:rsidP="00383F9B">
      <w:pPr>
        <w:pStyle w:val="Textocomentario"/>
      </w:pPr>
      <w:r>
        <w:rPr>
          <w:rStyle w:val="Refdecomentario"/>
        </w:rPr>
        <w:annotationRef/>
      </w:r>
      <w:r>
        <w:rPr>
          <w:color w:val="000000"/>
        </w:rPr>
        <w:t>Faltan los textos de los casos.</w:t>
      </w:r>
    </w:p>
  </w:comment>
  <w:comment w:id="6" w:author="Noelia Afonso De Souza" w:date="2025-04-12T12:31:00Z" w:initials="NA">
    <w:p w14:paraId="6BAC5CBD" w14:textId="77777777" w:rsidR="00383F9B" w:rsidRDefault="00383F9B" w:rsidP="00383F9B">
      <w:pPr>
        <w:pStyle w:val="Textocomentario"/>
      </w:pPr>
      <w:r>
        <w:rPr>
          <w:rStyle w:val="Refdecomentario"/>
        </w:rPr>
        <w:annotationRef/>
      </w:r>
      <w:r>
        <w:rPr>
          <w:lang w:val="es-ES"/>
        </w:rPr>
        <w:t>Falta empaque</w:t>
      </w:r>
    </w:p>
  </w:comment>
  <w:comment w:id="7" w:author="Noelia Afonso De Souza" w:date="2025-04-12T12:31:00Z" w:initials="NA">
    <w:p w14:paraId="207F402F" w14:textId="77777777" w:rsidR="00383F9B" w:rsidRDefault="00383F9B" w:rsidP="00383F9B">
      <w:pPr>
        <w:pStyle w:val="Textocomentario"/>
      </w:pPr>
      <w:r>
        <w:rPr>
          <w:rStyle w:val="Refdecomentario"/>
        </w:rPr>
        <w:annotationRef/>
      </w:r>
      <w:r>
        <w:rPr>
          <w:lang w:val="es-ES"/>
        </w:rPr>
        <w:t>1500</w:t>
      </w:r>
    </w:p>
  </w:comment>
  <w:comment w:id="8" w:author="Noelia Afonso De Souza" w:date="2025-04-12T12:33:00Z" w:initials="NA">
    <w:p w14:paraId="336D9BCD" w14:textId="77777777" w:rsidR="00383F9B" w:rsidRDefault="00383F9B" w:rsidP="00383F9B">
      <w:pPr>
        <w:pStyle w:val="Textocomentario"/>
      </w:pPr>
      <w:r>
        <w:rPr>
          <w:rStyle w:val="Refdecomentario"/>
        </w:rPr>
        <w:annotationRef/>
      </w:r>
      <w:r>
        <w:rPr>
          <w:color w:val="000000"/>
        </w:rPr>
        <w:t>No es rombo, comienza con preguntas especificas y termina con preguntas generales por lo que es pirámide. La pregunta 8 no debe ser tenida en cuenta</w:t>
      </w:r>
    </w:p>
  </w:comment>
  <w:comment w:id="9" w:author="Noelia Afonso De Souza" w:date="2025-04-12T12:34:00Z" w:initials="NA">
    <w:p w14:paraId="4076E580" w14:textId="77777777" w:rsidR="00383F9B" w:rsidRDefault="00383F9B" w:rsidP="00383F9B">
      <w:pPr>
        <w:pStyle w:val="Textocomentario"/>
      </w:pPr>
      <w:r>
        <w:rPr>
          <w:rStyle w:val="Refdecomentario"/>
        </w:rPr>
        <w:annotationRef/>
      </w:r>
      <w:r>
        <w:t xml:space="preserve">Esta preguntando algo concreto y se espera una respuesta concreta </w:t>
      </w:r>
    </w:p>
  </w:comment>
  <w:comment w:id="10" w:author="Noelia Afonso De Souza" w:date="2025-04-12T12:34:00Z" w:initials="NA">
    <w:p w14:paraId="3237E960" w14:textId="77777777" w:rsidR="00383F9B" w:rsidRDefault="00383F9B" w:rsidP="00383F9B">
      <w:pPr>
        <w:pStyle w:val="Textocomentario"/>
      </w:pPr>
      <w:r>
        <w:rPr>
          <w:rStyle w:val="Refdecomentario"/>
        </w:rPr>
        <w:annotationRef/>
      </w:r>
      <w:r>
        <w:t xml:space="preserve">Esta preguntando algo concreto y se espera una respuesta concreta </w:t>
      </w:r>
    </w:p>
  </w:comment>
  <w:comment w:id="11" w:author="Noelia Afonso De Souza" w:date="2025-04-12T12:35:00Z" w:initials="NA">
    <w:p w14:paraId="38F53102" w14:textId="77777777" w:rsidR="00383F9B" w:rsidRDefault="00383F9B" w:rsidP="00383F9B">
      <w:pPr>
        <w:pStyle w:val="Textocomentario"/>
      </w:pPr>
      <w:r>
        <w:rPr>
          <w:rStyle w:val="Refdecomentario"/>
        </w:rPr>
        <w:annotationRef/>
      </w:r>
      <w:r>
        <w:rPr>
          <w:lang w:val="es-ES"/>
        </w:rPr>
        <w:t>Se pide mencionar algunos casos por lo que es ejemplificadora.</w:t>
      </w:r>
    </w:p>
  </w:comment>
  <w:comment w:id="12" w:author="Noelia Afonso De Souza" w:date="2025-04-12T12:34:00Z" w:initials="NA">
    <w:p w14:paraId="244B5EAA" w14:textId="0B05A536" w:rsidR="00383F9B" w:rsidRDefault="00383F9B" w:rsidP="00383F9B">
      <w:pPr>
        <w:pStyle w:val="Textocomentario"/>
      </w:pPr>
      <w:r>
        <w:rPr>
          <w:rStyle w:val="Refdecomentario"/>
        </w:rPr>
        <w:annotationRef/>
      </w:r>
      <w:r>
        <w:rPr>
          <w:color w:val="000000"/>
        </w:rPr>
        <w:t>Es abierta dado que se le pide su opinión lo cual da la posibilidad a que el entrevistado se explaye.</w:t>
      </w:r>
    </w:p>
  </w:comment>
  <w:comment w:id="13" w:author="Noelia Afonso De Souza" w:date="2025-04-12T12:35:00Z" w:initials="NA">
    <w:p w14:paraId="7EDD5B81" w14:textId="77777777" w:rsidR="00383F9B" w:rsidRDefault="00383F9B" w:rsidP="00383F9B">
      <w:pPr>
        <w:pStyle w:val="Textocomentario"/>
      </w:pPr>
      <w:r>
        <w:rPr>
          <w:rStyle w:val="Refdecomentario"/>
        </w:rPr>
        <w:annotationRef/>
      </w:r>
      <w:r>
        <w:rPr>
          <w:lang w:val="es-ES"/>
        </w:rPr>
        <w:t>No es correcto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A57DCC" w15:done="0"/>
  <w15:commentEx w15:paraId="04B9B5FD" w15:done="0"/>
  <w15:commentEx w15:paraId="527FF42D" w15:done="0"/>
  <w15:commentEx w15:paraId="6BAC5CBD" w15:done="0"/>
  <w15:commentEx w15:paraId="207F402F" w15:done="0"/>
  <w15:commentEx w15:paraId="336D9BCD" w15:done="0"/>
  <w15:commentEx w15:paraId="4076E580" w15:done="0"/>
  <w15:commentEx w15:paraId="3237E960" w15:done="0"/>
  <w15:commentEx w15:paraId="38F53102" w15:done="0"/>
  <w15:commentEx w15:paraId="244B5EAA" w15:done="0"/>
  <w15:commentEx w15:paraId="7EDD5B8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038F6BD" w16cex:dateUtc="2025-04-12T15:27:00Z"/>
  <w16cex:commentExtensible w16cex:durableId="6502941F" w16cex:dateUtc="2025-04-12T15:28:00Z"/>
  <w16cex:commentExtensible w16cex:durableId="58F355DC" w16cex:dateUtc="2025-04-12T15:30:00Z"/>
  <w16cex:commentExtensible w16cex:durableId="3F085916" w16cex:dateUtc="2025-04-12T15:31:00Z"/>
  <w16cex:commentExtensible w16cex:durableId="6D746EB6" w16cex:dateUtc="2025-04-12T15:31:00Z"/>
  <w16cex:commentExtensible w16cex:durableId="68240C9C" w16cex:dateUtc="2025-04-12T15:33:00Z"/>
  <w16cex:commentExtensible w16cex:durableId="3FF42A0A" w16cex:dateUtc="2025-04-12T15:34:00Z"/>
  <w16cex:commentExtensible w16cex:durableId="1F720B3E" w16cex:dateUtc="2025-04-12T15:34:00Z"/>
  <w16cex:commentExtensible w16cex:durableId="30F35A4A" w16cex:dateUtc="2025-04-12T15:35:00Z"/>
  <w16cex:commentExtensible w16cex:durableId="7D87EF6B" w16cex:dateUtc="2025-04-12T15:34:00Z"/>
  <w16cex:commentExtensible w16cex:durableId="3DBF6B89" w16cex:dateUtc="2025-04-12T15: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A57DCC" w16cid:durableId="3038F6BD"/>
  <w16cid:commentId w16cid:paraId="04B9B5FD" w16cid:durableId="6502941F"/>
  <w16cid:commentId w16cid:paraId="527FF42D" w16cid:durableId="58F355DC"/>
  <w16cid:commentId w16cid:paraId="6BAC5CBD" w16cid:durableId="3F085916"/>
  <w16cid:commentId w16cid:paraId="207F402F" w16cid:durableId="6D746EB6"/>
  <w16cid:commentId w16cid:paraId="336D9BCD" w16cid:durableId="68240C9C"/>
  <w16cid:commentId w16cid:paraId="4076E580" w16cid:durableId="3FF42A0A"/>
  <w16cid:commentId w16cid:paraId="3237E960" w16cid:durableId="1F720B3E"/>
  <w16cid:commentId w16cid:paraId="38F53102" w16cid:durableId="30F35A4A"/>
  <w16cid:commentId w16cid:paraId="244B5EAA" w16cid:durableId="7D87EF6B"/>
  <w16cid:commentId w16cid:paraId="7EDD5B81" w16cid:durableId="3DBF6B8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A0184"/>
    <w:multiLevelType w:val="multilevel"/>
    <w:tmpl w:val="92705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6888F8"/>
    <w:multiLevelType w:val="hybridMultilevel"/>
    <w:tmpl w:val="236C6ED4"/>
    <w:lvl w:ilvl="0" w:tplc="240EB44E">
      <w:start w:val="1"/>
      <w:numFmt w:val="bullet"/>
      <w:lvlText w:val=""/>
      <w:lvlJc w:val="left"/>
      <w:pPr>
        <w:ind w:left="720" w:hanging="360"/>
      </w:pPr>
      <w:rPr>
        <w:rFonts w:ascii="Symbol" w:hAnsi="Symbol" w:hint="default"/>
      </w:rPr>
    </w:lvl>
    <w:lvl w:ilvl="1" w:tplc="87B2555C">
      <w:start w:val="1"/>
      <w:numFmt w:val="bullet"/>
      <w:lvlText w:val="o"/>
      <w:lvlJc w:val="left"/>
      <w:pPr>
        <w:ind w:left="1440" w:hanging="360"/>
      </w:pPr>
      <w:rPr>
        <w:rFonts w:ascii="Symbol" w:hAnsi="Symbol" w:hint="default"/>
      </w:rPr>
    </w:lvl>
    <w:lvl w:ilvl="2" w:tplc="2D7A28A6">
      <w:start w:val="1"/>
      <w:numFmt w:val="bullet"/>
      <w:lvlText w:val=""/>
      <w:lvlJc w:val="left"/>
      <w:pPr>
        <w:ind w:left="2160" w:hanging="360"/>
      </w:pPr>
      <w:rPr>
        <w:rFonts w:ascii="Wingdings" w:hAnsi="Wingdings" w:hint="default"/>
      </w:rPr>
    </w:lvl>
    <w:lvl w:ilvl="3" w:tplc="D688DFBC">
      <w:start w:val="1"/>
      <w:numFmt w:val="bullet"/>
      <w:lvlText w:val=""/>
      <w:lvlJc w:val="left"/>
      <w:pPr>
        <w:ind w:left="2880" w:hanging="360"/>
      </w:pPr>
      <w:rPr>
        <w:rFonts w:ascii="Symbol" w:hAnsi="Symbol" w:hint="default"/>
      </w:rPr>
    </w:lvl>
    <w:lvl w:ilvl="4" w:tplc="E80A4B82">
      <w:start w:val="1"/>
      <w:numFmt w:val="bullet"/>
      <w:lvlText w:val="o"/>
      <w:lvlJc w:val="left"/>
      <w:pPr>
        <w:ind w:left="3600" w:hanging="360"/>
      </w:pPr>
      <w:rPr>
        <w:rFonts w:ascii="Courier New" w:hAnsi="Courier New" w:hint="default"/>
      </w:rPr>
    </w:lvl>
    <w:lvl w:ilvl="5" w:tplc="51BE7374">
      <w:start w:val="1"/>
      <w:numFmt w:val="bullet"/>
      <w:lvlText w:val=""/>
      <w:lvlJc w:val="left"/>
      <w:pPr>
        <w:ind w:left="4320" w:hanging="360"/>
      </w:pPr>
      <w:rPr>
        <w:rFonts w:ascii="Wingdings" w:hAnsi="Wingdings" w:hint="default"/>
      </w:rPr>
    </w:lvl>
    <w:lvl w:ilvl="6" w:tplc="95EACE50">
      <w:start w:val="1"/>
      <w:numFmt w:val="bullet"/>
      <w:lvlText w:val=""/>
      <w:lvlJc w:val="left"/>
      <w:pPr>
        <w:ind w:left="5040" w:hanging="360"/>
      </w:pPr>
      <w:rPr>
        <w:rFonts w:ascii="Symbol" w:hAnsi="Symbol" w:hint="default"/>
      </w:rPr>
    </w:lvl>
    <w:lvl w:ilvl="7" w:tplc="5998AEF8">
      <w:start w:val="1"/>
      <w:numFmt w:val="bullet"/>
      <w:lvlText w:val="o"/>
      <w:lvlJc w:val="left"/>
      <w:pPr>
        <w:ind w:left="5760" w:hanging="360"/>
      </w:pPr>
      <w:rPr>
        <w:rFonts w:ascii="Courier New" w:hAnsi="Courier New" w:hint="default"/>
      </w:rPr>
    </w:lvl>
    <w:lvl w:ilvl="8" w:tplc="0220CD7A">
      <w:start w:val="1"/>
      <w:numFmt w:val="bullet"/>
      <w:lvlText w:val=""/>
      <w:lvlJc w:val="left"/>
      <w:pPr>
        <w:ind w:left="6480" w:hanging="360"/>
      </w:pPr>
      <w:rPr>
        <w:rFonts w:ascii="Wingdings" w:hAnsi="Wingdings" w:hint="default"/>
      </w:rPr>
    </w:lvl>
  </w:abstractNum>
  <w:abstractNum w:abstractNumId="2" w15:restartNumberingAfterBreak="0">
    <w:nsid w:val="269F672A"/>
    <w:multiLevelType w:val="multilevel"/>
    <w:tmpl w:val="18E8F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E35EF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CC1CA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075AFB"/>
    <w:multiLevelType w:val="multilevel"/>
    <w:tmpl w:val="3D845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AA341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79E252"/>
    <w:multiLevelType w:val="multilevel"/>
    <w:tmpl w:val="A356A44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7FD26AEF"/>
    <w:multiLevelType w:val="multilevel"/>
    <w:tmpl w:val="3EC68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103841051">
    <w:abstractNumId w:val="1"/>
  </w:num>
  <w:num w:numId="2" w16cid:durableId="505749934">
    <w:abstractNumId w:val="7"/>
  </w:num>
  <w:num w:numId="3" w16cid:durableId="1120340198">
    <w:abstractNumId w:val="6"/>
  </w:num>
  <w:num w:numId="4" w16cid:durableId="199516928">
    <w:abstractNumId w:val="3"/>
  </w:num>
  <w:num w:numId="5" w16cid:durableId="1334643192">
    <w:abstractNumId w:val="3"/>
  </w:num>
  <w:num w:numId="6" w16cid:durableId="792140725">
    <w:abstractNumId w:val="4"/>
  </w:num>
  <w:num w:numId="7" w16cid:durableId="1966306651">
    <w:abstractNumId w:val="2"/>
  </w:num>
  <w:num w:numId="8" w16cid:durableId="1083187118">
    <w:abstractNumId w:val="8"/>
  </w:num>
  <w:num w:numId="9" w16cid:durableId="1282421583">
    <w:abstractNumId w:val="5"/>
  </w:num>
  <w:num w:numId="10" w16cid:durableId="13934709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oelia Afonso De Souza">
    <w15:presenceInfo w15:providerId="AD" w15:userId="S::nafonso@red.frgp.utn.edu.ar::0a36efdd-631e-43f4-aa65-feebb4b329d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8B8"/>
    <w:rsid w:val="0000418F"/>
    <w:rsid w:val="00004B11"/>
    <w:rsid w:val="0001785E"/>
    <w:rsid w:val="00021C1D"/>
    <w:rsid w:val="00077845"/>
    <w:rsid w:val="0009118F"/>
    <w:rsid w:val="00093C80"/>
    <w:rsid w:val="000F6DAE"/>
    <w:rsid w:val="00150AAD"/>
    <w:rsid w:val="001755D6"/>
    <w:rsid w:val="001863A0"/>
    <w:rsid w:val="001A74D5"/>
    <w:rsid w:val="001B6885"/>
    <w:rsid w:val="001C1876"/>
    <w:rsid w:val="001C72C7"/>
    <w:rsid w:val="001D48C2"/>
    <w:rsid w:val="001E265C"/>
    <w:rsid w:val="001F1815"/>
    <w:rsid w:val="002447D7"/>
    <w:rsid w:val="00260E6C"/>
    <w:rsid w:val="00267D83"/>
    <w:rsid w:val="00291A05"/>
    <w:rsid w:val="002C579D"/>
    <w:rsid w:val="002D0F0E"/>
    <w:rsid w:val="002F5C26"/>
    <w:rsid w:val="00336CDD"/>
    <w:rsid w:val="0036193D"/>
    <w:rsid w:val="00383F9B"/>
    <w:rsid w:val="00392570"/>
    <w:rsid w:val="003A5C73"/>
    <w:rsid w:val="003B7B4B"/>
    <w:rsid w:val="003D67E0"/>
    <w:rsid w:val="003F25B4"/>
    <w:rsid w:val="00426166"/>
    <w:rsid w:val="00437185"/>
    <w:rsid w:val="004F6337"/>
    <w:rsid w:val="00551039"/>
    <w:rsid w:val="00554E54"/>
    <w:rsid w:val="0056355D"/>
    <w:rsid w:val="0057126E"/>
    <w:rsid w:val="005C0688"/>
    <w:rsid w:val="005F4313"/>
    <w:rsid w:val="00623A1C"/>
    <w:rsid w:val="00656476"/>
    <w:rsid w:val="00666B1B"/>
    <w:rsid w:val="00683A39"/>
    <w:rsid w:val="006872B8"/>
    <w:rsid w:val="006A587E"/>
    <w:rsid w:val="006A59EC"/>
    <w:rsid w:val="006B2E1F"/>
    <w:rsid w:val="006E3F4B"/>
    <w:rsid w:val="006F4A67"/>
    <w:rsid w:val="0071538C"/>
    <w:rsid w:val="00760260"/>
    <w:rsid w:val="00772534"/>
    <w:rsid w:val="00780108"/>
    <w:rsid w:val="00791B27"/>
    <w:rsid w:val="0082753A"/>
    <w:rsid w:val="00892937"/>
    <w:rsid w:val="008B369C"/>
    <w:rsid w:val="008E4A94"/>
    <w:rsid w:val="008E5F0F"/>
    <w:rsid w:val="008F0E92"/>
    <w:rsid w:val="0090773C"/>
    <w:rsid w:val="00916082"/>
    <w:rsid w:val="00972052"/>
    <w:rsid w:val="009732F7"/>
    <w:rsid w:val="009838DB"/>
    <w:rsid w:val="009E1AAF"/>
    <w:rsid w:val="009F64CE"/>
    <w:rsid w:val="009F71A8"/>
    <w:rsid w:val="00A24AF0"/>
    <w:rsid w:val="00A26CE9"/>
    <w:rsid w:val="00A5035A"/>
    <w:rsid w:val="00A977DF"/>
    <w:rsid w:val="00AB2ED7"/>
    <w:rsid w:val="00AC794B"/>
    <w:rsid w:val="00AD686E"/>
    <w:rsid w:val="00AF4F77"/>
    <w:rsid w:val="00B008B8"/>
    <w:rsid w:val="00B07AFB"/>
    <w:rsid w:val="00B21732"/>
    <w:rsid w:val="00B4637B"/>
    <w:rsid w:val="00B7634E"/>
    <w:rsid w:val="00BE6D8B"/>
    <w:rsid w:val="00C06734"/>
    <w:rsid w:val="00C20525"/>
    <w:rsid w:val="00C22E82"/>
    <w:rsid w:val="00C33196"/>
    <w:rsid w:val="00C43163"/>
    <w:rsid w:val="00C602C4"/>
    <w:rsid w:val="00CE0805"/>
    <w:rsid w:val="00D0555B"/>
    <w:rsid w:val="00DB4E1E"/>
    <w:rsid w:val="00DC20C7"/>
    <w:rsid w:val="00EA1D1F"/>
    <w:rsid w:val="00EB3B87"/>
    <w:rsid w:val="00F34722"/>
    <w:rsid w:val="00F71771"/>
    <w:rsid w:val="00FC01B7"/>
    <w:rsid w:val="07638E5D"/>
    <w:rsid w:val="2DBBBF98"/>
    <w:rsid w:val="367865BF"/>
    <w:rsid w:val="44E842BC"/>
    <w:rsid w:val="46251DD8"/>
    <w:rsid w:val="5A08AEDF"/>
    <w:rsid w:val="63A822A0"/>
    <w:rsid w:val="676F6418"/>
    <w:rsid w:val="6B9EDDA7"/>
    <w:rsid w:val="730EC7AF"/>
    <w:rsid w:val="79CEA102"/>
    <w:rsid w:val="79F20BBF"/>
    <w:rsid w:val="7CFB6552"/>
  </w:rsids>
  <m:mathPr>
    <m:mathFont m:val="Cambria Math"/>
    <m:brkBin m:val="before"/>
    <m:brkBinSub m:val="--"/>
    <m:smallFrac m:val="0"/>
    <m:dispDef/>
    <m:lMargin m:val="0"/>
    <m:rMargin m:val="0"/>
    <m:defJc m:val="centerGroup"/>
    <m:wrapIndent m:val="1440"/>
    <m:intLim m:val="subSup"/>
    <m:naryLim m:val="undOvr"/>
  </m:mathPr>
  <w:themeFontLang w:val="es-AR"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CE4A64D"/>
  <w14:defaultImageDpi w14:val="0"/>
  <w15:docId w15:val="{1473DA28-234A-4E03-83E1-444224F63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kern w:val="2"/>
        <w:sz w:val="24"/>
        <w:szCs w:val="24"/>
        <w:lang w:val="es-E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AR" w:eastAsia="es-AR"/>
    </w:rPr>
  </w:style>
  <w:style w:type="paragraph" w:styleId="Ttulo1">
    <w:name w:val="heading 1"/>
    <w:basedOn w:val="Normal"/>
    <w:next w:val="Normal"/>
    <w:link w:val="Ttulo1Car"/>
    <w:uiPriority w:val="9"/>
    <w:qFormat/>
    <w:rsid w:val="0056355D"/>
    <w:pPr>
      <w:keepNext/>
      <w:spacing w:before="240" w:after="60"/>
      <w:outlineLvl w:val="0"/>
    </w:pPr>
    <w:rPr>
      <w:rFonts w:asciiTheme="majorHAnsi" w:eastAsiaTheme="majorEastAsia" w:hAnsiTheme="majorHAnsi"/>
      <w:b/>
      <w:bCs/>
      <w:kern w:val="32"/>
      <w:sz w:val="32"/>
      <w:szCs w:val="32"/>
    </w:rPr>
  </w:style>
  <w:style w:type="paragraph" w:styleId="Ttulo2">
    <w:name w:val="heading 2"/>
    <w:basedOn w:val="Normal"/>
    <w:next w:val="Normal"/>
    <w:link w:val="Ttulo2Car"/>
    <w:uiPriority w:val="9"/>
    <w:unhideWhenUsed/>
    <w:qFormat/>
    <w:rsid w:val="00336CDD"/>
    <w:pPr>
      <w:keepNext/>
      <w:spacing w:before="240" w:after="60"/>
      <w:outlineLvl w:val="1"/>
    </w:pPr>
    <w:rPr>
      <w:rFonts w:asciiTheme="majorHAnsi" w:eastAsiaTheme="majorEastAsia" w:hAnsiTheme="majorHAnsi"/>
      <w:b/>
      <w:bCs/>
      <w:i/>
      <w:i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6355D"/>
    <w:rPr>
      <w:rFonts w:asciiTheme="majorHAnsi" w:eastAsiaTheme="majorEastAsia" w:hAnsiTheme="majorHAnsi" w:cs="Times New Roman"/>
      <w:b/>
      <w:bCs/>
      <w:kern w:val="32"/>
      <w:sz w:val="32"/>
      <w:szCs w:val="32"/>
    </w:rPr>
  </w:style>
  <w:style w:type="character" w:customStyle="1" w:styleId="Ttulo2Car">
    <w:name w:val="Título 2 Car"/>
    <w:basedOn w:val="Fuentedeprrafopredeter"/>
    <w:link w:val="Ttulo2"/>
    <w:uiPriority w:val="9"/>
    <w:rsid w:val="00336CDD"/>
    <w:rPr>
      <w:rFonts w:asciiTheme="majorHAnsi" w:eastAsiaTheme="majorEastAsia" w:hAnsiTheme="majorHAnsi" w:cs="Times New Roman"/>
      <w:b/>
      <w:bCs/>
      <w:i/>
      <w:iCs/>
      <w:sz w:val="28"/>
      <w:szCs w:val="28"/>
    </w:rPr>
  </w:style>
  <w:style w:type="paragraph" w:styleId="TDC1">
    <w:name w:val="toc 1"/>
    <w:basedOn w:val="Normal"/>
    <w:next w:val="Normal"/>
    <w:autoRedefine/>
    <w:uiPriority w:val="39"/>
    <w:unhideWhenUsed/>
    <w:rsid w:val="002C579D"/>
  </w:style>
  <w:style w:type="paragraph" w:styleId="TtuloTDC">
    <w:name w:val="TOC Heading"/>
    <w:basedOn w:val="Ttulo1"/>
    <w:next w:val="Normal"/>
    <w:uiPriority w:val="39"/>
    <w:unhideWhenUsed/>
    <w:qFormat/>
    <w:rsid w:val="002C579D"/>
    <w:pPr>
      <w:keepLines/>
      <w:spacing w:after="0" w:line="259" w:lineRule="auto"/>
      <w:outlineLvl w:val="9"/>
    </w:pPr>
    <w:rPr>
      <w:b w:val="0"/>
      <w:bCs w:val="0"/>
      <w:color w:val="0F4761"/>
      <w:kern w:val="0"/>
      <w:lang w:val="en-US" w:eastAsia="en-US"/>
    </w:rPr>
  </w:style>
  <w:style w:type="paragraph" w:styleId="TDC2">
    <w:name w:val="toc 2"/>
    <w:basedOn w:val="Normal"/>
    <w:next w:val="Normal"/>
    <w:autoRedefine/>
    <w:uiPriority w:val="39"/>
    <w:unhideWhenUsed/>
    <w:rsid w:val="002C579D"/>
    <w:pPr>
      <w:ind w:left="240"/>
    </w:pPr>
  </w:style>
  <w:style w:type="character" w:styleId="Hipervnculo">
    <w:name w:val="Hyperlink"/>
    <w:basedOn w:val="Fuentedeprrafopredeter"/>
    <w:uiPriority w:val="99"/>
    <w:unhideWhenUsed/>
    <w:rsid w:val="002C579D"/>
    <w:rPr>
      <w:rFonts w:cs="Times New Roman"/>
      <w:color w:val="467886"/>
      <w:u w:val="single"/>
    </w:rPr>
  </w:style>
  <w:style w:type="paragraph" w:styleId="Prrafodelista">
    <w:name w:val="List Paragraph"/>
    <w:basedOn w:val="Normal"/>
    <w:uiPriority w:val="34"/>
    <w:qFormat/>
    <w:rsid w:val="367865BF"/>
    <w:pPr>
      <w:ind w:left="720"/>
      <w:contextualSpacing/>
    </w:pPr>
  </w:style>
  <w:style w:type="paragraph" w:styleId="Ttulo">
    <w:name w:val="Title"/>
    <w:basedOn w:val="Normal"/>
    <w:next w:val="Normal"/>
    <w:link w:val="TtuloCar"/>
    <w:uiPriority w:val="10"/>
    <w:qFormat/>
    <w:rsid w:val="00CE0805"/>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kern w:val="28"/>
      <w:sz w:val="52"/>
      <w:szCs w:val="52"/>
      <w:lang w:val="en-US" w:eastAsia="en-US"/>
    </w:rPr>
  </w:style>
  <w:style w:type="character" w:customStyle="1" w:styleId="TtuloCar">
    <w:name w:val="Título Car"/>
    <w:basedOn w:val="Fuentedeprrafopredeter"/>
    <w:link w:val="Ttulo"/>
    <w:uiPriority w:val="10"/>
    <w:rsid w:val="00CE0805"/>
    <w:rPr>
      <w:rFonts w:asciiTheme="majorHAnsi" w:eastAsiaTheme="majorEastAsia" w:hAnsiTheme="majorHAnsi" w:cstheme="majorBidi"/>
      <w:color w:val="0A1D30" w:themeColor="text2" w:themeShade="BF"/>
      <w:spacing w:val="5"/>
      <w:kern w:val="28"/>
      <w:sz w:val="52"/>
      <w:szCs w:val="52"/>
      <w:lang w:val="en-US" w:eastAsia="en-US"/>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Refdecomentario">
    <w:name w:val="annotation reference"/>
    <w:basedOn w:val="Fuentedeprrafopredeter"/>
    <w:uiPriority w:val="99"/>
    <w:semiHidden/>
    <w:unhideWhenUsed/>
    <w:rsid w:val="00383F9B"/>
    <w:rPr>
      <w:sz w:val="16"/>
      <w:szCs w:val="16"/>
    </w:rPr>
  </w:style>
  <w:style w:type="paragraph" w:styleId="Textocomentario">
    <w:name w:val="annotation text"/>
    <w:basedOn w:val="Normal"/>
    <w:link w:val="TextocomentarioCar"/>
    <w:uiPriority w:val="99"/>
    <w:unhideWhenUsed/>
    <w:rsid w:val="00383F9B"/>
    <w:pPr>
      <w:spacing w:line="240" w:lineRule="auto"/>
    </w:pPr>
    <w:rPr>
      <w:sz w:val="20"/>
      <w:szCs w:val="20"/>
    </w:rPr>
  </w:style>
  <w:style w:type="character" w:customStyle="1" w:styleId="TextocomentarioCar">
    <w:name w:val="Texto comentario Car"/>
    <w:basedOn w:val="Fuentedeprrafopredeter"/>
    <w:link w:val="Textocomentario"/>
    <w:uiPriority w:val="99"/>
    <w:rsid w:val="00383F9B"/>
    <w:rPr>
      <w:sz w:val="20"/>
      <w:szCs w:val="20"/>
      <w:lang w:val="es-AR" w:eastAsia="es-AR"/>
    </w:rPr>
  </w:style>
  <w:style w:type="paragraph" w:styleId="Asuntodelcomentario">
    <w:name w:val="annotation subject"/>
    <w:basedOn w:val="Textocomentario"/>
    <w:next w:val="Textocomentario"/>
    <w:link w:val="AsuntodelcomentarioCar"/>
    <w:uiPriority w:val="99"/>
    <w:semiHidden/>
    <w:unhideWhenUsed/>
    <w:rsid w:val="00383F9B"/>
    <w:rPr>
      <w:b/>
      <w:bCs/>
    </w:rPr>
  </w:style>
  <w:style w:type="character" w:customStyle="1" w:styleId="AsuntodelcomentarioCar">
    <w:name w:val="Asunto del comentario Car"/>
    <w:basedOn w:val="TextocomentarioCar"/>
    <w:link w:val="Asuntodelcomentario"/>
    <w:uiPriority w:val="99"/>
    <w:semiHidden/>
    <w:rsid w:val="00383F9B"/>
    <w:rPr>
      <w:b/>
      <w:bCs/>
      <w:sz w:val="20"/>
      <w:szCs w:val="20"/>
      <w:lang w:val="es-AR"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59614">
      <w:bodyDiv w:val="1"/>
      <w:marLeft w:val="0"/>
      <w:marRight w:val="0"/>
      <w:marTop w:val="0"/>
      <w:marBottom w:val="0"/>
      <w:divBdr>
        <w:top w:val="none" w:sz="0" w:space="0" w:color="auto"/>
        <w:left w:val="none" w:sz="0" w:space="0" w:color="auto"/>
        <w:bottom w:val="none" w:sz="0" w:space="0" w:color="auto"/>
        <w:right w:val="none" w:sz="0" w:space="0" w:color="auto"/>
      </w:divBdr>
    </w:div>
    <w:div w:id="163205111">
      <w:bodyDiv w:val="1"/>
      <w:marLeft w:val="0"/>
      <w:marRight w:val="0"/>
      <w:marTop w:val="0"/>
      <w:marBottom w:val="0"/>
      <w:divBdr>
        <w:top w:val="none" w:sz="0" w:space="0" w:color="auto"/>
        <w:left w:val="none" w:sz="0" w:space="0" w:color="auto"/>
        <w:bottom w:val="none" w:sz="0" w:space="0" w:color="auto"/>
        <w:right w:val="none" w:sz="0" w:space="0" w:color="auto"/>
      </w:divBdr>
    </w:div>
    <w:div w:id="445080848">
      <w:bodyDiv w:val="1"/>
      <w:marLeft w:val="0"/>
      <w:marRight w:val="0"/>
      <w:marTop w:val="0"/>
      <w:marBottom w:val="0"/>
      <w:divBdr>
        <w:top w:val="none" w:sz="0" w:space="0" w:color="auto"/>
        <w:left w:val="none" w:sz="0" w:space="0" w:color="auto"/>
        <w:bottom w:val="none" w:sz="0" w:space="0" w:color="auto"/>
        <w:right w:val="none" w:sz="0" w:space="0" w:color="auto"/>
      </w:divBdr>
    </w:div>
    <w:div w:id="731853710">
      <w:bodyDiv w:val="1"/>
      <w:marLeft w:val="0"/>
      <w:marRight w:val="0"/>
      <w:marTop w:val="0"/>
      <w:marBottom w:val="0"/>
      <w:divBdr>
        <w:top w:val="none" w:sz="0" w:space="0" w:color="auto"/>
        <w:left w:val="none" w:sz="0" w:space="0" w:color="auto"/>
        <w:bottom w:val="none" w:sz="0" w:space="0" w:color="auto"/>
        <w:right w:val="none" w:sz="0" w:space="0" w:color="auto"/>
      </w:divBdr>
    </w:div>
    <w:div w:id="902763886">
      <w:marLeft w:val="0"/>
      <w:marRight w:val="0"/>
      <w:marTop w:val="0"/>
      <w:marBottom w:val="0"/>
      <w:divBdr>
        <w:top w:val="none" w:sz="0" w:space="0" w:color="auto"/>
        <w:left w:val="none" w:sz="0" w:space="0" w:color="auto"/>
        <w:bottom w:val="none" w:sz="0" w:space="0" w:color="auto"/>
        <w:right w:val="none" w:sz="0" w:space="0" w:color="auto"/>
      </w:divBdr>
    </w:div>
    <w:div w:id="902763891">
      <w:marLeft w:val="0"/>
      <w:marRight w:val="0"/>
      <w:marTop w:val="0"/>
      <w:marBottom w:val="0"/>
      <w:divBdr>
        <w:top w:val="none" w:sz="0" w:space="0" w:color="auto"/>
        <w:left w:val="none" w:sz="0" w:space="0" w:color="auto"/>
        <w:bottom w:val="none" w:sz="0" w:space="0" w:color="auto"/>
        <w:right w:val="none" w:sz="0" w:space="0" w:color="auto"/>
      </w:divBdr>
      <w:divsChild>
        <w:div w:id="902763887">
          <w:marLeft w:val="0"/>
          <w:marRight w:val="0"/>
          <w:marTop w:val="0"/>
          <w:marBottom w:val="0"/>
          <w:divBdr>
            <w:top w:val="none" w:sz="0" w:space="0" w:color="auto"/>
            <w:left w:val="none" w:sz="0" w:space="0" w:color="auto"/>
            <w:bottom w:val="none" w:sz="0" w:space="0" w:color="auto"/>
            <w:right w:val="none" w:sz="0" w:space="0" w:color="auto"/>
          </w:divBdr>
        </w:div>
        <w:div w:id="902763890">
          <w:marLeft w:val="0"/>
          <w:marRight w:val="0"/>
          <w:marTop w:val="0"/>
          <w:marBottom w:val="0"/>
          <w:divBdr>
            <w:top w:val="none" w:sz="0" w:space="0" w:color="auto"/>
            <w:left w:val="none" w:sz="0" w:space="0" w:color="auto"/>
            <w:bottom w:val="none" w:sz="0" w:space="0" w:color="auto"/>
            <w:right w:val="none" w:sz="0" w:space="0" w:color="auto"/>
          </w:divBdr>
        </w:div>
      </w:divsChild>
    </w:div>
    <w:div w:id="902763892">
      <w:marLeft w:val="0"/>
      <w:marRight w:val="0"/>
      <w:marTop w:val="0"/>
      <w:marBottom w:val="0"/>
      <w:divBdr>
        <w:top w:val="none" w:sz="0" w:space="0" w:color="auto"/>
        <w:left w:val="none" w:sz="0" w:space="0" w:color="auto"/>
        <w:bottom w:val="none" w:sz="0" w:space="0" w:color="auto"/>
        <w:right w:val="none" w:sz="0" w:space="0" w:color="auto"/>
      </w:divBdr>
    </w:div>
    <w:div w:id="902763893">
      <w:marLeft w:val="0"/>
      <w:marRight w:val="0"/>
      <w:marTop w:val="0"/>
      <w:marBottom w:val="0"/>
      <w:divBdr>
        <w:top w:val="none" w:sz="0" w:space="0" w:color="auto"/>
        <w:left w:val="none" w:sz="0" w:space="0" w:color="auto"/>
        <w:bottom w:val="none" w:sz="0" w:space="0" w:color="auto"/>
        <w:right w:val="none" w:sz="0" w:space="0" w:color="auto"/>
      </w:divBdr>
    </w:div>
    <w:div w:id="902763894">
      <w:marLeft w:val="0"/>
      <w:marRight w:val="0"/>
      <w:marTop w:val="0"/>
      <w:marBottom w:val="0"/>
      <w:divBdr>
        <w:top w:val="none" w:sz="0" w:space="0" w:color="auto"/>
        <w:left w:val="none" w:sz="0" w:space="0" w:color="auto"/>
        <w:bottom w:val="none" w:sz="0" w:space="0" w:color="auto"/>
        <w:right w:val="none" w:sz="0" w:space="0" w:color="auto"/>
      </w:divBdr>
    </w:div>
    <w:div w:id="902763895">
      <w:marLeft w:val="0"/>
      <w:marRight w:val="0"/>
      <w:marTop w:val="0"/>
      <w:marBottom w:val="0"/>
      <w:divBdr>
        <w:top w:val="none" w:sz="0" w:space="0" w:color="auto"/>
        <w:left w:val="none" w:sz="0" w:space="0" w:color="auto"/>
        <w:bottom w:val="none" w:sz="0" w:space="0" w:color="auto"/>
        <w:right w:val="none" w:sz="0" w:space="0" w:color="auto"/>
      </w:divBdr>
    </w:div>
    <w:div w:id="902763896">
      <w:marLeft w:val="0"/>
      <w:marRight w:val="0"/>
      <w:marTop w:val="0"/>
      <w:marBottom w:val="0"/>
      <w:divBdr>
        <w:top w:val="none" w:sz="0" w:space="0" w:color="auto"/>
        <w:left w:val="none" w:sz="0" w:space="0" w:color="auto"/>
        <w:bottom w:val="none" w:sz="0" w:space="0" w:color="auto"/>
        <w:right w:val="none" w:sz="0" w:space="0" w:color="auto"/>
      </w:divBdr>
    </w:div>
    <w:div w:id="902763897">
      <w:marLeft w:val="0"/>
      <w:marRight w:val="0"/>
      <w:marTop w:val="0"/>
      <w:marBottom w:val="0"/>
      <w:divBdr>
        <w:top w:val="none" w:sz="0" w:space="0" w:color="auto"/>
        <w:left w:val="none" w:sz="0" w:space="0" w:color="auto"/>
        <w:bottom w:val="none" w:sz="0" w:space="0" w:color="auto"/>
        <w:right w:val="none" w:sz="0" w:space="0" w:color="auto"/>
      </w:divBdr>
    </w:div>
    <w:div w:id="902763898">
      <w:marLeft w:val="0"/>
      <w:marRight w:val="0"/>
      <w:marTop w:val="0"/>
      <w:marBottom w:val="0"/>
      <w:divBdr>
        <w:top w:val="none" w:sz="0" w:space="0" w:color="auto"/>
        <w:left w:val="none" w:sz="0" w:space="0" w:color="auto"/>
        <w:bottom w:val="none" w:sz="0" w:space="0" w:color="auto"/>
        <w:right w:val="none" w:sz="0" w:space="0" w:color="auto"/>
      </w:divBdr>
      <w:divsChild>
        <w:div w:id="902763888">
          <w:marLeft w:val="0"/>
          <w:marRight w:val="0"/>
          <w:marTop w:val="0"/>
          <w:marBottom w:val="0"/>
          <w:divBdr>
            <w:top w:val="none" w:sz="0" w:space="0" w:color="auto"/>
            <w:left w:val="none" w:sz="0" w:space="0" w:color="auto"/>
            <w:bottom w:val="none" w:sz="0" w:space="0" w:color="auto"/>
            <w:right w:val="none" w:sz="0" w:space="0" w:color="auto"/>
          </w:divBdr>
        </w:div>
        <w:div w:id="902763889">
          <w:marLeft w:val="0"/>
          <w:marRight w:val="0"/>
          <w:marTop w:val="0"/>
          <w:marBottom w:val="0"/>
          <w:divBdr>
            <w:top w:val="none" w:sz="0" w:space="0" w:color="auto"/>
            <w:left w:val="none" w:sz="0" w:space="0" w:color="auto"/>
            <w:bottom w:val="none" w:sz="0" w:space="0" w:color="auto"/>
            <w:right w:val="none" w:sz="0" w:space="0" w:color="auto"/>
          </w:divBdr>
        </w:div>
      </w:divsChild>
    </w:div>
    <w:div w:id="902763900">
      <w:marLeft w:val="0"/>
      <w:marRight w:val="0"/>
      <w:marTop w:val="0"/>
      <w:marBottom w:val="0"/>
      <w:divBdr>
        <w:top w:val="none" w:sz="0" w:space="0" w:color="auto"/>
        <w:left w:val="none" w:sz="0" w:space="0" w:color="auto"/>
        <w:bottom w:val="none" w:sz="0" w:space="0" w:color="auto"/>
        <w:right w:val="none" w:sz="0" w:space="0" w:color="auto"/>
      </w:divBdr>
      <w:divsChild>
        <w:div w:id="902763899">
          <w:marLeft w:val="0"/>
          <w:marRight w:val="0"/>
          <w:marTop w:val="0"/>
          <w:marBottom w:val="160"/>
          <w:divBdr>
            <w:top w:val="none" w:sz="0" w:space="0" w:color="auto"/>
            <w:left w:val="none" w:sz="0" w:space="0" w:color="auto"/>
            <w:bottom w:val="none" w:sz="0" w:space="0" w:color="auto"/>
            <w:right w:val="none" w:sz="0" w:space="0" w:color="auto"/>
          </w:divBdr>
        </w:div>
      </w:divsChild>
    </w:div>
    <w:div w:id="1046611559">
      <w:bodyDiv w:val="1"/>
      <w:marLeft w:val="0"/>
      <w:marRight w:val="0"/>
      <w:marTop w:val="0"/>
      <w:marBottom w:val="0"/>
      <w:divBdr>
        <w:top w:val="none" w:sz="0" w:space="0" w:color="auto"/>
        <w:left w:val="none" w:sz="0" w:space="0" w:color="auto"/>
        <w:bottom w:val="none" w:sz="0" w:space="0" w:color="auto"/>
        <w:right w:val="none" w:sz="0" w:space="0" w:color="auto"/>
      </w:divBdr>
    </w:div>
    <w:div w:id="1197541717">
      <w:bodyDiv w:val="1"/>
      <w:marLeft w:val="0"/>
      <w:marRight w:val="0"/>
      <w:marTop w:val="0"/>
      <w:marBottom w:val="0"/>
      <w:divBdr>
        <w:top w:val="none" w:sz="0" w:space="0" w:color="auto"/>
        <w:left w:val="none" w:sz="0" w:space="0" w:color="auto"/>
        <w:bottom w:val="none" w:sz="0" w:space="0" w:color="auto"/>
        <w:right w:val="none" w:sz="0" w:space="0" w:color="auto"/>
      </w:divBdr>
    </w:div>
    <w:div w:id="1740444816">
      <w:bodyDiv w:val="1"/>
      <w:marLeft w:val="0"/>
      <w:marRight w:val="0"/>
      <w:marTop w:val="0"/>
      <w:marBottom w:val="0"/>
      <w:divBdr>
        <w:top w:val="none" w:sz="0" w:space="0" w:color="auto"/>
        <w:left w:val="none" w:sz="0" w:space="0" w:color="auto"/>
        <w:bottom w:val="none" w:sz="0" w:space="0" w:color="auto"/>
        <w:right w:val="none" w:sz="0" w:space="0" w:color="auto"/>
      </w:divBdr>
    </w:div>
    <w:div w:id="1788307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8/08/relationships/commentsExtensible" Target="commentsExtensible.xml"/><Relationship Id="rId4" Type="http://schemas.openxmlformats.org/officeDocument/2006/relationships/settings" Target="settings.xml"/><Relationship Id="rId9" Type="http://schemas.microsoft.com/office/2016/09/relationships/commentsIds" Target="commentsId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0FAA02-5810-402C-8543-9EDA15432E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13</Pages>
  <Words>2598</Words>
  <Characters>14292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Villanueva Maximiliano Damian</dc:creator>
  <cp:keywords/>
  <dc:description/>
  <cp:lastModifiedBy>Noelia Afonso De Souza</cp:lastModifiedBy>
  <cp:revision>47</cp:revision>
  <dcterms:created xsi:type="dcterms:W3CDTF">2025-04-10T00:07:00Z</dcterms:created>
  <dcterms:modified xsi:type="dcterms:W3CDTF">2025-04-12T15:36:00Z</dcterms:modified>
</cp:coreProperties>
</file>