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D9D9"/>
  <w:body>
    <w:p w14:paraId="4A8D3544" w14:textId="77777777" w:rsidR="00DC56B0" w:rsidRDefault="00DC56B0" w:rsidP="00DC56B0">
      <w:pPr>
        <w:spacing w:after="0" w:line="240" w:lineRule="auto"/>
        <w:textAlignment w:val="baseline"/>
        <w:rPr>
          <w:rFonts w:ascii="Aptos" w:eastAsia="Times New Roman" w:hAnsi="Aptos" w:cs="Times New Roman"/>
          <w:sz w:val="48"/>
          <w:szCs w:val="48"/>
          <w:lang w:val="es-ES" w:eastAsia="es-ES"/>
        </w:rPr>
      </w:pPr>
      <w:r w:rsidRPr="00DC56B0">
        <w:rPr>
          <w:rFonts w:ascii="Aptos" w:eastAsia="Times New Roman" w:hAnsi="Aptos" w:cs="Times New Roman"/>
          <w:b/>
          <w:bCs/>
          <w:sz w:val="48"/>
          <w:szCs w:val="48"/>
          <w:lang w:val="es-ES" w:eastAsia="es-ES"/>
        </w:rPr>
        <w:t>Facturemos</w:t>
      </w:r>
      <w:r w:rsidRPr="00DC56B0">
        <w:rPr>
          <w:rFonts w:ascii="Aptos" w:eastAsia="Times New Roman" w:hAnsi="Aptos" w:cs="Times New Roman"/>
          <w:sz w:val="48"/>
          <w:szCs w:val="48"/>
          <w:lang w:val="es-ES" w:eastAsia="es-ES"/>
        </w:rPr>
        <w:t> </w:t>
      </w:r>
    </w:p>
    <w:p w14:paraId="65754CC9" w14:textId="77777777" w:rsidR="00DC56B0" w:rsidRPr="00DC56B0" w:rsidRDefault="00DC56B0" w:rsidP="00DC56B0">
      <w:pPr>
        <w:spacing w:after="0" w:line="240" w:lineRule="auto"/>
        <w:textAlignment w:val="baseline"/>
        <w:rPr>
          <w:rFonts w:ascii="Cambria" w:eastAsia="Times New Roman" w:hAnsi="Cambria" w:cs="Times New Roman"/>
          <w:color w:val="0F4761"/>
          <w:lang w:val="es-ES" w:eastAsia="es-ES"/>
        </w:rPr>
      </w:pPr>
    </w:p>
    <w:p w14:paraId="26415057" w14:textId="77777777" w:rsidR="00DC56B0" w:rsidRDefault="00DC56B0" w:rsidP="00DC56B0">
      <w:pPr>
        <w:spacing w:after="0" w:line="240" w:lineRule="auto"/>
        <w:textAlignment w:val="baseline"/>
        <w:rPr>
          <w:rFonts w:ascii="Aptos" w:eastAsia="Times New Roman" w:hAnsi="Aptos" w:cs="Times New Roman"/>
          <w:sz w:val="28"/>
          <w:szCs w:val="28"/>
          <w:lang w:val="es-ES" w:eastAsia="es-ES"/>
        </w:rPr>
      </w:pPr>
      <w:r w:rsidRPr="00DC56B0">
        <w:rPr>
          <w:rFonts w:ascii="Aptos" w:eastAsia="Times New Roman" w:hAnsi="Aptos" w:cs="Times New Roman"/>
          <w:b/>
          <w:bCs/>
          <w:sz w:val="28"/>
          <w:szCs w:val="28"/>
          <w:lang w:val="es-ES" w:eastAsia="es-ES"/>
        </w:rPr>
        <w:t xml:space="preserve">Cumple con </w:t>
      </w:r>
      <w:proofErr w:type="spellStart"/>
      <w:r w:rsidRPr="00DC56B0">
        <w:rPr>
          <w:rFonts w:ascii="Aptos" w:eastAsia="Times New Roman" w:hAnsi="Aptos" w:cs="Times New Roman"/>
          <w:b/>
          <w:bCs/>
          <w:sz w:val="28"/>
          <w:szCs w:val="28"/>
          <w:lang w:val="es-ES" w:eastAsia="es-ES"/>
        </w:rPr>
        <w:t>Verifactu</w:t>
      </w:r>
      <w:proofErr w:type="spellEnd"/>
      <w:r w:rsidRPr="00DC56B0">
        <w:rPr>
          <w:rFonts w:ascii="Aptos" w:eastAsia="Times New Roman" w:hAnsi="Aptos" w:cs="Times New Roman"/>
          <w:b/>
          <w:bCs/>
          <w:sz w:val="28"/>
          <w:szCs w:val="28"/>
          <w:lang w:val="es-ES" w:eastAsia="es-ES"/>
        </w:rPr>
        <w:t xml:space="preserve"> desde 6,99€ </w:t>
      </w:r>
      <w:r w:rsidRPr="00DC56B0">
        <w:rPr>
          <w:rFonts w:ascii="Aptos" w:eastAsia="Times New Roman" w:hAnsi="Aptos" w:cs="Times New Roman"/>
          <w:sz w:val="28"/>
          <w:szCs w:val="28"/>
          <w:lang w:val="es-ES" w:eastAsia="es-ES"/>
        </w:rPr>
        <w:t> </w:t>
      </w:r>
    </w:p>
    <w:p w14:paraId="5D723A73" w14:textId="77777777" w:rsidR="00DC56B0" w:rsidRPr="00DC56B0" w:rsidRDefault="00DC56B0" w:rsidP="00DC56B0">
      <w:pPr>
        <w:spacing w:after="0" w:line="240" w:lineRule="auto"/>
        <w:textAlignment w:val="baseline"/>
        <w:rPr>
          <w:rFonts w:ascii="Cambria" w:eastAsia="Times New Roman" w:hAnsi="Cambria" w:cs="Times New Roman"/>
          <w:color w:val="0F4761"/>
          <w:lang w:val="es-ES" w:eastAsia="es-ES"/>
        </w:rPr>
      </w:pPr>
    </w:p>
    <w:p w14:paraId="32B3DCE4" w14:textId="77777777" w:rsidR="00DC56B0" w:rsidRPr="00DC56B0" w:rsidRDefault="00DC56B0" w:rsidP="00DC56B0">
      <w:pPr>
        <w:spacing w:after="0" w:line="240" w:lineRule="auto"/>
        <w:textAlignment w:val="baseline"/>
        <w:rPr>
          <w:rFonts w:ascii="Cambria" w:eastAsia="Times New Roman" w:hAnsi="Cambria" w:cs="Times New Roman"/>
          <w:lang w:val="es-ES" w:eastAsia="es-ES"/>
        </w:rPr>
      </w:pPr>
      <w:r w:rsidRPr="00DC56B0">
        <w:rPr>
          <w:rFonts w:ascii="Aptos" w:eastAsia="Times New Roman" w:hAnsi="Aptos" w:cs="Times New Roman"/>
          <w:b/>
          <w:bCs/>
          <w:sz w:val="24"/>
          <w:szCs w:val="24"/>
          <w:lang w:val="es-ES" w:eastAsia="es-ES"/>
        </w:rPr>
        <w:t>Facturemos</w:t>
      </w:r>
      <w:r w:rsidRPr="00DC56B0">
        <w:rPr>
          <w:rFonts w:ascii="Aptos" w:eastAsia="Times New Roman" w:hAnsi="Aptos" w:cs="Times New Roman"/>
          <w:sz w:val="24"/>
          <w:szCs w:val="24"/>
          <w:lang w:val="es-ES" w:eastAsia="es-ES"/>
        </w:rPr>
        <w:t xml:space="preserve"> te permite </w:t>
      </w:r>
      <w:r w:rsidRPr="00DC56B0">
        <w:rPr>
          <w:rFonts w:ascii="Aptos" w:eastAsia="Times New Roman" w:hAnsi="Aptos" w:cs="Times New Roman"/>
          <w:sz w:val="24"/>
          <w:szCs w:val="24"/>
          <w:shd w:val="clear" w:color="auto" w:fill="FFFF00"/>
          <w:lang w:val="es-ES" w:eastAsia="es-ES"/>
        </w:rPr>
        <w:t>gestionar</w:t>
      </w:r>
      <w:r w:rsidRPr="00DC56B0">
        <w:rPr>
          <w:rFonts w:ascii="Aptos" w:eastAsia="Times New Roman" w:hAnsi="Aptos" w:cs="Times New Roman"/>
          <w:sz w:val="24"/>
          <w:szCs w:val="24"/>
          <w:lang w:val="es-ES" w:eastAsia="es-ES"/>
        </w:rPr>
        <w:t>, emitir y automatizar las facturas de todos tus clientes en segundos y desde una sola plataforma. </w:t>
      </w:r>
    </w:p>
    <w:p w14:paraId="392DF504" w14:textId="77777777" w:rsidR="00DC56B0" w:rsidRDefault="00DC56B0" w:rsidP="00DC56B0">
      <w:pPr>
        <w:spacing w:after="0" w:line="240" w:lineRule="auto"/>
        <w:textAlignment w:val="baseline"/>
        <w:rPr>
          <w:rFonts w:ascii="Aptos" w:eastAsia="Times New Roman" w:hAnsi="Aptos" w:cs="Times New Roman"/>
          <w:sz w:val="24"/>
          <w:szCs w:val="24"/>
          <w:lang w:val="es-ES" w:eastAsia="es-ES"/>
        </w:rPr>
      </w:pPr>
      <w:r w:rsidRPr="00DC56B0">
        <w:rPr>
          <w:rFonts w:ascii="Aptos" w:eastAsia="Times New Roman" w:hAnsi="Aptos" w:cs="Times New Roman"/>
          <w:sz w:val="24"/>
          <w:szCs w:val="24"/>
          <w:lang w:val="es-ES" w:eastAsia="es-ES"/>
        </w:rPr>
        <w:t>Porque sabemos que tu tiempo vale más que una factura. </w:t>
      </w:r>
    </w:p>
    <w:p w14:paraId="5FDC0C84" w14:textId="77777777" w:rsidR="00DC56B0" w:rsidRPr="00DC56B0" w:rsidRDefault="00DC56B0" w:rsidP="00DC56B0">
      <w:pPr>
        <w:spacing w:after="0" w:line="240" w:lineRule="auto"/>
        <w:textAlignment w:val="baseline"/>
        <w:rPr>
          <w:rFonts w:ascii="Cambria" w:eastAsia="Times New Roman" w:hAnsi="Cambria" w:cs="Times New Roman"/>
          <w:lang w:val="es-ES" w:eastAsia="es-ES"/>
        </w:rPr>
      </w:pPr>
    </w:p>
    <w:p w14:paraId="331D5A4B" w14:textId="77777777" w:rsidR="00DC56B0" w:rsidRDefault="00DC56B0" w:rsidP="00DC56B0">
      <w:pPr>
        <w:spacing w:after="0" w:line="240" w:lineRule="auto"/>
        <w:textAlignment w:val="baseline"/>
        <w:rPr>
          <w:rFonts w:ascii="Aptos" w:eastAsia="Times New Roman" w:hAnsi="Aptos" w:cs="Times New Roman"/>
          <w:sz w:val="36"/>
          <w:szCs w:val="36"/>
          <w:lang w:val="es-ES" w:eastAsia="es-ES"/>
        </w:rPr>
      </w:pPr>
      <w:r w:rsidRPr="00DC56B0">
        <w:rPr>
          <w:rFonts w:ascii="Aptos" w:eastAsia="Times New Roman" w:hAnsi="Aptos" w:cs="Times New Roman"/>
          <w:b/>
          <w:bCs/>
          <w:sz w:val="36"/>
          <w:szCs w:val="36"/>
          <w:lang w:val="es-ES" w:eastAsia="es-ES"/>
        </w:rPr>
        <w:t xml:space="preserve">Llega </w:t>
      </w:r>
      <w:proofErr w:type="spellStart"/>
      <w:r w:rsidRPr="00DC56B0">
        <w:rPr>
          <w:rFonts w:ascii="Aptos" w:eastAsia="Times New Roman" w:hAnsi="Aptos" w:cs="Times New Roman"/>
          <w:b/>
          <w:bCs/>
          <w:sz w:val="36"/>
          <w:szCs w:val="36"/>
          <w:lang w:val="es-ES" w:eastAsia="es-ES"/>
        </w:rPr>
        <w:t>VeriFactu</w:t>
      </w:r>
      <w:proofErr w:type="spellEnd"/>
      <w:r w:rsidRPr="00DC56B0">
        <w:rPr>
          <w:rFonts w:ascii="Aptos" w:eastAsia="Times New Roman" w:hAnsi="Aptos" w:cs="Times New Roman"/>
          <w:b/>
          <w:bCs/>
          <w:sz w:val="36"/>
          <w:szCs w:val="36"/>
          <w:lang w:val="es-ES" w:eastAsia="es-ES"/>
        </w:rPr>
        <w:t>. ¿Estás preparado?</w:t>
      </w:r>
      <w:r w:rsidRPr="00DC56B0">
        <w:rPr>
          <w:rFonts w:ascii="Aptos" w:eastAsia="Times New Roman" w:hAnsi="Aptos" w:cs="Times New Roman"/>
          <w:sz w:val="36"/>
          <w:szCs w:val="36"/>
          <w:lang w:val="es-ES" w:eastAsia="es-ES"/>
        </w:rPr>
        <w:t> </w:t>
      </w:r>
    </w:p>
    <w:p w14:paraId="31F6CEDF" w14:textId="77777777" w:rsidR="00DC56B0" w:rsidRPr="00DC56B0" w:rsidRDefault="00DC56B0" w:rsidP="00DC56B0">
      <w:pPr>
        <w:spacing w:after="0" w:line="240" w:lineRule="auto"/>
        <w:textAlignment w:val="baseline"/>
        <w:rPr>
          <w:rFonts w:ascii="Cambria" w:eastAsia="Times New Roman" w:hAnsi="Cambria" w:cs="Times New Roman"/>
          <w:color w:val="0F4761"/>
          <w:lang w:val="es-ES" w:eastAsia="es-ES"/>
        </w:rPr>
      </w:pPr>
    </w:p>
    <w:p w14:paraId="081DBFCC" w14:textId="77777777" w:rsidR="00DC56B0" w:rsidRDefault="00DC56B0" w:rsidP="00DC56B0">
      <w:pPr>
        <w:spacing w:after="0" w:line="240" w:lineRule="auto"/>
        <w:textAlignment w:val="baseline"/>
        <w:rPr>
          <w:rFonts w:ascii="Aptos" w:eastAsia="Times New Roman" w:hAnsi="Aptos" w:cs="Times New Roman"/>
          <w:sz w:val="24"/>
          <w:szCs w:val="24"/>
          <w:lang w:val="es-ES" w:eastAsia="es-ES"/>
        </w:rPr>
      </w:pPr>
      <w:r w:rsidRPr="00DC56B0">
        <w:rPr>
          <w:rFonts w:ascii="Aptos" w:eastAsia="Times New Roman" w:hAnsi="Aptos" w:cs="Times New Roman"/>
          <w:sz w:val="24"/>
          <w:szCs w:val="24"/>
          <w:lang w:val="es-ES" w:eastAsia="es-ES"/>
        </w:rPr>
        <w:t xml:space="preserve">A partir del 1 de enero todas las empresas deberán emitir facturas en formato electrónico a través de sistemas </w:t>
      </w:r>
      <w:proofErr w:type="spellStart"/>
      <w:r w:rsidRPr="00DC56B0">
        <w:rPr>
          <w:rFonts w:ascii="Aptos" w:eastAsia="Times New Roman" w:hAnsi="Aptos" w:cs="Times New Roman"/>
          <w:b/>
          <w:bCs/>
          <w:sz w:val="24"/>
          <w:szCs w:val="24"/>
          <w:lang w:val="es-ES" w:eastAsia="es-ES"/>
        </w:rPr>
        <w:t>VeriFactu</w:t>
      </w:r>
      <w:proofErr w:type="spellEnd"/>
      <w:r w:rsidRPr="00DC56B0">
        <w:rPr>
          <w:rFonts w:ascii="Aptos" w:eastAsia="Times New Roman" w:hAnsi="Aptos" w:cs="Times New Roman"/>
          <w:b/>
          <w:bCs/>
          <w:sz w:val="24"/>
          <w:szCs w:val="24"/>
          <w:lang w:val="es-ES" w:eastAsia="es-ES"/>
        </w:rPr>
        <w:t xml:space="preserve">, </w:t>
      </w:r>
      <w:r w:rsidRPr="00DC56B0">
        <w:rPr>
          <w:rFonts w:ascii="Aptos" w:eastAsia="Times New Roman" w:hAnsi="Aptos" w:cs="Times New Roman"/>
          <w:sz w:val="24"/>
          <w:szCs w:val="24"/>
          <w:lang w:val="es-ES" w:eastAsia="es-ES"/>
        </w:rPr>
        <w:t>cumpliendo requisitos técnicos específicos establecidos por el Ministerio de Hacienda.  </w:t>
      </w:r>
    </w:p>
    <w:p w14:paraId="3A26940D" w14:textId="77777777" w:rsidR="00DC56B0" w:rsidRPr="00DC56B0" w:rsidRDefault="00DC56B0" w:rsidP="00DC56B0">
      <w:pPr>
        <w:spacing w:after="0" w:line="240" w:lineRule="auto"/>
        <w:textAlignment w:val="baseline"/>
        <w:rPr>
          <w:rFonts w:ascii="Cambria" w:eastAsia="Times New Roman" w:hAnsi="Cambria" w:cs="Times New Roman"/>
          <w:lang w:val="es-ES" w:eastAsia="es-ES"/>
        </w:rPr>
      </w:pPr>
    </w:p>
    <w:p w14:paraId="7853B2B3" w14:textId="77777777" w:rsidR="00DC56B0" w:rsidRDefault="00DC56B0" w:rsidP="00DC56B0">
      <w:pPr>
        <w:spacing w:after="0" w:line="240" w:lineRule="auto"/>
        <w:textAlignment w:val="baseline"/>
        <w:rPr>
          <w:rFonts w:ascii="Aptos" w:eastAsia="Times New Roman" w:hAnsi="Aptos" w:cs="Times New Roman"/>
          <w:sz w:val="24"/>
          <w:szCs w:val="24"/>
          <w:lang w:val="es-ES" w:eastAsia="es-ES"/>
        </w:rPr>
      </w:pPr>
      <w:r w:rsidRPr="00DC56B0">
        <w:rPr>
          <w:rFonts w:ascii="Aptos" w:eastAsia="Times New Roman" w:hAnsi="Aptos" w:cs="Times New Roman"/>
          <w:sz w:val="24"/>
          <w:szCs w:val="24"/>
          <w:lang w:val="es-ES" w:eastAsia="es-ES"/>
        </w:rPr>
        <w:t xml:space="preserve">Si tu gestoría o tus clientes no se adaptan a tiempo, </w:t>
      </w:r>
      <w:r w:rsidRPr="00DC56B0">
        <w:rPr>
          <w:rFonts w:ascii="Aptos" w:eastAsia="Times New Roman" w:hAnsi="Aptos" w:cs="Times New Roman"/>
          <w:b/>
          <w:bCs/>
          <w:sz w:val="24"/>
          <w:szCs w:val="24"/>
          <w:lang w:val="es-ES" w:eastAsia="es-ES"/>
        </w:rPr>
        <w:t>no podrán seguir emitiendo facturas válidas, con multas de hasta 50.000€</w:t>
      </w:r>
      <w:r w:rsidRPr="00DC56B0">
        <w:rPr>
          <w:rFonts w:ascii="Aptos" w:eastAsia="Times New Roman" w:hAnsi="Aptos" w:cs="Times New Roman"/>
          <w:sz w:val="24"/>
          <w:szCs w:val="24"/>
          <w:lang w:val="es-ES" w:eastAsia="es-ES"/>
        </w:rPr>
        <w:t xml:space="preserve"> por</w:t>
      </w:r>
      <w:r w:rsidRPr="00DC56B0">
        <w:rPr>
          <w:rFonts w:ascii="Aptos" w:eastAsia="Times New Roman" w:hAnsi="Aptos" w:cs="Times New Roman"/>
          <w:b/>
          <w:bCs/>
          <w:sz w:val="24"/>
          <w:szCs w:val="24"/>
          <w:lang w:val="es-ES" w:eastAsia="es-ES"/>
        </w:rPr>
        <w:t xml:space="preserve"> </w:t>
      </w:r>
      <w:r w:rsidRPr="00DC56B0">
        <w:rPr>
          <w:rFonts w:ascii="Aptos" w:eastAsia="Times New Roman" w:hAnsi="Aptos" w:cs="Times New Roman"/>
          <w:sz w:val="24"/>
          <w:szCs w:val="24"/>
          <w:lang w:val="es-ES" w:eastAsia="es-ES"/>
        </w:rPr>
        <w:t>ejercicio. </w:t>
      </w:r>
    </w:p>
    <w:p w14:paraId="7A4B0964" w14:textId="77777777" w:rsidR="00DC56B0" w:rsidRPr="00DC56B0" w:rsidRDefault="00DC56B0" w:rsidP="00DC56B0">
      <w:pPr>
        <w:spacing w:after="0" w:line="240" w:lineRule="auto"/>
        <w:textAlignment w:val="baseline"/>
        <w:rPr>
          <w:rFonts w:ascii="Cambria" w:eastAsia="Times New Roman" w:hAnsi="Cambria" w:cs="Times New Roman"/>
          <w:lang w:val="es-ES" w:eastAsia="es-ES"/>
        </w:rPr>
      </w:pPr>
    </w:p>
    <w:p w14:paraId="3DFB62B5" w14:textId="77777777" w:rsidR="00DC56B0" w:rsidRDefault="00DC56B0" w:rsidP="00DC56B0">
      <w:pPr>
        <w:spacing w:after="0" w:line="240" w:lineRule="auto"/>
        <w:textAlignment w:val="baseline"/>
        <w:rPr>
          <w:rFonts w:ascii="Aptos" w:eastAsia="Times New Roman" w:hAnsi="Aptos" w:cs="Times New Roman"/>
          <w:sz w:val="36"/>
          <w:szCs w:val="36"/>
          <w:lang w:val="es-ES" w:eastAsia="es-ES"/>
        </w:rPr>
      </w:pPr>
      <w:r w:rsidRPr="00DC56B0">
        <w:rPr>
          <w:rFonts w:ascii="Aptos" w:eastAsia="Times New Roman" w:hAnsi="Aptos" w:cs="Times New Roman"/>
          <w:b/>
          <w:bCs/>
          <w:sz w:val="36"/>
          <w:szCs w:val="36"/>
          <w:lang w:val="es-ES" w:eastAsia="es-ES"/>
        </w:rPr>
        <w:t>Qué incluye Facturemos</w:t>
      </w:r>
      <w:r w:rsidRPr="00DC56B0">
        <w:rPr>
          <w:rFonts w:ascii="Aptos" w:eastAsia="Times New Roman" w:hAnsi="Aptos" w:cs="Times New Roman"/>
          <w:sz w:val="36"/>
          <w:szCs w:val="36"/>
          <w:lang w:val="es-ES" w:eastAsia="es-ES"/>
        </w:rPr>
        <w:t> </w:t>
      </w:r>
    </w:p>
    <w:p w14:paraId="7C6AA96F" w14:textId="77777777" w:rsidR="00DC56B0" w:rsidRPr="00DC56B0" w:rsidRDefault="00DC56B0" w:rsidP="00DC56B0">
      <w:pPr>
        <w:spacing w:after="0" w:line="240" w:lineRule="auto"/>
        <w:textAlignment w:val="baseline"/>
        <w:rPr>
          <w:rFonts w:ascii="Cambria" w:eastAsia="Times New Roman" w:hAnsi="Cambria" w:cs="Times New Roman"/>
          <w:lang w:val="es-ES" w:eastAsia="es-ES"/>
        </w:rPr>
      </w:pPr>
    </w:p>
    <w:p w14:paraId="70067FF6" w14:textId="77777777" w:rsidR="00DC56B0" w:rsidRPr="00DC56B0" w:rsidRDefault="00DC56B0" w:rsidP="00DC56B0">
      <w:pPr>
        <w:spacing w:after="0" w:line="240" w:lineRule="auto"/>
        <w:textAlignment w:val="baseline"/>
        <w:rPr>
          <w:rFonts w:ascii="Cambria" w:eastAsia="Times New Roman" w:hAnsi="Cambria" w:cs="Times New Roman"/>
          <w:lang w:val="es-ES" w:eastAsia="es-ES"/>
        </w:rPr>
      </w:pPr>
      <w:r w:rsidRPr="00DC56B0">
        <w:rPr>
          <w:rFonts w:ascii="Aptos" w:eastAsia="Times New Roman" w:hAnsi="Aptos" w:cs="Times New Roman"/>
          <w:b/>
          <w:bCs/>
          <w:sz w:val="24"/>
          <w:szCs w:val="24"/>
          <w:lang w:val="es-ES" w:eastAsia="es-ES"/>
        </w:rPr>
        <w:t xml:space="preserve">Facturemos </w:t>
      </w:r>
      <w:r w:rsidRPr="00DC56B0">
        <w:rPr>
          <w:rFonts w:ascii="Aptos" w:eastAsia="Times New Roman" w:hAnsi="Aptos" w:cs="Times New Roman"/>
          <w:sz w:val="24"/>
          <w:szCs w:val="24"/>
          <w:lang w:val="es-ES" w:eastAsia="es-ES"/>
        </w:rPr>
        <w:t>permite personalizar los clientes en función del tipo de factura, régimen y supuestos fiscales e incorpora la gestión de suplidos y aplicación del IRPF. </w:t>
      </w:r>
    </w:p>
    <w:p w14:paraId="4467E1C6" w14:textId="77777777" w:rsidR="00DC56B0" w:rsidRPr="00DC56B0" w:rsidRDefault="00DC56B0" w:rsidP="00DC56B0">
      <w:pPr>
        <w:spacing w:after="0" w:line="240" w:lineRule="auto"/>
        <w:textAlignment w:val="baseline"/>
        <w:rPr>
          <w:rFonts w:ascii="Cambria" w:eastAsia="Times New Roman" w:hAnsi="Cambria" w:cs="Times New Roman"/>
          <w:lang w:val="es-ES" w:eastAsia="es-ES"/>
        </w:rPr>
      </w:pPr>
      <w:r w:rsidRPr="00DC56B0">
        <w:rPr>
          <w:rFonts w:ascii="Aptos" w:eastAsia="Times New Roman" w:hAnsi="Aptos" w:cs="Times New Roman"/>
          <w:sz w:val="24"/>
          <w:szCs w:val="24"/>
          <w:lang w:val="es-ES" w:eastAsia="es-ES"/>
        </w:rPr>
        <w:t> </w:t>
      </w:r>
    </w:p>
    <w:p w14:paraId="604D47DD" w14:textId="77777777" w:rsidR="00DC56B0" w:rsidRPr="00DC56B0" w:rsidRDefault="00DC56B0" w:rsidP="00DC56B0">
      <w:pPr>
        <w:spacing w:after="0" w:line="240" w:lineRule="auto"/>
        <w:textAlignment w:val="baseline"/>
        <w:rPr>
          <w:rFonts w:ascii="Cambria" w:eastAsia="Times New Roman" w:hAnsi="Cambria" w:cs="Times New Roman"/>
          <w:lang w:val="es-ES" w:eastAsia="es-ES"/>
        </w:rPr>
      </w:pPr>
      <w:r w:rsidRPr="00DC56B0">
        <w:rPr>
          <w:rFonts w:ascii="Aptos" w:eastAsia="Times New Roman" w:hAnsi="Aptos" w:cs="Times New Roman"/>
          <w:sz w:val="24"/>
          <w:szCs w:val="24"/>
          <w:lang w:val="es-ES" w:eastAsia="es-ES"/>
        </w:rPr>
        <w:t> </w:t>
      </w:r>
    </w:p>
    <w:tbl>
      <w:tblPr>
        <w:tblW w:w="0" w:type="dxa"/>
        <w:tblInd w:w="-10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7"/>
        <w:gridCol w:w="6118"/>
      </w:tblGrid>
      <w:tr w:rsidR="00DC56B0" w:rsidRPr="00DC56B0" w14:paraId="387DBF3D" w14:textId="77777777" w:rsidTr="00DC56B0">
        <w:trPr>
          <w:trHeight w:val="567"/>
        </w:trPr>
        <w:tc>
          <w:tcPr>
            <w:tcW w:w="4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FCAC873" w14:textId="77777777" w:rsidR="00DC56B0" w:rsidRPr="00DC56B0" w:rsidRDefault="00DC56B0" w:rsidP="00DC56B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s-ES" w:eastAsia="es-ES"/>
              </w:rPr>
              <w:t>Servicio</w:t>
            </w: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7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1788B1D" w14:textId="77777777" w:rsidR="00DC56B0" w:rsidRPr="00DC56B0" w:rsidRDefault="00DC56B0" w:rsidP="00DC56B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s-ES" w:eastAsia="es-ES"/>
              </w:rPr>
              <w:t>Función</w:t>
            </w: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 </w:t>
            </w:r>
          </w:p>
        </w:tc>
      </w:tr>
      <w:tr w:rsidR="00DC56B0" w:rsidRPr="00DC56B0" w14:paraId="377AA7FD" w14:textId="77777777" w:rsidTr="00DC56B0">
        <w:trPr>
          <w:trHeight w:val="567"/>
        </w:trPr>
        <w:tc>
          <w:tcPr>
            <w:tcW w:w="4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B1E499F" w14:textId="77777777" w:rsidR="00DC56B0" w:rsidRPr="00DC56B0" w:rsidRDefault="00DC56B0" w:rsidP="00DC56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s-ES" w:eastAsia="es-ES"/>
              </w:rPr>
              <w:t xml:space="preserve">Emisión </w:t>
            </w:r>
            <w:proofErr w:type="spellStart"/>
            <w:r w:rsidRPr="00DC56B0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s-ES" w:eastAsia="es-ES"/>
              </w:rPr>
              <w:t>Verifactu</w:t>
            </w:r>
            <w:proofErr w:type="spellEnd"/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7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FB3705" w14:textId="77777777" w:rsidR="00DC56B0" w:rsidRPr="00DC56B0" w:rsidRDefault="00DC56B0" w:rsidP="00DC56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Cumple con todos los requisitos técnicos y legales. </w:t>
            </w:r>
          </w:p>
        </w:tc>
      </w:tr>
      <w:tr w:rsidR="00DC56B0" w:rsidRPr="00DC56B0" w14:paraId="69163745" w14:textId="77777777" w:rsidTr="00DC56B0">
        <w:trPr>
          <w:trHeight w:val="567"/>
        </w:trPr>
        <w:tc>
          <w:tcPr>
            <w:tcW w:w="4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78B6155" w14:textId="77777777" w:rsidR="00DC56B0" w:rsidRPr="00DC56B0" w:rsidRDefault="00DC56B0" w:rsidP="00DC56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s-ES" w:eastAsia="es-ES"/>
              </w:rPr>
              <w:t>Automatización de facturas recurrentes</w:t>
            </w: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7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9220492" w14:textId="77777777" w:rsidR="00DC56B0" w:rsidRPr="00DC56B0" w:rsidRDefault="00DC56B0" w:rsidP="00DC56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Programa facturas periódicas o duplica modelos existentes. </w:t>
            </w:r>
          </w:p>
        </w:tc>
      </w:tr>
      <w:tr w:rsidR="00DC56B0" w:rsidRPr="00DC56B0" w14:paraId="591204B4" w14:textId="77777777" w:rsidTr="00DC56B0">
        <w:trPr>
          <w:trHeight w:val="567"/>
        </w:trPr>
        <w:tc>
          <w:tcPr>
            <w:tcW w:w="4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45330EE" w14:textId="77777777" w:rsidR="00DC56B0" w:rsidRPr="00DC56B0" w:rsidRDefault="00DC56B0" w:rsidP="00DC56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s-ES" w:eastAsia="es-ES"/>
              </w:rPr>
              <w:t>Facturación en nombre de clientes</w:t>
            </w: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7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88CC4A" w14:textId="77777777" w:rsidR="00DC56B0" w:rsidRPr="00DC56B0" w:rsidRDefault="00DC56B0" w:rsidP="00DC56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Emite facturas por cuenta de tus clientes. </w:t>
            </w:r>
          </w:p>
        </w:tc>
      </w:tr>
      <w:tr w:rsidR="00DC56B0" w:rsidRPr="00DC56B0" w14:paraId="750D7D84" w14:textId="77777777" w:rsidTr="00DC56B0">
        <w:trPr>
          <w:trHeight w:val="567"/>
        </w:trPr>
        <w:tc>
          <w:tcPr>
            <w:tcW w:w="4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34B54B8" w14:textId="77777777" w:rsidR="00DC56B0" w:rsidRPr="00DC56B0" w:rsidRDefault="00DC56B0" w:rsidP="00DC56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s-ES" w:eastAsia="es-ES"/>
              </w:rPr>
              <w:t>Entorno borrador</w:t>
            </w: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7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FDDCD4" w14:textId="77777777" w:rsidR="00DC56B0" w:rsidRPr="00DC56B0" w:rsidRDefault="00DC56B0" w:rsidP="00DC56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Prepara y revisa facturas antes de emitirlas oficialmente. </w:t>
            </w:r>
          </w:p>
        </w:tc>
      </w:tr>
      <w:tr w:rsidR="00DC56B0" w:rsidRPr="00DC56B0" w14:paraId="1F5D45CA" w14:textId="77777777" w:rsidTr="00DC56B0">
        <w:trPr>
          <w:trHeight w:val="567"/>
        </w:trPr>
        <w:tc>
          <w:tcPr>
            <w:tcW w:w="4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1951C41" w14:textId="77777777" w:rsidR="00DC56B0" w:rsidRPr="00DC56B0" w:rsidRDefault="00DC56B0" w:rsidP="00DC56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s-ES" w:eastAsia="es-ES"/>
              </w:rPr>
              <w:t>Prevención de errores</w:t>
            </w: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7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069A148" w14:textId="77777777" w:rsidR="00DC56B0" w:rsidRPr="00DC56B0" w:rsidRDefault="00DC56B0" w:rsidP="00DC56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Avisa de datos incompletos o formatos incorrectos. </w:t>
            </w:r>
          </w:p>
        </w:tc>
      </w:tr>
      <w:tr w:rsidR="00DC56B0" w:rsidRPr="00DC56B0" w14:paraId="0ADDBFEC" w14:textId="77777777" w:rsidTr="00DC56B0">
        <w:trPr>
          <w:trHeight w:val="567"/>
        </w:trPr>
        <w:tc>
          <w:tcPr>
            <w:tcW w:w="4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4B08F5" w14:textId="77777777" w:rsidR="00DC56B0" w:rsidRPr="00DC56B0" w:rsidRDefault="00DC56B0" w:rsidP="00DC56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s-ES" w:eastAsia="es-ES"/>
              </w:rPr>
              <w:t>Gestión centralizada de clientes</w:t>
            </w: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7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1A39025" w14:textId="77777777" w:rsidR="00DC56B0" w:rsidRPr="00DC56B0" w:rsidRDefault="00DC56B0" w:rsidP="00DC56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Unifica toda la facturación en un solo programa. </w:t>
            </w:r>
          </w:p>
        </w:tc>
      </w:tr>
      <w:tr w:rsidR="00DC56B0" w:rsidRPr="00DC56B0" w14:paraId="60CE82DF" w14:textId="77777777" w:rsidTr="00DC56B0">
        <w:trPr>
          <w:trHeight w:val="567"/>
        </w:trPr>
        <w:tc>
          <w:tcPr>
            <w:tcW w:w="4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8188A76" w14:textId="77777777" w:rsidR="00DC56B0" w:rsidRPr="00DC56B0" w:rsidRDefault="00DC56B0" w:rsidP="00DC56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s-ES" w:eastAsia="es-ES"/>
              </w:rPr>
              <w:t>Acceso multiusuario con roles</w:t>
            </w: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7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084C6E1" w14:textId="77777777" w:rsidR="00DC56B0" w:rsidRPr="00DC56B0" w:rsidRDefault="00DC56B0" w:rsidP="00DC56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Asigna accesos diferenciados a empleados o colaboradores. </w:t>
            </w:r>
          </w:p>
        </w:tc>
      </w:tr>
      <w:tr w:rsidR="00DC56B0" w:rsidRPr="00DC56B0" w14:paraId="35FB227D" w14:textId="77777777" w:rsidTr="00DC56B0">
        <w:trPr>
          <w:trHeight w:val="567"/>
        </w:trPr>
        <w:tc>
          <w:tcPr>
            <w:tcW w:w="4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D7F9CBF" w14:textId="77777777" w:rsidR="00DC56B0" w:rsidRPr="00DC56B0" w:rsidRDefault="00DC56B0" w:rsidP="00DC56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s-ES" w:eastAsia="es-ES"/>
              </w:rPr>
              <w:t>Integración contable</w:t>
            </w: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7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3AD2F44" w14:textId="77777777" w:rsidR="00DC56B0" w:rsidRPr="00DC56B0" w:rsidRDefault="00DC56B0" w:rsidP="00DC56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Importa o exporta datos compatibles con los principales programas contables. </w:t>
            </w:r>
          </w:p>
        </w:tc>
      </w:tr>
      <w:tr w:rsidR="00DC56B0" w:rsidRPr="00DC56B0" w14:paraId="4A6714C6" w14:textId="77777777" w:rsidTr="00DC56B0">
        <w:trPr>
          <w:trHeight w:val="567"/>
        </w:trPr>
        <w:tc>
          <w:tcPr>
            <w:tcW w:w="4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66E6A1" w14:textId="77777777" w:rsidR="00DC56B0" w:rsidRPr="00DC56B0" w:rsidRDefault="00DC56B0" w:rsidP="00DC56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s-ES" w:eastAsia="es-ES"/>
              </w:rPr>
              <w:lastRenderedPageBreak/>
              <w:t>Informes personalizados</w:t>
            </w: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7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AAAACB" w14:textId="77777777" w:rsidR="00DC56B0" w:rsidRPr="00DC56B0" w:rsidRDefault="00DC56B0" w:rsidP="00DC56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Genera reportes de facturación, ingresos y clientes. </w:t>
            </w:r>
          </w:p>
        </w:tc>
      </w:tr>
      <w:tr w:rsidR="00DC56B0" w:rsidRPr="00DC56B0" w14:paraId="5536B54A" w14:textId="77777777" w:rsidTr="00DC56B0">
        <w:trPr>
          <w:trHeight w:val="567"/>
        </w:trPr>
        <w:tc>
          <w:tcPr>
            <w:tcW w:w="40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94C066" w14:textId="77777777" w:rsidR="00DC56B0" w:rsidRPr="00DC56B0" w:rsidRDefault="00DC56B0" w:rsidP="00DC56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b/>
                <w:bCs/>
                <w:sz w:val="24"/>
                <w:szCs w:val="24"/>
                <w:lang w:val="es-ES" w:eastAsia="es-ES"/>
              </w:rPr>
              <w:t>Accesibilidad</w:t>
            </w: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 </w:t>
            </w:r>
          </w:p>
        </w:tc>
        <w:tc>
          <w:tcPr>
            <w:tcW w:w="71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8A60C68" w14:textId="77777777" w:rsidR="00DC56B0" w:rsidRPr="00DC56B0" w:rsidRDefault="00DC56B0" w:rsidP="00DC56B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 xml:space="preserve">Adaptado a cualquier dispositivo (ordenador, móvil, </w:t>
            </w:r>
            <w:proofErr w:type="spellStart"/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tablet</w:t>
            </w:r>
            <w:proofErr w:type="spellEnd"/>
            <w:r w:rsidRPr="00DC56B0">
              <w:rPr>
                <w:rFonts w:ascii="Aptos" w:eastAsia="Times New Roman" w:hAnsi="Aptos" w:cs="Times New Roman"/>
                <w:sz w:val="24"/>
                <w:szCs w:val="24"/>
                <w:lang w:val="es-ES" w:eastAsia="es-ES"/>
              </w:rPr>
              <w:t>...). </w:t>
            </w:r>
          </w:p>
        </w:tc>
      </w:tr>
    </w:tbl>
    <w:p w14:paraId="5235F46E" w14:textId="77777777" w:rsidR="00DC56B0" w:rsidRDefault="00DC56B0" w:rsidP="00DC56B0">
      <w:pPr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sz w:val="36"/>
          <w:szCs w:val="36"/>
          <w:lang w:val="es-ES" w:eastAsia="es-ES"/>
        </w:rPr>
      </w:pPr>
    </w:p>
    <w:p w14:paraId="3ECF29AD" w14:textId="77777777" w:rsidR="00DC56B0" w:rsidRDefault="00DC56B0" w:rsidP="00DC56B0">
      <w:pPr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sz w:val="36"/>
          <w:szCs w:val="36"/>
          <w:lang w:val="es-ES" w:eastAsia="es-ES"/>
        </w:rPr>
      </w:pPr>
    </w:p>
    <w:p w14:paraId="2ED5CAF9" w14:textId="7AEF063C" w:rsidR="00DC56B0" w:rsidRDefault="00DC56B0" w:rsidP="00DC56B0">
      <w:pPr>
        <w:spacing w:after="0" w:line="240" w:lineRule="auto"/>
        <w:textAlignment w:val="baseline"/>
        <w:rPr>
          <w:rFonts w:ascii="Aptos" w:eastAsia="Times New Roman" w:hAnsi="Aptos" w:cs="Times New Roman"/>
          <w:sz w:val="36"/>
          <w:szCs w:val="36"/>
          <w:lang w:val="es-ES" w:eastAsia="es-ES"/>
        </w:rPr>
      </w:pPr>
      <w:r w:rsidRPr="00DC56B0">
        <w:rPr>
          <w:rFonts w:ascii="Aptos" w:eastAsia="Times New Roman" w:hAnsi="Aptos" w:cs="Times New Roman"/>
          <w:b/>
          <w:bCs/>
          <w:sz w:val="36"/>
          <w:szCs w:val="36"/>
          <w:lang w:val="es-ES" w:eastAsia="es-ES"/>
        </w:rPr>
        <w:t>Aspectos legales y técnicos de Facturemos</w:t>
      </w:r>
      <w:r w:rsidRPr="00DC56B0">
        <w:rPr>
          <w:rFonts w:ascii="Aptos" w:eastAsia="Times New Roman" w:hAnsi="Aptos" w:cs="Times New Roman"/>
          <w:sz w:val="36"/>
          <w:szCs w:val="36"/>
          <w:lang w:val="es-ES" w:eastAsia="es-ES"/>
        </w:rPr>
        <w:t> </w:t>
      </w:r>
    </w:p>
    <w:p w14:paraId="13734644" w14:textId="77777777" w:rsidR="00DC56B0" w:rsidRPr="00DC56B0" w:rsidRDefault="00DC56B0" w:rsidP="00DC56B0">
      <w:pPr>
        <w:spacing w:after="0" w:line="240" w:lineRule="auto"/>
        <w:textAlignment w:val="baseline"/>
        <w:rPr>
          <w:rFonts w:ascii="Cambria" w:eastAsia="Times New Roman" w:hAnsi="Cambria" w:cs="Times New Roman"/>
          <w:color w:val="0F4761"/>
          <w:lang w:val="es-ES" w:eastAsia="es-ES"/>
        </w:rPr>
      </w:pPr>
    </w:p>
    <w:p w14:paraId="5AD88C4B" w14:textId="77777777" w:rsidR="00DC56B0" w:rsidRDefault="00DC56B0" w:rsidP="00DC56B0">
      <w:pPr>
        <w:spacing w:after="0" w:line="240" w:lineRule="auto"/>
        <w:jc w:val="both"/>
        <w:textAlignment w:val="baseline"/>
        <w:rPr>
          <w:rFonts w:ascii="Aptos" w:eastAsia="Times New Roman" w:hAnsi="Aptos" w:cs="Times New Roman"/>
          <w:sz w:val="24"/>
          <w:szCs w:val="24"/>
          <w:lang w:val="es-ES" w:eastAsia="es-ES"/>
        </w:rPr>
      </w:pPr>
      <w:r w:rsidRPr="00DC56B0">
        <w:rPr>
          <w:rFonts w:ascii="Aptos" w:eastAsia="Times New Roman" w:hAnsi="Aptos" w:cs="Times New Roman"/>
          <w:b/>
          <w:bCs/>
          <w:sz w:val="24"/>
          <w:szCs w:val="24"/>
          <w:lang w:val="es-ES" w:eastAsia="es-ES"/>
        </w:rPr>
        <w:t>Normativa AEAT</w:t>
      </w:r>
      <w:r w:rsidRPr="00DC56B0">
        <w:rPr>
          <w:rFonts w:ascii="Aptos" w:eastAsia="Times New Roman" w:hAnsi="Aptos" w:cs="Times New Roman"/>
          <w:sz w:val="24"/>
          <w:szCs w:val="24"/>
          <w:lang w:val="es-ES" w:eastAsia="es-ES"/>
        </w:rPr>
        <w:t>: Compatible con Sistemas Informáticos de Facturación (SIF) y VERI*FACTU. </w:t>
      </w:r>
    </w:p>
    <w:p w14:paraId="74B12642" w14:textId="77777777" w:rsidR="00DC56B0" w:rsidRPr="00DC56B0" w:rsidRDefault="00DC56B0" w:rsidP="00DC56B0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lang w:val="es-ES" w:eastAsia="es-ES"/>
        </w:rPr>
      </w:pPr>
    </w:p>
    <w:p w14:paraId="408B1148" w14:textId="77777777" w:rsidR="00DC56B0" w:rsidRDefault="00DC56B0" w:rsidP="00DC56B0">
      <w:pPr>
        <w:spacing w:after="0" w:line="240" w:lineRule="auto"/>
        <w:jc w:val="both"/>
        <w:textAlignment w:val="baseline"/>
        <w:rPr>
          <w:rFonts w:ascii="Aptos" w:eastAsia="Times New Roman" w:hAnsi="Aptos" w:cs="Times New Roman"/>
          <w:sz w:val="24"/>
          <w:szCs w:val="24"/>
          <w:lang w:val="es-ES" w:eastAsia="es-ES"/>
        </w:rPr>
      </w:pPr>
      <w:r w:rsidRPr="00DC56B0">
        <w:rPr>
          <w:rFonts w:ascii="Aptos" w:eastAsia="Times New Roman" w:hAnsi="Aptos" w:cs="Times New Roman"/>
          <w:b/>
          <w:bCs/>
          <w:sz w:val="24"/>
          <w:szCs w:val="24"/>
          <w:lang w:val="es-ES" w:eastAsia="es-ES"/>
        </w:rPr>
        <w:t>Huella digital (hash encadenado)</w:t>
      </w:r>
      <w:r w:rsidRPr="00DC56B0">
        <w:rPr>
          <w:rFonts w:ascii="Aptos" w:eastAsia="Times New Roman" w:hAnsi="Aptos" w:cs="Times New Roman"/>
          <w:sz w:val="24"/>
          <w:szCs w:val="24"/>
          <w:lang w:val="es-ES" w:eastAsia="es-ES"/>
        </w:rPr>
        <w:t>: Cada factura genera un hash encadenado que garantiza integridad y secuencia de facturación. </w:t>
      </w:r>
    </w:p>
    <w:p w14:paraId="164B0F89" w14:textId="77777777" w:rsidR="00DC56B0" w:rsidRPr="00DC56B0" w:rsidRDefault="00DC56B0" w:rsidP="00DC56B0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lang w:val="es-ES" w:eastAsia="es-ES"/>
        </w:rPr>
      </w:pPr>
    </w:p>
    <w:p w14:paraId="3222D08C" w14:textId="77777777" w:rsidR="00DC56B0" w:rsidRDefault="00DC56B0" w:rsidP="00DC56B0">
      <w:pPr>
        <w:spacing w:after="0" w:line="240" w:lineRule="auto"/>
        <w:jc w:val="both"/>
        <w:textAlignment w:val="baseline"/>
        <w:rPr>
          <w:rFonts w:ascii="Aptos" w:eastAsia="Times New Roman" w:hAnsi="Aptos" w:cs="Times New Roman"/>
          <w:sz w:val="24"/>
          <w:szCs w:val="24"/>
          <w:lang w:val="es-ES" w:eastAsia="es-ES"/>
        </w:rPr>
      </w:pPr>
      <w:proofErr w:type="spellStart"/>
      <w:r w:rsidRPr="00DC56B0">
        <w:rPr>
          <w:rFonts w:ascii="Aptos" w:eastAsia="Times New Roman" w:hAnsi="Aptos" w:cs="Times New Roman"/>
          <w:b/>
          <w:bCs/>
          <w:sz w:val="24"/>
          <w:szCs w:val="24"/>
          <w:lang w:val="es-ES" w:eastAsia="es-ES"/>
        </w:rPr>
        <w:t>RFs</w:t>
      </w:r>
      <w:proofErr w:type="spellEnd"/>
      <w:r w:rsidRPr="00DC56B0">
        <w:rPr>
          <w:rFonts w:ascii="Aptos" w:eastAsia="Times New Roman" w:hAnsi="Aptos" w:cs="Times New Roman"/>
          <w:b/>
          <w:bCs/>
          <w:sz w:val="24"/>
          <w:szCs w:val="24"/>
          <w:lang w:val="es-ES" w:eastAsia="es-ES"/>
        </w:rPr>
        <w:t xml:space="preserve"> de registro inalterable:</w:t>
      </w:r>
      <w:r w:rsidRPr="00DC56B0">
        <w:rPr>
          <w:rFonts w:ascii="Aptos" w:eastAsia="Times New Roman" w:hAnsi="Aptos" w:cs="Times New Roman"/>
          <w:sz w:val="24"/>
          <w:szCs w:val="24"/>
          <w:lang w:val="es-ES" w:eastAsia="es-ES"/>
        </w:rPr>
        <w:t xml:space="preserve"> Los registros de facturación no pueden modificarse sin dejar trazabilidad. </w:t>
      </w:r>
    </w:p>
    <w:p w14:paraId="027C0696" w14:textId="77777777" w:rsidR="00DC56B0" w:rsidRPr="00DC56B0" w:rsidRDefault="00DC56B0" w:rsidP="00DC56B0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lang w:val="es-ES" w:eastAsia="es-ES"/>
        </w:rPr>
      </w:pPr>
    </w:p>
    <w:p w14:paraId="7CA75915" w14:textId="77777777" w:rsidR="00DC56B0" w:rsidRDefault="00DC56B0" w:rsidP="00DC56B0">
      <w:pPr>
        <w:spacing w:after="0" w:line="240" w:lineRule="auto"/>
        <w:jc w:val="both"/>
        <w:textAlignment w:val="baseline"/>
        <w:rPr>
          <w:rFonts w:ascii="Aptos" w:eastAsia="Times New Roman" w:hAnsi="Aptos" w:cs="Times New Roman"/>
          <w:sz w:val="24"/>
          <w:szCs w:val="24"/>
          <w:lang w:val="es-ES" w:eastAsia="es-ES"/>
        </w:rPr>
      </w:pPr>
      <w:r w:rsidRPr="00DC56B0">
        <w:rPr>
          <w:rFonts w:ascii="Aptos" w:eastAsia="Times New Roman" w:hAnsi="Aptos" w:cs="Times New Roman"/>
          <w:b/>
          <w:bCs/>
          <w:sz w:val="24"/>
          <w:szCs w:val="24"/>
          <w:lang w:val="es-ES" w:eastAsia="es-ES"/>
        </w:rPr>
        <w:t>Código QR ISO/IEC 18004:</w:t>
      </w:r>
      <w:r w:rsidRPr="00DC56B0">
        <w:rPr>
          <w:rFonts w:ascii="Aptos" w:eastAsia="Times New Roman" w:hAnsi="Aptos" w:cs="Times New Roman"/>
          <w:sz w:val="24"/>
          <w:szCs w:val="24"/>
          <w:lang w:val="es-ES" w:eastAsia="es-ES"/>
        </w:rPr>
        <w:t xml:space="preserve"> Cada factura incluye un QR que permite verificar autenticidad y cumplimiento de estándares internacionales. </w:t>
      </w:r>
    </w:p>
    <w:p w14:paraId="2DC96705" w14:textId="77777777" w:rsidR="00DC56B0" w:rsidRPr="00DC56B0" w:rsidRDefault="00DC56B0" w:rsidP="00DC56B0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lang w:val="es-ES" w:eastAsia="es-ES"/>
        </w:rPr>
      </w:pPr>
    </w:p>
    <w:p w14:paraId="3B116CBF" w14:textId="77777777" w:rsidR="00DC56B0" w:rsidRDefault="00DC56B0" w:rsidP="00DC56B0">
      <w:pPr>
        <w:spacing w:after="0" w:line="240" w:lineRule="auto"/>
        <w:jc w:val="both"/>
        <w:textAlignment w:val="baseline"/>
        <w:rPr>
          <w:rFonts w:ascii="Aptos" w:eastAsia="Times New Roman" w:hAnsi="Aptos" w:cs="Times New Roman"/>
          <w:sz w:val="24"/>
          <w:szCs w:val="24"/>
          <w:lang w:val="es-ES" w:eastAsia="es-ES"/>
        </w:rPr>
      </w:pPr>
      <w:r w:rsidRPr="00DC56B0">
        <w:rPr>
          <w:rFonts w:ascii="Aptos" w:eastAsia="Times New Roman" w:hAnsi="Aptos" w:cs="Times New Roman"/>
          <w:b/>
          <w:bCs/>
          <w:sz w:val="24"/>
          <w:szCs w:val="24"/>
          <w:lang w:val="es-ES" w:eastAsia="es-ES"/>
        </w:rPr>
        <w:t>Protección de datos y RGPD:</w:t>
      </w:r>
      <w:r w:rsidRPr="00DC56B0">
        <w:rPr>
          <w:rFonts w:ascii="Aptos" w:eastAsia="Times New Roman" w:hAnsi="Aptos" w:cs="Times New Roman"/>
          <w:sz w:val="24"/>
          <w:szCs w:val="24"/>
          <w:lang w:val="es-ES" w:eastAsia="es-ES"/>
        </w:rPr>
        <w:t xml:space="preserve"> Minimización de datos, derechos de acceso y portabilidad habilitados, y alojamiento en hosting UE. </w:t>
      </w:r>
    </w:p>
    <w:p w14:paraId="6DF1559E" w14:textId="77777777" w:rsidR="00DC56B0" w:rsidRPr="00DC56B0" w:rsidRDefault="00DC56B0" w:rsidP="00DC56B0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lang w:val="es-ES" w:eastAsia="es-ES"/>
        </w:rPr>
      </w:pPr>
    </w:p>
    <w:p w14:paraId="2685A771" w14:textId="77777777" w:rsidR="00DC56B0" w:rsidRPr="00DC56B0" w:rsidRDefault="00DC56B0" w:rsidP="00DC56B0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lang w:val="es-ES" w:eastAsia="es-ES"/>
        </w:rPr>
      </w:pPr>
      <w:r w:rsidRPr="00DC56B0">
        <w:rPr>
          <w:rFonts w:ascii="Aptos" w:eastAsia="Times New Roman" w:hAnsi="Aptos" w:cs="Times New Roman"/>
          <w:b/>
          <w:bCs/>
          <w:sz w:val="24"/>
          <w:szCs w:val="24"/>
          <w:lang w:val="es-ES" w:eastAsia="es-ES"/>
        </w:rPr>
        <w:t>Trazabilidad fiscal:</w:t>
      </w:r>
      <w:r w:rsidRPr="00DC56B0">
        <w:rPr>
          <w:rFonts w:ascii="Aptos" w:eastAsia="Times New Roman" w:hAnsi="Aptos" w:cs="Times New Roman"/>
          <w:sz w:val="24"/>
          <w:szCs w:val="24"/>
          <w:lang w:val="es-ES" w:eastAsia="es-ES"/>
        </w:rPr>
        <w:t xml:space="preserve"> Cumplimiento de RD 1007/2023 mediante Declaración Responsable de los SIF certificados; responsabilidad sobre los </w:t>
      </w:r>
      <w:proofErr w:type="spellStart"/>
      <w:r w:rsidRPr="00DC56B0">
        <w:rPr>
          <w:rFonts w:ascii="Aptos" w:eastAsia="Times New Roman" w:hAnsi="Aptos" w:cs="Times New Roman"/>
          <w:sz w:val="24"/>
          <w:szCs w:val="24"/>
          <w:lang w:val="es-ES" w:eastAsia="es-ES"/>
        </w:rPr>
        <w:t>RFs</w:t>
      </w:r>
      <w:proofErr w:type="spellEnd"/>
      <w:r w:rsidRPr="00DC56B0">
        <w:rPr>
          <w:rFonts w:ascii="Aptos" w:eastAsia="Times New Roman" w:hAnsi="Aptos" w:cs="Times New Roman"/>
          <w:sz w:val="24"/>
          <w:szCs w:val="24"/>
          <w:lang w:val="es-ES" w:eastAsia="es-ES"/>
        </w:rPr>
        <w:t xml:space="preserve"> de facturas emitidas. </w:t>
      </w:r>
    </w:p>
    <w:p w14:paraId="70755B89" w14:textId="77777777" w:rsidR="00DC56B0" w:rsidRPr="00DC56B0" w:rsidRDefault="00DC56B0" w:rsidP="00DC56B0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lang w:val="es-ES" w:eastAsia="es-ES"/>
        </w:rPr>
      </w:pPr>
      <w:r w:rsidRPr="00DC56B0">
        <w:rPr>
          <w:rFonts w:ascii="Aptos" w:eastAsia="Times New Roman" w:hAnsi="Aptos" w:cs="Times New Roman"/>
          <w:lang w:val="es-ES" w:eastAsia="es-ES"/>
        </w:rPr>
        <w:t> </w:t>
      </w:r>
    </w:p>
    <w:p w14:paraId="61458D87" w14:textId="77777777" w:rsidR="00DC56B0" w:rsidRPr="00DC56B0" w:rsidRDefault="00DC56B0" w:rsidP="00DC56B0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lang w:val="es-ES" w:eastAsia="es-ES"/>
        </w:rPr>
      </w:pPr>
      <w:r w:rsidRPr="00DC56B0">
        <w:rPr>
          <w:rFonts w:ascii="Aptos" w:eastAsia="Times New Roman" w:hAnsi="Aptos" w:cs="Times New Roman"/>
          <w:lang w:val="es-ES" w:eastAsia="es-ES"/>
        </w:rPr>
        <w:t> </w:t>
      </w:r>
    </w:p>
    <w:p w14:paraId="44537080" w14:textId="77777777" w:rsidR="00DC56B0" w:rsidRPr="00DC56B0" w:rsidRDefault="00DC56B0" w:rsidP="00DC56B0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lang w:val="es-ES" w:eastAsia="es-ES"/>
        </w:rPr>
      </w:pPr>
      <w:r w:rsidRPr="00DC56B0">
        <w:rPr>
          <w:rFonts w:ascii="Cambria" w:eastAsia="Times New Roman" w:hAnsi="Cambria" w:cs="Times New Roman"/>
          <w:sz w:val="28"/>
          <w:szCs w:val="28"/>
          <w:shd w:val="clear" w:color="auto" w:fill="FFFF00"/>
          <w:lang w:val="es-ES" w:eastAsia="es-ES"/>
        </w:rPr>
        <w:t>Para más información:</w:t>
      </w:r>
      <w:r w:rsidRPr="00DC56B0">
        <w:rPr>
          <w:rFonts w:ascii="Cambria" w:eastAsia="Times New Roman" w:hAnsi="Cambria" w:cs="Times New Roman"/>
          <w:sz w:val="28"/>
          <w:szCs w:val="28"/>
          <w:lang w:val="es-ES" w:eastAsia="es-ES"/>
        </w:rPr>
        <w:t xml:space="preserve">  </w:t>
      </w:r>
    </w:p>
    <w:p w14:paraId="500FAD06" w14:textId="77777777" w:rsidR="00DC56B0" w:rsidRPr="00DC56B0" w:rsidRDefault="00DC56B0" w:rsidP="00DC56B0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lang w:val="es-ES" w:eastAsia="es-ES"/>
        </w:rPr>
      </w:pPr>
      <w:proofErr w:type="gramStart"/>
      <w:r w:rsidRPr="00DC56B0">
        <w:rPr>
          <w:rFonts w:ascii="Cambria" w:eastAsia="Times New Roman" w:hAnsi="Cambria" w:cs="Times New Roman"/>
          <w:shd w:val="clear" w:color="auto" w:fill="FFFF00"/>
          <w:lang w:val="fr-FR" w:eastAsia="es-ES"/>
        </w:rPr>
        <w:t>Email:</w:t>
      </w:r>
      <w:proofErr w:type="gramEnd"/>
      <w:r w:rsidRPr="00DC56B0">
        <w:rPr>
          <w:rFonts w:ascii="Cambria" w:eastAsia="Times New Roman" w:hAnsi="Cambria" w:cs="Times New Roman"/>
          <w:shd w:val="clear" w:color="auto" w:fill="FFFF00"/>
          <w:lang w:val="fr-FR" w:eastAsia="es-ES"/>
        </w:rPr>
        <w:t xml:space="preserve"> </w:t>
      </w:r>
      <w:hyperlink r:id="rId6" w:tgtFrame="_blank" w:history="1">
        <w:r w:rsidRPr="00DC56B0">
          <w:rPr>
            <w:rFonts w:ascii="Cambria" w:eastAsia="Times New Roman" w:hAnsi="Cambria" w:cs="Times New Roman"/>
            <w:u w:val="single"/>
            <w:shd w:val="clear" w:color="auto" w:fill="FFFF00"/>
            <w:lang w:val="fr-FR" w:eastAsia="es-ES"/>
          </w:rPr>
          <w:t>soporte@facturemos.es</w:t>
        </w:r>
      </w:hyperlink>
      <w:r w:rsidRPr="00DC56B0">
        <w:rPr>
          <w:rFonts w:ascii="Aptos" w:eastAsia="Times New Roman" w:hAnsi="Aptos" w:cs="Times New Roman"/>
          <w:sz w:val="24"/>
          <w:szCs w:val="24"/>
          <w:lang w:val="es-ES" w:eastAsia="es-ES"/>
        </w:rPr>
        <w:t> </w:t>
      </w:r>
    </w:p>
    <w:p w14:paraId="046DA6CF" w14:textId="77777777" w:rsidR="00DC56B0" w:rsidRPr="00DC56B0" w:rsidRDefault="00DC56B0" w:rsidP="00DC56B0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lang w:val="es-ES" w:eastAsia="es-ES"/>
        </w:rPr>
      </w:pPr>
      <w:r w:rsidRPr="00DC56B0">
        <w:rPr>
          <w:rFonts w:ascii="Cambria" w:eastAsia="Times New Roman" w:hAnsi="Cambria" w:cs="Times New Roman"/>
          <w:u w:val="single"/>
          <w:shd w:val="clear" w:color="auto" w:fill="FFFF00"/>
          <w:lang w:val="fr-FR" w:eastAsia="es-ES"/>
        </w:rPr>
        <w:t xml:space="preserve">Pagina </w:t>
      </w:r>
      <w:proofErr w:type="gramStart"/>
      <w:r w:rsidRPr="00DC56B0">
        <w:rPr>
          <w:rFonts w:ascii="Cambria" w:eastAsia="Times New Roman" w:hAnsi="Cambria" w:cs="Times New Roman"/>
          <w:u w:val="single"/>
          <w:shd w:val="clear" w:color="auto" w:fill="FFFF00"/>
          <w:lang w:val="fr-FR" w:eastAsia="es-ES"/>
        </w:rPr>
        <w:t>Web:</w:t>
      </w:r>
      <w:proofErr w:type="gramEnd"/>
      <w:r w:rsidRPr="00DC56B0">
        <w:rPr>
          <w:rFonts w:ascii="Cambria" w:eastAsia="Times New Roman" w:hAnsi="Cambria" w:cs="Times New Roman"/>
          <w:u w:val="single"/>
          <w:lang w:val="fr-FR" w:eastAsia="es-ES"/>
        </w:rPr>
        <w:t xml:space="preserve"> </w:t>
      </w:r>
      <w:r w:rsidRPr="00DC56B0">
        <w:rPr>
          <w:rFonts w:ascii="Cambria" w:eastAsia="Times New Roman" w:hAnsi="Cambria" w:cs="Times New Roman"/>
          <w:lang w:val="es-ES" w:eastAsia="es-ES"/>
        </w:rPr>
        <w:t> </w:t>
      </w:r>
    </w:p>
    <w:p w14:paraId="7DA50EB0" w14:textId="77777777" w:rsidR="00DC56B0" w:rsidRPr="00DC56B0" w:rsidRDefault="00DC56B0" w:rsidP="00DC56B0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lang w:val="es-ES" w:eastAsia="es-ES"/>
        </w:rPr>
      </w:pPr>
      <w:proofErr w:type="spellStart"/>
      <w:r w:rsidRPr="00DC56B0">
        <w:rPr>
          <w:rFonts w:ascii="Cambria" w:eastAsia="Times New Roman" w:hAnsi="Cambria" w:cs="Times New Roman"/>
          <w:sz w:val="28"/>
          <w:szCs w:val="28"/>
          <w:shd w:val="clear" w:color="auto" w:fill="FFFF00"/>
          <w:lang w:val="fr-FR" w:eastAsia="es-ES"/>
        </w:rPr>
        <w:t>Atención</w:t>
      </w:r>
      <w:proofErr w:type="spellEnd"/>
      <w:r w:rsidRPr="00DC56B0">
        <w:rPr>
          <w:rFonts w:ascii="Cambria" w:eastAsia="Times New Roman" w:hAnsi="Cambria" w:cs="Times New Roman"/>
          <w:sz w:val="28"/>
          <w:szCs w:val="28"/>
          <w:shd w:val="clear" w:color="auto" w:fill="FFFF00"/>
          <w:lang w:val="fr-FR" w:eastAsia="es-ES"/>
        </w:rPr>
        <w:t xml:space="preserve"> al </w:t>
      </w:r>
      <w:proofErr w:type="gramStart"/>
      <w:r w:rsidRPr="00DC56B0">
        <w:rPr>
          <w:rFonts w:ascii="Cambria" w:eastAsia="Times New Roman" w:hAnsi="Cambria" w:cs="Times New Roman"/>
          <w:sz w:val="28"/>
          <w:szCs w:val="28"/>
          <w:shd w:val="clear" w:color="auto" w:fill="FFFF00"/>
          <w:lang w:val="fr-FR" w:eastAsia="es-ES"/>
        </w:rPr>
        <w:t>cliente:</w:t>
      </w:r>
      <w:proofErr w:type="gramEnd"/>
      <w:r w:rsidRPr="00DC56B0">
        <w:rPr>
          <w:rFonts w:ascii="Cambria" w:eastAsia="Times New Roman" w:hAnsi="Cambria" w:cs="Times New Roman"/>
          <w:sz w:val="28"/>
          <w:szCs w:val="28"/>
          <w:lang w:val="fr-FR" w:eastAsia="es-ES"/>
        </w:rPr>
        <w:t xml:space="preserve"> </w:t>
      </w:r>
      <w:r w:rsidRPr="00DC56B0">
        <w:rPr>
          <w:rFonts w:ascii="Cambria" w:eastAsia="Times New Roman" w:hAnsi="Cambria" w:cs="Times New Roman"/>
          <w:sz w:val="28"/>
          <w:szCs w:val="28"/>
          <w:lang w:val="es-ES" w:eastAsia="es-ES"/>
        </w:rPr>
        <w:t> </w:t>
      </w:r>
    </w:p>
    <w:p w14:paraId="40317EAF" w14:textId="77777777" w:rsidR="00DC56B0" w:rsidRPr="00DC56B0" w:rsidRDefault="00DC56B0" w:rsidP="00DC56B0">
      <w:pPr>
        <w:numPr>
          <w:ilvl w:val="0"/>
          <w:numId w:val="11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Times New Roman"/>
          <w:sz w:val="28"/>
          <w:szCs w:val="28"/>
          <w:lang w:val="es-ES" w:eastAsia="es-ES"/>
        </w:rPr>
      </w:pPr>
      <w:r w:rsidRPr="00DC56B0">
        <w:rPr>
          <w:rFonts w:ascii="Cambria" w:eastAsia="Times New Roman" w:hAnsi="Cambria" w:cs="Times New Roman"/>
          <w:sz w:val="28"/>
          <w:szCs w:val="28"/>
          <w:shd w:val="clear" w:color="auto" w:fill="FFFF00"/>
          <w:lang w:val="fr-FR" w:eastAsia="es-ES"/>
        </w:rPr>
        <w:t>Martín López Malgesini.</w:t>
      </w:r>
      <w:r w:rsidRPr="00DC56B0">
        <w:rPr>
          <w:rFonts w:ascii="Cambria" w:eastAsia="Times New Roman" w:hAnsi="Cambria" w:cs="Times New Roman"/>
          <w:sz w:val="28"/>
          <w:szCs w:val="28"/>
          <w:lang w:val="es-ES" w:eastAsia="es-ES"/>
        </w:rPr>
        <w:t> </w:t>
      </w:r>
    </w:p>
    <w:p w14:paraId="45D5C615" w14:textId="77777777" w:rsidR="00DC56B0" w:rsidRPr="00DC56B0" w:rsidRDefault="00DC56B0" w:rsidP="00DC56B0">
      <w:pPr>
        <w:numPr>
          <w:ilvl w:val="0"/>
          <w:numId w:val="12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Times New Roman"/>
          <w:lang w:val="es-ES" w:eastAsia="es-ES"/>
        </w:rPr>
      </w:pPr>
      <w:proofErr w:type="spellStart"/>
      <w:r w:rsidRPr="00DC56B0">
        <w:rPr>
          <w:rFonts w:ascii="Cambria" w:eastAsia="Times New Roman" w:hAnsi="Cambria" w:cs="Times New Roman"/>
          <w:shd w:val="clear" w:color="auto" w:fill="FFFF00"/>
          <w:lang w:val="fr-FR" w:eastAsia="es-ES"/>
        </w:rPr>
        <w:t>Teléfono</w:t>
      </w:r>
      <w:proofErr w:type="spellEnd"/>
      <w:r w:rsidRPr="00DC56B0">
        <w:rPr>
          <w:rFonts w:ascii="Cambria" w:eastAsia="Times New Roman" w:hAnsi="Cambria" w:cs="Times New Roman"/>
          <w:shd w:val="clear" w:color="auto" w:fill="FFFF00"/>
          <w:lang w:val="fr-FR" w:eastAsia="es-ES"/>
        </w:rPr>
        <w:t xml:space="preserve"> : </w:t>
      </w:r>
      <w:r w:rsidRPr="00DC56B0">
        <w:rPr>
          <w:rFonts w:ascii="Cambria" w:eastAsia="Times New Roman" w:hAnsi="Cambria" w:cs="Times New Roman"/>
          <w:strike/>
          <w:shd w:val="clear" w:color="auto" w:fill="FFFF00"/>
          <w:lang w:val="fr-FR" w:eastAsia="es-ES"/>
        </w:rPr>
        <w:t>+34 630 74 88 80</w:t>
      </w:r>
      <w:r w:rsidRPr="00DC56B0">
        <w:rPr>
          <w:rFonts w:ascii="Cambria" w:eastAsia="Times New Roman" w:hAnsi="Cambria" w:cs="Times New Roman"/>
          <w:lang w:val="es-ES" w:eastAsia="es-ES"/>
        </w:rPr>
        <w:t> </w:t>
      </w:r>
    </w:p>
    <w:p w14:paraId="351CEA8C" w14:textId="77777777" w:rsidR="00DC56B0" w:rsidRPr="00DC56B0" w:rsidRDefault="00DC56B0" w:rsidP="00DC56B0">
      <w:pPr>
        <w:numPr>
          <w:ilvl w:val="0"/>
          <w:numId w:val="13"/>
        </w:numPr>
        <w:spacing w:after="0" w:line="240" w:lineRule="auto"/>
        <w:ind w:left="1080" w:firstLine="0"/>
        <w:jc w:val="both"/>
        <w:textAlignment w:val="baseline"/>
        <w:rPr>
          <w:rFonts w:ascii="Cambria" w:eastAsia="Times New Roman" w:hAnsi="Cambria" w:cs="Times New Roman"/>
          <w:lang w:val="es-ES" w:eastAsia="es-ES"/>
        </w:rPr>
      </w:pPr>
      <w:proofErr w:type="gramStart"/>
      <w:r w:rsidRPr="00DC56B0">
        <w:rPr>
          <w:rFonts w:ascii="Cambria" w:eastAsia="Times New Roman" w:hAnsi="Cambria" w:cs="Times New Roman"/>
          <w:shd w:val="clear" w:color="auto" w:fill="FFFF00"/>
          <w:lang w:val="fr-FR" w:eastAsia="es-ES"/>
        </w:rPr>
        <w:t>Email</w:t>
      </w:r>
      <w:proofErr w:type="gramEnd"/>
      <w:r w:rsidRPr="00DC56B0">
        <w:rPr>
          <w:rFonts w:ascii="Cambria" w:eastAsia="Times New Roman" w:hAnsi="Cambria" w:cs="Times New Roman"/>
          <w:shd w:val="clear" w:color="auto" w:fill="FFFF00"/>
          <w:lang w:val="fr-FR" w:eastAsia="es-ES"/>
        </w:rPr>
        <w:t xml:space="preserve"> : </w:t>
      </w:r>
      <w:hyperlink r:id="rId7" w:tgtFrame="_blank" w:history="1">
        <w:r w:rsidRPr="00DC56B0">
          <w:rPr>
            <w:rFonts w:ascii="Cambria" w:eastAsia="Times New Roman" w:hAnsi="Cambria" w:cs="Times New Roman"/>
            <w:u w:val="single"/>
            <w:shd w:val="clear" w:color="auto" w:fill="FFFF00"/>
            <w:lang w:val="fr-FR" w:eastAsia="es-ES"/>
          </w:rPr>
          <w:t>martin@hinsoft.com</w:t>
        </w:r>
      </w:hyperlink>
      <w:r w:rsidRPr="00DC56B0">
        <w:rPr>
          <w:rFonts w:ascii="Cambria" w:eastAsia="Times New Roman" w:hAnsi="Cambria" w:cs="Times New Roman"/>
          <w:lang w:val="es-ES" w:eastAsia="es-ES"/>
        </w:rPr>
        <w:t> </w:t>
      </w:r>
    </w:p>
    <w:p w14:paraId="79246CAE" w14:textId="63266F94" w:rsidR="00C31BD5" w:rsidRPr="00DC56B0" w:rsidRDefault="00C31BD5" w:rsidP="00DC56B0"/>
    <w:sectPr w:rsidR="00C31BD5" w:rsidRPr="00DC56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9D6481"/>
    <w:multiLevelType w:val="multilevel"/>
    <w:tmpl w:val="C4A0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D42594"/>
    <w:multiLevelType w:val="multilevel"/>
    <w:tmpl w:val="9F96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260555"/>
    <w:multiLevelType w:val="hybridMultilevel"/>
    <w:tmpl w:val="D2D8222A"/>
    <w:lvl w:ilvl="0" w:tplc="6F94DDC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404DDC"/>
    <w:multiLevelType w:val="multilevel"/>
    <w:tmpl w:val="664C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2798139">
    <w:abstractNumId w:val="8"/>
  </w:num>
  <w:num w:numId="2" w16cid:durableId="1952397035">
    <w:abstractNumId w:val="6"/>
  </w:num>
  <w:num w:numId="3" w16cid:durableId="1720932314">
    <w:abstractNumId w:val="5"/>
  </w:num>
  <w:num w:numId="4" w16cid:durableId="32006184">
    <w:abstractNumId w:val="4"/>
  </w:num>
  <w:num w:numId="5" w16cid:durableId="1740707363">
    <w:abstractNumId w:val="7"/>
  </w:num>
  <w:num w:numId="6" w16cid:durableId="2093624879">
    <w:abstractNumId w:val="3"/>
  </w:num>
  <w:num w:numId="7" w16cid:durableId="607391808">
    <w:abstractNumId w:val="2"/>
  </w:num>
  <w:num w:numId="8" w16cid:durableId="1381202495">
    <w:abstractNumId w:val="1"/>
  </w:num>
  <w:num w:numId="9" w16cid:durableId="1057780938">
    <w:abstractNumId w:val="0"/>
  </w:num>
  <w:num w:numId="10" w16cid:durableId="1399017024">
    <w:abstractNumId w:val="11"/>
  </w:num>
  <w:num w:numId="11" w16cid:durableId="1463882457">
    <w:abstractNumId w:val="9"/>
  </w:num>
  <w:num w:numId="12" w16cid:durableId="1997225461">
    <w:abstractNumId w:val="12"/>
  </w:num>
  <w:num w:numId="13" w16cid:durableId="1360276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7E1"/>
    <w:rsid w:val="0015074B"/>
    <w:rsid w:val="002444AA"/>
    <w:rsid w:val="00266C3E"/>
    <w:rsid w:val="002958FA"/>
    <w:rsid w:val="0029639D"/>
    <w:rsid w:val="002C373A"/>
    <w:rsid w:val="00326F90"/>
    <w:rsid w:val="00536D44"/>
    <w:rsid w:val="00A86F15"/>
    <w:rsid w:val="00AA1D8D"/>
    <w:rsid w:val="00AE1016"/>
    <w:rsid w:val="00B47730"/>
    <w:rsid w:val="00B9763C"/>
    <w:rsid w:val="00C31BD5"/>
    <w:rsid w:val="00CB0664"/>
    <w:rsid w:val="00DC56B0"/>
    <w:rsid w:val="00DF77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A4396F"/>
  <w14:defaultImageDpi w14:val="300"/>
  <w15:docId w15:val="{AFD19362-942E-4DA6-964B-7D9F185D0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31BD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1B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rtin@hinsof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oporte@facturemos.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2902</TotalTime>
  <Pages>2</Pages>
  <Words>385</Words>
  <Characters>2388</Characters>
  <Application>Microsoft Office Word</Application>
  <DocSecurity>0</DocSecurity>
  <Lines>88</Lines>
  <Paragraphs>56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Martín López Malgesini</cp:lastModifiedBy>
  <cp:revision>2</cp:revision>
  <dcterms:created xsi:type="dcterms:W3CDTF">2025-11-05T11:59:00Z</dcterms:created>
  <dcterms:modified xsi:type="dcterms:W3CDTF">2025-11-05T11:59:00Z</dcterms:modified>
  <cp:category/>
</cp:coreProperties>
</file>