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9"/>
        <w:gridCol w:w="3337"/>
        <w:gridCol w:w="630"/>
        <w:gridCol w:w="630"/>
        <w:gridCol w:w="2699"/>
        <w:gridCol w:w="630"/>
        <w:gridCol w:w="975"/>
        <w:gridCol w:w="630"/>
        <w:gridCol w:w="630"/>
      </w:tblGrid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b/>
                <w:bCs/>
                <w:noProof/>
                <w:lang w:eastAsia="es-CO"/>
              </w:rPr>
            </w:pPr>
            <w:r w:rsidRPr="00147228">
              <w:rPr>
                <w:b/>
                <w:bCs/>
                <w:noProof/>
                <w:lang w:eastAsia="es-CO"/>
              </w:rPr>
              <w:t>CODIGO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TAREAS</w:t>
            </w:r>
          </w:p>
        </w:tc>
        <w:tc>
          <w:tcPr>
            <w:tcW w:w="1200" w:type="dxa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612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02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b/>
                <w:bCs/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COMENTARIO </w:t>
            </w:r>
          </w:p>
        </w:tc>
        <w:tc>
          <w:tcPr>
            <w:tcW w:w="3220" w:type="dxa"/>
            <w:gridSpan w:val="2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TIEMPO ESTIMADO EN DIAS </w:t>
            </w:r>
          </w:p>
        </w:tc>
        <w:tc>
          <w:tcPr>
            <w:tcW w:w="2400" w:type="dxa"/>
            <w:gridSpan w:val="2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ELABORADO</w:t>
            </w: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1-1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Debe adaptarse a la imagen de la empresa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El software debe limitarse a usar los colores y emblemas de la empresa 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1-2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Debe mostrar los destinos con cobertura para envio de productos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Debe mostrar la base de datos con los sitios permitidos para el envio de productos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15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1-3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tener cuadros especializados para el ingreso de datos de envio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tener un diseño minimalista y de facil comprension para todos los usuarios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8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1-4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internamente confirmar que la direccion ingresada es valida y existente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Verificar en la base de datos, que el sitio escogido tenga cobertura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1-5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permitir la seleccion del numero de productos a enviar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Se podra escoger el envio de 1 o mas productos a la vez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1-6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mostrar los precios especificos de envio de cada producto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mostrara un cotizacion aproximada del precio del envio al cliente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T 1-7 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Debe permitir ingresar el metodo de pago del envio a realizar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El cliente debe tener la posibilidad de pagar con distintos metodos como tarjeta o efectivo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3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1-8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mostrar fechas aproximadas de la llegada del producto a su destino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El software calculara una fecha estimada de la llegada del paquete a su destino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1-9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Internamente debe validar la consignacion y acreditacion del dinero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Se hara un chequeo de que el dinero ingresado a la plataforma es veridico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2-0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Debe mostrar la confirmacion del envio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Mostrara un cuadro de confirmacion del envio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2-1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mostrar el numero de guia del producto para el rastreo del envio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El numero de guia permitira al cliente saber en que lugar viene su paquete.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  <w:tr w:rsidR="00147228" w:rsidRPr="00147228" w:rsidTr="00147228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T 2-2</w:t>
            </w:r>
          </w:p>
        </w:tc>
        <w:tc>
          <w:tcPr>
            <w:tcW w:w="7640" w:type="dxa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Debe verificar que el producto llego a su destino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 xml:space="preserve">El transportador debe confirmar que el envio fue entregado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147228" w:rsidRPr="00147228" w:rsidRDefault="00147228" w:rsidP="00147228">
            <w:pPr>
              <w:rPr>
                <w:noProof/>
                <w:lang w:eastAsia="es-CO"/>
              </w:rPr>
            </w:pPr>
            <w:r w:rsidRPr="00147228">
              <w:rPr>
                <w:noProof/>
                <w:lang w:eastAsia="es-CO"/>
              </w:rPr>
              <w:t>NO</w:t>
            </w:r>
          </w:p>
        </w:tc>
      </w:tr>
      <w:tr w:rsidR="00147228" w:rsidRPr="00147228" w:rsidTr="00147228">
        <w:trPr>
          <w:trHeight w:val="450"/>
        </w:trPr>
        <w:tc>
          <w:tcPr>
            <w:tcW w:w="120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147228" w:rsidRPr="00147228" w:rsidRDefault="00147228">
            <w:pPr>
              <w:rPr>
                <w:noProof/>
                <w:lang w:eastAsia="es-CO"/>
              </w:rPr>
            </w:pPr>
          </w:p>
        </w:tc>
      </w:tr>
    </w:tbl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</w:p>
    <w:p w:rsidR="00147228" w:rsidRDefault="00147228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CUENTA EN GITHUB</w:t>
      </w:r>
      <w:bookmarkStart w:id="0" w:name="_GoBack"/>
      <w:bookmarkEnd w:id="0"/>
    </w:p>
    <w:p w:rsidR="00D507D3" w:rsidRDefault="00C215FB">
      <w:r>
        <w:rPr>
          <w:noProof/>
          <w:lang w:eastAsia="es-CO"/>
        </w:rPr>
        <w:drawing>
          <wp:inline distT="0" distB="0" distL="0" distR="0" wp14:anchorId="7C79595B" wp14:editId="2E1A435F">
            <wp:extent cx="6909683" cy="3768927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23"/>
                    <a:stretch/>
                  </pic:blipFill>
                  <pic:spPr bwMode="auto">
                    <a:xfrm>
                      <a:off x="0" y="0"/>
                      <a:ext cx="6934695" cy="378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5FB" w:rsidRDefault="00C215FB"/>
    <w:sectPr w:rsidR="00C215FB" w:rsidSect="00C215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FB"/>
    <w:rsid w:val="0005717A"/>
    <w:rsid w:val="00147228"/>
    <w:rsid w:val="00372271"/>
    <w:rsid w:val="00C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0DAC"/>
  <w15:chartTrackingRefBased/>
  <w15:docId w15:val="{255D5489-F694-4618-9789-94EE818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 UDEC</dc:creator>
  <cp:keywords/>
  <dc:description/>
  <cp:lastModifiedBy>ESTUDIANTES UDEC</cp:lastModifiedBy>
  <cp:revision>2</cp:revision>
  <dcterms:created xsi:type="dcterms:W3CDTF">2019-09-18T13:24:00Z</dcterms:created>
  <dcterms:modified xsi:type="dcterms:W3CDTF">2019-09-18T13:41:00Z</dcterms:modified>
</cp:coreProperties>
</file>