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jc w:val="center"/>
        <w:rPr>
          <w:color w:val="8064a2"/>
          <w:sz w:val="40"/>
          <w:szCs w:val="40"/>
        </w:rPr>
      </w:pPr>
      <w:r w:rsidDel="00000000" w:rsidR="00000000" w:rsidRPr="00000000">
        <w:rPr>
          <w:sz w:val="72"/>
          <w:szCs w:val="72"/>
          <w:rtl w:val="0"/>
        </w:rPr>
        <w:t xml:space="preserve">Resumen de avances</w:t>
        <w:br w:type="textWrapping"/>
        <w:br w:type="textWrapping"/>
        <w:t xml:space="preserve"> </w:t>
      </w:r>
      <w:r w:rsidDel="00000000" w:rsidR="00000000" w:rsidRPr="00000000">
        <w:rPr>
          <w:b w:val="1"/>
          <w:color w:val="5f5f5f"/>
          <w:sz w:val="30"/>
          <w:szCs w:val="30"/>
          <w:rtl w:val="0"/>
        </w:rPr>
        <w:t xml:space="preserve">Generador de cuentos Tribunales Amigables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909638" cy="6728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9638" cy="672883"/>
                    </a:xfrm>
                    <a:prstGeom prst="rect"/>
                    <a:ln/>
                  </pic:spPr>
                </pic:pic>
              </a:graphicData>
            </a:graphic>
          </wp:anchor>
        </w:drawing>
      </w:r>
    </w:p>
    <w:p w:rsidR="00000000" w:rsidDel="00000000" w:rsidP="00000000" w:rsidRDefault="00000000" w:rsidRPr="00000000" w14:paraId="00000002">
      <w:pPr>
        <w:spacing w:after="240" w:before="240" w:lineRule="auto"/>
        <w:rPr>
          <w:color w:val="8064a2"/>
        </w:rPr>
      </w:pPr>
      <w:r w:rsidDel="00000000" w:rsidR="00000000" w:rsidRPr="00000000">
        <w:rPr>
          <w:rtl w:val="0"/>
        </w:rPr>
        <w:t xml:space="preserve">Versión </w:t>
      </w:r>
      <w:r w:rsidDel="00000000" w:rsidR="00000000" w:rsidRPr="00000000">
        <w:rPr>
          <w:color w:val="8064a2"/>
          <w:rtl w:val="0"/>
        </w:rPr>
        <w:t xml:space="preserve">1</w:t>
      </w:r>
    </w:p>
    <w:p w:rsidR="00000000" w:rsidDel="00000000" w:rsidP="00000000" w:rsidRDefault="00000000" w:rsidRPr="00000000" w14:paraId="00000003">
      <w:pPr>
        <w:spacing w:line="360" w:lineRule="auto"/>
        <w:rPr/>
      </w:pPr>
      <w:r w:rsidDel="00000000" w:rsidR="00000000" w:rsidRPr="00000000">
        <w:rPr>
          <w:rtl w:val="0"/>
        </w:rPr>
        <w:t xml:space="preserve">Elaborado por:</w:t>
      </w:r>
    </w:p>
    <w:p w:rsidR="00000000" w:rsidDel="00000000" w:rsidP="00000000" w:rsidRDefault="00000000" w:rsidRPr="00000000" w14:paraId="00000004">
      <w:pPr>
        <w:spacing w:line="360" w:lineRule="auto"/>
        <w:rPr/>
      </w:pPr>
      <w:r w:rsidDel="00000000" w:rsidR="00000000" w:rsidRPr="00000000">
        <w:rPr>
          <w:rtl w:val="0"/>
        </w:rPr>
        <w:t xml:space="preserve">Canul Ordoñez Josué</w:t>
      </w:r>
    </w:p>
    <w:p w:rsidR="00000000" w:rsidDel="00000000" w:rsidP="00000000" w:rsidRDefault="00000000" w:rsidRPr="00000000" w14:paraId="00000005">
      <w:pPr>
        <w:spacing w:line="360" w:lineRule="auto"/>
        <w:rPr/>
      </w:pPr>
      <w:r w:rsidDel="00000000" w:rsidR="00000000" w:rsidRPr="00000000">
        <w:rPr>
          <w:rtl w:val="0"/>
        </w:rPr>
        <w:t xml:space="preserve">Castillo Sánchez Miguel Angel</w:t>
      </w:r>
    </w:p>
    <w:p w:rsidR="00000000" w:rsidDel="00000000" w:rsidP="00000000" w:rsidRDefault="00000000" w:rsidRPr="00000000" w14:paraId="00000006">
      <w:pPr>
        <w:spacing w:line="360" w:lineRule="auto"/>
        <w:rPr/>
      </w:pPr>
      <w:r w:rsidDel="00000000" w:rsidR="00000000" w:rsidRPr="00000000">
        <w:rPr>
          <w:rtl w:val="0"/>
        </w:rPr>
        <w:t xml:space="preserve">Buenfil Aguilar Jean Carlos </w:t>
      </w:r>
    </w:p>
    <w:p w:rsidR="00000000" w:rsidDel="00000000" w:rsidP="00000000" w:rsidRDefault="00000000" w:rsidRPr="00000000" w14:paraId="00000007">
      <w:pPr>
        <w:spacing w:line="360" w:lineRule="auto"/>
        <w:rPr/>
      </w:pPr>
      <w:r w:rsidDel="00000000" w:rsidR="00000000" w:rsidRPr="00000000">
        <w:rPr>
          <w:rtl w:val="0"/>
        </w:rPr>
        <w:t xml:space="preserve">Pérez Cruz David Leobardo</w:t>
      </w:r>
    </w:p>
    <w:p w:rsidR="00000000" w:rsidDel="00000000" w:rsidP="00000000" w:rsidRDefault="00000000" w:rsidRPr="00000000" w14:paraId="00000008">
      <w:pPr>
        <w:pStyle w:val="Title"/>
        <w:spacing w:after="0" w:lineRule="auto"/>
        <w:rPr>
          <w:sz w:val="22"/>
          <w:szCs w:val="22"/>
        </w:rPr>
      </w:pPr>
      <w:bookmarkStart w:colFirst="0" w:colLast="0" w:name="_9x9ynnyq9s2a" w:id="0"/>
      <w:bookmarkEnd w:id="0"/>
      <w:r w:rsidDel="00000000" w:rsidR="00000000" w:rsidRPr="00000000">
        <w:rPr>
          <w:sz w:val="22"/>
          <w:szCs w:val="22"/>
          <w:rtl w:val="0"/>
        </w:rPr>
        <w:t xml:space="preserve">Alamilla Osorio Diego Alberto</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spacing w:after="0" w:lineRule="auto"/>
        <w:rPr/>
      </w:pPr>
      <w:bookmarkStart w:colFirst="0" w:colLast="0" w:name="_teur0dnbbzf0" w:id="1"/>
      <w:bookmarkEnd w:id="1"/>
      <w:r w:rsidDel="00000000" w:rsidR="00000000" w:rsidRPr="00000000">
        <w:rPr>
          <w:rtl w:val="0"/>
        </w:rPr>
        <w:t xml:space="preserve">Cambios hechos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Documento de especificación de requisitos</w:t>
      </w:r>
    </w:p>
    <w:p w:rsidR="00000000" w:rsidDel="00000000" w:rsidP="00000000" w:rsidRDefault="00000000" w:rsidRPr="00000000" w14:paraId="0000000C">
      <w:pPr>
        <w:rPr/>
      </w:pPr>
      <w:r w:rsidDel="00000000" w:rsidR="00000000" w:rsidRPr="00000000">
        <w:rPr>
          <w:rtl w:val="0"/>
        </w:rPr>
        <w:t xml:space="preserve">Se agregaron, eliminaron y modificaron requisitos funcionales, esto con el fin de describir de una mejor forma el sistema final, siendo coherente el documento de especificación de requisitos con el producto final. Más adelante se describirán estas tres modificaciones.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b w:val="1"/>
          <w:rtl w:val="0"/>
        </w:rPr>
        <w:t xml:space="preserve">Requerimientos agregados</w:t>
      </w:r>
    </w:p>
    <w:p w:rsidR="00000000" w:rsidDel="00000000" w:rsidP="00000000" w:rsidRDefault="00000000" w:rsidRPr="00000000" w14:paraId="0000000F">
      <w:pPr>
        <w:keepNext w:val="1"/>
        <w:numPr>
          <w:ilvl w:val="0"/>
          <w:numId w:val="2"/>
        </w:numPr>
        <w:spacing w:after="200" w:before="240" w:line="240" w:lineRule="auto"/>
        <w:ind w:left="720" w:hanging="360"/>
      </w:pPr>
      <w:bookmarkStart w:colFirst="0" w:colLast="0" w:name="_g6gnc5yfgju7" w:id="2"/>
      <w:bookmarkEnd w:id="2"/>
      <w:r w:rsidDel="00000000" w:rsidR="00000000" w:rsidRPr="00000000">
        <w:rPr>
          <w:rtl w:val="0"/>
        </w:rPr>
        <w:t xml:space="preserve">RFIA_03 - El usuario podrá previsualizar el cuento o la imagen generada por IA antes de insertarla en el cuento que se está editando.</w:t>
      </w:r>
    </w:p>
    <w:p w:rsidR="00000000" w:rsidDel="00000000" w:rsidP="00000000" w:rsidRDefault="00000000" w:rsidRPr="00000000" w14:paraId="00000010">
      <w:pPr>
        <w:numPr>
          <w:ilvl w:val="0"/>
          <w:numId w:val="2"/>
        </w:numPr>
        <w:spacing w:after="200" w:before="240" w:lineRule="auto"/>
        <w:ind w:left="720" w:hanging="360"/>
        <w:jc w:val="both"/>
      </w:pPr>
      <w:r w:rsidDel="00000000" w:rsidR="00000000" w:rsidRPr="00000000">
        <w:rPr>
          <w:rtl w:val="0"/>
        </w:rPr>
        <w:t xml:space="preserve">RFC_09 - El sistema deberá permitir descargar los cuentos </w:t>
      </w:r>
    </w:p>
    <w:p w:rsidR="00000000" w:rsidDel="00000000" w:rsidP="00000000" w:rsidRDefault="00000000" w:rsidRPr="00000000" w14:paraId="00000011">
      <w:pPr>
        <w:ind w:left="720" w:firstLine="0"/>
        <w:rPr>
          <w:b w:val="1"/>
        </w:rPr>
      </w:pPr>
      <w:r w:rsidDel="00000000" w:rsidR="00000000" w:rsidRPr="00000000">
        <w:rPr>
          <w:b w:val="1"/>
          <w:rtl w:val="0"/>
        </w:rPr>
        <w:t xml:space="preserve">Requerimientos modificados</w:t>
      </w:r>
    </w:p>
    <w:p w:rsidR="00000000" w:rsidDel="00000000" w:rsidP="00000000" w:rsidRDefault="00000000" w:rsidRPr="00000000" w14:paraId="00000012">
      <w:pPr>
        <w:keepNext w:val="1"/>
        <w:numPr>
          <w:ilvl w:val="0"/>
          <w:numId w:val="2"/>
        </w:numPr>
        <w:spacing w:after="200" w:before="240" w:line="240" w:lineRule="auto"/>
        <w:ind w:left="720" w:hanging="360"/>
      </w:pPr>
      <w:bookmarkStart w:colFirst="0" w:colLast="0" w:name="_g6gnc5yfgju7" w:id="2"/>
      <w:bookmarkEnd w:id="2"/>
      <w:r w:rsidDel="00000000" w:rsidR="00000000" w:rsidRPr="00000000">
        <w:rPr>
          <w:rtl w:val="0"/>
        </w:rPr>
        <w:t xml:space="preserve">RFIA_01 - El usuario tendrá la opción de generar un cuento o una imagen a través de un IA llamada “chatbot” mediante un botón en la vista de edición de cuento.</w:t>
      </w:r>
    </w:p>
    <w:p w:rsidR="00000000" w:rsidDel="00000000" w:rsidP="00000000" w:rsidRDefault="00000000" w:rsidRPr="00000000" w14:paraId="00000013">
      <w:pPr>
        <w:keepNext w:val="1"/>
        <w:numPr>
          <w:ilvl w:val="0"/>
          <w:numId w:val="2"/>
        </w:numPr>
        <w:spacing w:after="200" w:before="240" w:line="240" w:lineRule="auto"/>
        <w:ind w:left="720" w:hanging="360"/>
      </w:pPr>
      <w:bookmarkStart w:colFirst="0" w:colLast="0" w:name="_g6gnc5yfgju7" w:id="2"/>
      <w:bookmarkEnd w:id="2"/>
      <w:r w:rsidDel="00000000" w:rsidR="00000000" w:rsidRPr="00000000">
        <w:rPr>
          <w:rtl w:val="0"/>
        </w:rPr>
        <w:t xml:space="preserve">RFIA_02 - El usuario generará el cuento o la imagen a través de parámetros que proporciona la ventana de generación a través de IA.</w:t>
      </w:r>
    </w:p>
    <w:p w:rsidR="00000000" w:rsidDel="00000000" w:rsidP="00000000" w:rsidRDefault="00000000" w:rsidRPr="00000000" w14:paraId="00000014">
      <w:pPr>
        <w:ind w:firstLine="720"/>
        <w:rPr>
          <w:b w:val="1"/>
        </w:rPr>
      </w:pPr>
      <w:r w:rsidDel="00000000" w:rsidR="00000000" w:rsidRPr="00000000">
        <w:rPr>
          <w:b w:val="1"/>
          <w:rtl w:val="0"/>
        </w:rPr>
        <w:t xml:space="preserve">Requerimientos descartados</w:t>
      </w:r>
    </w:p>
    <w:p w:rsidR="00000000" w:rsidDel="00000000" w:rsidP="00000000" w:rsidRDefault="00000000" w:rsidRPr="00000000" w14:paraId="00000015">
      <w:pPr>
        <w:numPr>
          <w:ilvl w:val="0"/>
          <w:numId w:val="1"/>
        </w:numPr>
        <w:spacing w:after="200" w:before="240" w:lineRule="auto"/>
        <w:ind w:left="720" w:hanging="360"/>
        <w:jc w:val="both"/>
      </w:pPr>
      <w:r w:rsidDel="00000000" w:rsidR="00000000" w:rsidRPr="00000000">
        <w:rPr>
          <w:rtl w:val="0"/>
        </w:rPr>
        <w:t xml:space="preserve">RFU_01 - El sistema deberá permitir registrar una cuenta solicitando usuario y contraseña.</w:t>
      </w:r>
    </w:p>
    <w:p w:rsidR="00000000" w:rsidDel="00000000" w:rsidP="00000000" w:rsidRDefault="00000000" w:rsidRPr="00000000" w14:paraId="00000016">
      <w:pPr>
        <w:numPr>
          <w:ilvl w:val="0"/>
          <w:numId w:val="1"/>
        </w:numPr>
        <w:spacing w:after="200" w:lineRule="auto"/>
        <w:ind w:left="720" w:hanging="360"/>
        <w:jc w:val="both"/>
      </w:pPr>
      <w:r w:rsidDel="00000000" w:rsidR="00000000" w:rsidRPr="00000000">
        <w:rPr>
          <w:rtl w:val="0"/>
        </w:rPr>
        <w:t xml:space="preserve">RFU_02 - El sistema deberá permitir eliminar una cuenta previamente creada.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Prototipos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Cambios en la interfaces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Después de realizar los prototipos de baja fidelidad, se empezaron a trabajar en los prototipos de alta fidelidad para poder visualizar como sería el diseño final del sistema, los diseñadores tuvieron que tomar decisiones de diseño, que alteraba el primer prototipo propuesto, principalmente en el acomodamiento de las herramientas necesarias para editar los cuentos, de igual forma en el diseño inicial los colores y estilo de los iconos, era muy diferente al resultado final, así como se agregaron funcionalidades que en el diseño inicial, no se tenían en cuenta debido a nuevos requisitos y requisitos modificados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Avance de acuerdo al cronograma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cronograma y el plan de actividades tomaba en cuenta una estimación de trabajo de 35 días,  la fecha estimada de finalización fue el </w:t>
      </w:r>
      <w:r w:rsidDel="00000000" w:rsidR="00000000" w:rsidRPr="00000000">
        <w:rPr>
          <w:b w:val="1"/>
          <w:rtl w:val="0"/>
        </w:rPr>
        <w:t xml:space="preserve">23 de abril</w:t>
      </w:r>
      <w:r w:rsidDel="00000000" w:rsidR="00000000" w:rsidRPr="00000000">
        <w:rPr>
          <w:rtl w:val="0"/>
        </w:rPr>
        <w:t xml:space="preserve"> de 2024, debido a ciertos contratiempos y retrasos en algunas actividades, la finalización terminó siendo el </w:t>
      </w:r>
      <w:r w:rsidDel="00000000" w:rsidR="00000000" w:rsidRPr="00000000">
        <w:rPr>
          <w:b w:val="1"/>
          <w:rtl w:val="0"/>
        </w:rPr>
        <w:t xml:space="preserve">2 de mayo </w:t>
      </w:r>
      <w:r w:rsidDel="00000000" w:rsidR="00000000" w:rsidRPr="00000000">
        <w:rPr>
          <w:rtl w:val="0"/>
        </w:rPr>
        <w:t xml:space="preserve">de 2024, tomándose 10 días más de trabajo para poder finalizar el proyecto del diseño del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