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AA8" w:rsidRDefault="003F4AA8" w:rsidP="003F4AA8">
      <w:pPr>
        <w:pStyle w:val="NormalWeb"/>
        <w:ind w:left="450"/>
        <w:rPr>
          <w:rFonts w:ascii="Verdana" w:hAnsi="Verdana"/>
          <w:b/>
          <w:bCs/>
          <w:color w:val="999999"/>
        </w:rPr>
      </w:pPr>
      <w:r>
        <w:rPr>
          <w:b/>
          <w:bCs/>
          <w:color w:val="999999"/>
        </w:rPr>
        <w:t>Alexandrino Garcia</w:t>
      </w:r>
      <w:bookmarkStart w:id="0" w:name="_GoBack"/>
      <w:bookmarkEnd w:id="0"/>
    </w:p>
    <w:p w:rsidR="003F4AA8" w:rsidRDefault="003F4AA8" w:rsidP="003F4AA8">
      <w:pPr>
        <w:pStyle w:val="NormalWeb"/>
        <w:ind w:left="450"/>
        <w:rPr>
          <w:rFonts w:ascii="Verdana" w:hAnsi="Verdana"/>
          <w:b/>
          <w:bCs/>
          <w:color w:val="999999"/>
        </w:rPr>
      </w:pPr>
    </w:p>
    <w:p w:rsidR="003F4AA8" w:rsidRDefault="003F4AA8" w:rsidP="003F4AA8">
      <w:pPr>
        <w:pStyle w:val="NormalWeb"/>
        <w:ind w:left="450"/>
      </w:pPr>
      <w:r>
        <w:rPr>
          <w:rFonts w:ascii="Verdana" w:hAnsi="Verdana"/>
          <w:b/>
          <w:bCs/>
          <w:color w:val="999999"/>
        </w:rPr>
        <w:t>Alexandrino Garcia</w:t>
      </w:r>
      <w:r>
        <w:rPr>
          <w:rFonts w:ascii="Verdana" w:hAnsi="Verdana"/>
          <w:color w:val="999999"/>
        </w:rPr>
        <w:t xml:space="preserve">  nasceu em Lapa do Lobo, concelho de Nelas. </w:t>
      </w:r>
      <w:proofErr w:type="gramStart"/>
      <w:r>
        <w:rPr>
          <w:rFonts w:ascii="Verdana" w:hAnsi="Verdana"/>
          <w:color w:val="999999"/>
        </w:rPr>
        <w:t>distrito</w:t>
      </w:r>
      <w:proofErr w:type="gramEnd"/>
      <w:r>
        <w:rPr>
          <w:rFonts w:ascii="Verdana" w:hAnsi="Verdana"/>
          <w:color w:val="999999"/>
        </w:rPr>
        <w:t xml:space="preserve"> de Viseu  no dia 3 de Abril de 1907 e faleceu no dia 24 de Outubro de 1819.</w:t>
      </w:r>
    </w:p>
    <w:p w:rsidR="003F4AA8" w:rsidRDefault="003F4AA8" w:rsidP="003F4AA8">
      <w:pPr>
        <w:pStyle w:val="NormalWeb"/>
        <w:ind w:left="450"/>
      </w:pPr>
      <w:r>
        <w:rPr>
          <w:rFonts w:ascii="Verdana" w:hAnsi="Verdana"/>
          <w:color w:val="999999"/>
        </w:rPr>
        <w:t xml:space="preserve">Constitui um dos muito que emigraram para o Brasil deste Distrito  em </w:t>
      </w:r>
      <w:proofErr w:type="gramStart"/>
      <w:r>
        <w:rPr>
          <w:rFonts w:ascii="Verdana" w:hAnsi="Verdana"/>
          <w:color w:val="999999"/>
        </w:rPr>
        <w:t>1919..</w:t>
      </w:r>
      <w:proofErr w:type="gramEnd"/>
    </w:p>
    <w:p w:rsidR="003F4AA8" w:rsidRDefault="003F4AA8" w:rsidP="003F4AA8">
      <w:pPr>
        <w:pStyle w:val="NormalWeb"/>
        <w:ind w:left="450"/>
      </w:pPr>
      <w:r>
        <w:rPr>
          <w:rFonts w:ascii="Verdana" w:hAnsi="Verdana"/>
          <w:color w:val="999999"/>
        </w:rPr>
        <w:t>No Brasil, iniciou  desenvolveu a sua actividade vindo a fundar em 1941 um  posto de serviços chamado Alexandrino Garcia e Irmãos.</w:t>
      </w:r>
    </w:p>
    <w:p w:rsidR="003F4AA8" w:rsidRDefault="003F4AA8" w:rsidP="003F4AA8">
      <w:pPr>
        <w:pStyle w:val="NormalWeb"/>
        <w:ind w:left="450"/>
      </w:pPr>
      <w:r>
        <w:rPr>
          <w:rFonts w:ascii="Verdana" w:hAnsi="Verdana"/>
          <w:color w:val="999999"/>
        </w:rPr>
        <w:t xml:space="preserve">Dois anos mais tarde a empresa recebe a concessão de revenda da General </w:t>
      </w:r>
      <w:proofErr w:type="spellStart"/>
      <w:r>
        <w:rPr>
          <w:rFonts w:ascii="Verdana" w:hAnsi="Verdana"/>
          <w:color w:val="999999"/>
        </w:rPr>
        <w:t>Motors</w:t>
      </w:r>
      <w:proofErr w:type="spellEnd"/>
      <w:r>
        <w:rPr>
          <w:rFonts w:ascii="Verdana" w:hAnsi="Verdana"/>
          <w:color w:val="999999"/>
        </w:rPr>
        <w:t xml:space="preserve">  para revender os seus produtos e em 1945 fundou </w:t>
      </w:r>
      <w:proofErr w:type="gramStart"/>
      <w:r>
        <w:rPr>
          <w:rFonts w:ascii="Verdana" w:hAnsi="Verdana"/>
          <w:color w:val="999999"/>
        </w:rPr>
        <w:t>integra</w:t>
      </w:r>
      <w:proofErr w:type="gramEnd"/>
      <w:r>
        <w:rPr>
          <w:rFonts w:ascii="Verdana" w:hAnsi="Verdana"/>
          <w:color w:val="999999"/>
        </w:rPr>
        <w:t xml:space="preserve"> a sociedade designada  José Alves Garcia e Filhos e Alexandrino Garcia e Irmãos.</w:t>
      </w:r>
    </w:p>
    <w:p w:rsidR="003F4AA8" w:rsidRDefault="003F4AA8" w:rsidP="003F4AA8">
      <w:pPr>
        <w:pStyle w:val="NormalWeb"/>
        <w:ind w:left="450"/>
      </w:pPr>
      <w:r>
        <w:rPr>
          <w:rFonts w:ascii="Verdana" w:hAnsi="Verdana"/>
          <w:color w:val="999999"/>
        </w:rPr>
        <w:t xml:space="preserve">Na actividade social é eleito presidente da Associação Comercial e Industrial de </w:t>
      </w:r>
      <w:proofErr w:type="spellStart"/>
      <w:r>
        <w:rPr>
          <w:rFonts w:ascii="Verdana" w:hAnsi="Verdana"/>
          <w:color w:val="999999"/>
        </w:rPr>
        <w:t>Uberlandândia</w:t>
      </w:r>
      <w:proofErr w:type="spellEnd"/>
      <w:r>
        <w:rPr>
          <w:rFonts w:ascii="Verdana" w:hAnsi="Verdana"/>
          <w:color w:val="999999"/>
        </w:rPr>
        <w:t xml:space="preserve"> em 1954. </w:t>
      </w:r>
    </w:p>
    <w:p w:rsidR="003F4AA8" w:rsidRDefault="003F4AA8" w:rsidP="003F4AA8">
      <w:pPr>
        <w:pStyle w:val="NormalWeb"/>
        <w:ind w:left="450"/>
      </w:pPr>
      <w:r>
        <w:rPr>
          <w:rFonts w:ascii="Verdana" w:hAnsi="Verdana"/>
          <w:color w:val="999999"/>
        </w:rPr>
        <w:t xml:space="preserve">Ao longo da vida, mantém, como era tradição entre os emigrantes de sucesso, contactos com a terra natal promovendo aí </w:t>
      </w:r>
      <w:proofErr w:type="gramStart"/>
      <w:r>
        <w:rPr>
          <w:rFonts w:ascii="Verdana" w:hAnsi="Verdana"/>
          <w:color w:val="999999"/>
        </w:rPr>
        <w:t>melhoramentos ,</w:t>
      </w:r>
      <w:proofErr w:type="gramEnd"/>
      <w:r>
        <w:rPr>
          <w:rFonts w:ascii="Verdana" w:hAnsi="Verdana"/>
          <w:color w:val="999999"/>
        </w:rPr>
        <w:t xml:space="preserve"> obtendo por isso a comenda da Ordem do Infante D. Henrique em 1972.</w:t>
      </w:r>
    </w:p>
    <w:p w:rsidR="003F4AA8" w:rsidRDefault="003F4AA8" w:rsidP="003F4AA8">
      <w:pPr>
        <w:pStyle w:val="NormalWeb"/>
      </w:pPr>
      <w:r>
        <w:t> </w:t>
      </w:r>
    </w:p>
    <w:p w:rsidR="00362B54" w:rsidRPr="003F4AA8" w:rsidRDefault="00362B54" w:rsidP="003F4AA8"/>
    <w:sectPr w:rsidR="00362B54" w:rsidRPr="003F4A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AA8"/>
    <w:rsid w:val="00362B54"/>
    <w:rsid w:val="003F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4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4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8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2012-01-24T14:44:00Z</dcterms:created>
  <dcterms:modified xsi:type="dcterms:W3CDTF">2012-01-24T14:45:00Z</dcterms:modified>
</cp:coreProperties>
</file>