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FBA" w:rsidRPr="00D16FBA" w:rsidRDefault="00D16FBA" w:rsidP="00D16FBA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António de Morais Silva</w:t>
      </w:r>
    </w:p>
    <w:p w:rsidR="00D16FBA" w:rsidRDefault="00D16FBA" w:rsidP="00D16FBA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808080"/>
          <w:lang w:eastAsia="pt-PT"/>
        </w:rPr>
      </w:pPr>
      <w:bookmarkStart w:id="0" w:name="_GoBack"/>
      <w:bookmarkEnd w:id="0"/>
    </w:p>
    <w:p w:rsidR="00D16FBA" w:rsidRDefault="00D16FBA" w:rsidP="00D16FBA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808080"/>
          <w:lang w:eastAsia="pt-PT"/>
        </w:rPr>
      </w:pPr>
    </w:p>
    <w:p w:rsidR="00D16FBA" w:rsidRDefault="00D16FBA" w:rsidP="00D16FBA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808080"/>
          <w:lang w:eastAsia="pt-PT"/>
        </w:rPr>
      </w:pP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Verdana" w:eastAsia="Times New Roman" w:hAnsi="Verdana" w:cs="Times New Roman"/>
          <w:color w:val="808080"/>
          <w:lang w:eastAsia="pt-PT"/>
        </w:rPr>
        <w:t xml:space="preserve">Deu o Brasil à literatura portuguesa o seu primeiro economista visconde de </w:t>
      </w:r>
      <w:proofErr w:type="spellStart"/>
      <w:r w:rsidRPr="00D16FBA">
        <w:rPr>
          <w:rFonts w:ascii="Verdana" w:eastAsia="Times New Roman" w:hAnsi="Verdana" w:cs="Times New Roman"/>
          <w:color w:val="808080"/>
          <w:lang w:eastAsia="pt-PT"/>
        </w:rPr>
        <w:t>Cayrú</w:t>
      </w:r>
      <w:proofErr w:type="spellEnd"/>
      <w:r w:rsidRPr="00D16FBA">
        <w:rPr>
          <w:rFonts w:ascii="Verdana" w:eastAsia="Times New Roman" w:hAnsi="Verdana" w:cs="Times New Roman"/>
          <w:color w:val="808080"/>
          <w:lang w:eastAsia="pt-PT"/>
        </w:rPr>
        <w:t xml:space="preserve">, o seu mais primoroso moralista marquês de Maricá, o seu mais afamado lexicógrafo António de Morais Silva. </w:t>
      </w: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Verdana" w:eastAsia="Times New Roman" w:hAnsi="Verdana" w:cs="Times New Roman"/>
          <w:color w:val="808080"/>
          <w:lang w:eastAsia="pt-PT"/>
        </w:rPr>
        <w:t xml:space="preserve">Nasceu este erudito no Rio de Janeiro entre 1750 e 1760, e foi-se formar em leis na Universidade de Coimbra. </w:t>
      </w: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Verdana" w:eastAsia="Times New Roman" w:hAnsi="Verdana" w:cs="Times New Roman"/>
          <w:color w:val="808080"/>
          <w:lang w:eastAsia="pt-PT"/>
        </w:rPr>
        <w:t>Conta-se que sendo alvo da troça dos seus compatriotas por falar e escrever muito incorrectamente o português</w:t>
      </w:r>
      <w:proofErr w:type="gramStart"/>
      <w:r w:rsidRPr="00D16FBA">
        <w:rPr>
          <w:rFonts w:ascii="Verdana" w:eastAsia="Times New Roman" w:hAnsi="Verdana" w:cs="Times New Roman"/>
          <w:color w:val="808080"/>
          <w:lang w:eastAsia="pt-PT"/>
        </w:rPr>
        <w:t>,</w:t>
      </w:r>
      <w:proofErr w:type="gramEnd"/>
      <w:r w:rsidRPr="00D16FBA">
        <w:rPr>
          <w:rFonts w:ascii="Verdana" w:eastAsia="Times New Roman" w:hAnsi="Verdana" w:cs="Times New Roman"/>
          <w:color w:val="808080"/>
          <w:lang w:eastAsia="pt-PT"/>
        </w:rPr>
        <w:t xml:space="preserve"> jurara vingar-se, e começara a estudar com total dedicação os clássicos, de forma que, em pouco tempo era ele quem escarnecia dos galicismos dos próprios professores.</w:t>
      </w: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Verdana" w:eastAsia="Times New Roman" w:hAnsi="Verdana" w:cs="Times New Roman"/>
          <w:color w:val="808080"/>
          <w:lang w:eastAsia="pt-PT"/>
        </w:rPr>
        <w:t xml:space="preserve">Pouco depois de se formar, saiu para o estrangeiro, esteve em França e em Inglaterra, traduziu do francês e do inglês algumas obras, entre as quais avulta uma incorrecta </w:t>
      </w:r>
      <w:r w:rsidRPr="00D16FBA">
        <w:rPr>
          <w:rFonts w:ascii="Verdana" w:eastAsia="Times New Roman" w:hAnsi="Verdana" w:cs="Times New Roman"/>
          <w:i/>
          <w:iCs/>
          <w:color w:val="808080"/>
          <w:lang w:eastAsia="pt-PT"/>
        </w:rPr>
        <w:t>História de Portugal</w:t>
      </w:r>
      <w:r w:rsidRPr="00D16FBA">
        <w:rPr>
          <w:rFonts w:ascii="Verdana" w:eastAsia="Times New Roman" w:hAnsi="Verdana" w:cs="Times New Roman"/>
          <w:color w:val="808080"/>
          <w:lang w:eastAsia="pt-PT"/>
        </w:rPr>
        <w:t xml:space="preserve"> inglesa que ele anotou sem grande critério; mas em 1789 publicou enfim o seu </w:t>
      </w:r>
      <w:r w:rsidRPr="00D16FBA">
        <w:rPr>
          <w:rFonts w:ascii="Verdana" w:eastAsia="Times New Roman" w:hAnsi="Verdana" w:cs="Times New Roman"/>
          <w:i/>
          <w:iCs/>
          <w:color w:val="808080"/>
          <w:lang w:eastAsia="pt-PT"/>
        </w:rPr>
        <w:t>Dicionário da Língua Portuguesa,</w:t>
      </w:r>
      <w:r w:rsidRPr="00D16FBA">
        <w:rPr>
          <w:rFonts w:ascii="Verdana" w:eastAsia="Times New Roman" w:hAnsi="Verdana" w:cs="Times New Roman"/>
          <w:color w:val="808080"/>
          <w:lang w:eastAsia="pt-PT"/>
        </w:rPr>
        <w:t xml:space="preserve"> que é o seu grande título de glória. </w:t>
      </w: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Verdana" w:eastAsia="Times New Roman" w:hAnsi="Verdana" w:cs="Times New Roman"/>
          <w:color w:val="808080"/>
          <w:lang w:eastAsia="pt-PT"/>
        </w:rPr>
        <w:t>Muitas vezes reimpresso, apesar de todos os seus defeitos, é ainda hoje um livro de altíssimo valor.</w:t>
      </w: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Verdana" w:eastAsia="Times New Roman" w:hAnsi="Verdana" w:cs="Times New Roman"/>
          <w:color w:val="808080"/>
          <w:lang w:eastAsia="pt-PT"/>
        </w:rPr>
        <w:t xml:space="preserve">António de Morais Silva serviu no Brasil cargos de magistratura, mas em 1802 demitiu-se por dissidências que teve com o chanceler da relação da Baía, e retirou-se para o engenho da </w:t>
      </w:r>
      <w:proofErr w:type="spellStart"/>
      <w:r w:rsidRPr="00D16FBA">
        <w:rPr>
          <w:rFonts w:ascii="Verdana" w:eastAsia="Times New Roman" w:hAnsi="Verdana" w:cs="Times New Roman"/>
          <w:color w:val="808080"/>
          <w:lang w:eastAsia="pt-PT"/>
        </w:rPr>
        <w:t>Moribeca</w:t>
      </w:r>
      <w:proofErr w:type="spellEnd"/>
      <w:r w:rsidRPr="00D16FBA">
        <w:rPr>
          <w:rFonts w:ascii="Verdana" w:eastAsia="Times New Roman" w:hAnsi="Verdana" w:cs="Times New Roman"/>
          <w:color w:val="808080"/>
          <w:lang w:eastAsia="pt-PT"/>
        </w:rPr>
        <w:t xml:space="preserve"> em Pernambuco, onde viveu tranquilo e onde escreveu ainda um </w:t>
      </w:r>
      <w:r w:rsidRPr="00D16FBA">
        <w:rPr>
          <w:rFonts w:ascii="Verdana" w:eastAsia="Times New Roman" w:hAnsi="Verdana" w:cs="Times New Roman"/>
          <w:i/>
          <w:iCs/>
          <w:color w:val="808080"/>
          <w:lang w:eastAsia="pt-PT"/>
        </w:rPr>
        <w:t>Epítome de Gramática Portuguesa</w:t>
      </w:r>
      <w:r w:rsidRPr="00D16FBA">
        <w:rPr>
          <w:rFonts w:ascii="Verdana" w:eastAsia="Times New Roman" w:hAnsi="Verdana" w:cs="Times New Roman"/>
          <w:color w:val="808080"/>
          <w:lang w:eastAsia="pt-PT"/>
        </w:rPr>
        <w:t xml:space="preserve">. </w:t>
      </w: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Verdana" w:eastAsia="Times New Roman" w:hAnsi="Verdana" w:cs="Times New Roman"/>
          <w:color w:val="808080"/>
          <w:lang w:eastAsia="pt-PT"/>
        </w:rPr>
        <w:t xml:space="preserve">Em 1817 os republicanos de Pernambuco elegeram-no membro do governo provisório, em homenagem ao seu mérito. </w:t>
      </w: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Verdana" w:eastAsia="Times New Roman" w:hAnsi="Verdana" w:cs="Times New Roman"/>
          <w:color w:val="808080"/>
          <w:lang w:eastAsia="pt-PT"/>
        </w:rPr>
        <w:t xml:space="preserve">Morais foi a Olinda agradecer e recusar. </w:t>
      </w: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16FBA" w:rsidRPr="00D16FBA" w:rsidRDefault="00D16FBA" w:rsidP="00D16FBA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16FBA">
        <w:rPr>
          <w:rFonts w:ascii="Verdana" w:eastAsia="Times New Roman" w:hAnsi="Verdana" w:cs="Times New Roman"/>
          <w:color w:val="808080"/>
          <w:lang w:eastAsia="pt-PT"/>
        </w:rPr>
        <w:t xml:space="preserve">Caiu depois em tão profundo esquecimento que nem se sabe ao certo a data da sua morte; mas, enquanto viver a língua portuguesa, há-de viver também, guardado em todas as bibliotecas, consultado por todos os estudiosos, o </w:t>
      </w:r>
      <w:r w:rsidRPr="00D16FBA">
        <w:rPr>
          <w:rFonts w:ascii="Verdana" w:eastAsia="Times New Roman" w:hAnsi="Verdana" w:cs="Times New Roman"/>
          <w:i/>
          <w:iCs/>
          <w:color w:val="808080"/>
          <w:lang w:eastAsia="pt-PT"/>
        </w:rPr>
        <w:t xml:space="preserve">Dicionário </w:t>
      </w:r>
      <w:r w:rsidRPr="00D16FBA">
        <w:rPr>
          <w:rFonts w:ascii="Verdana" w:eastAsia="Times New Roman" w:hAnsi="Verdana" w:cs="Times New Roman"/>
          <w:color w:val="808080"/>
          <w:lang w:eastAsia="pt-PT"/>
        </w:rPr>
        <w:t>de Morais.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BA"/>
    <w:rsid w:val="00362B54"/>
    <w:rsid w:val="00D1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2012-01-24T15:18:00Z</dcterms:created>
  <dcterms:modified xsi:type="dcterms:W3CDTF">2012-01-24T15:18:00Z</dcterms:modified>
</cp:coreProperties>
</file>