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D1B" w:rsidRPr="008C6D1B" w:rsidRDefault="008C6D1B" w:rsidP="008C6D1B">
      <w:pPr>
        <w:spacing w:before="100" w:beforeAutospacing="1" w:after="100" w:afterAutospacing="1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C6D1B">
        <w:rPr>
          <w:rFonts w:ascii="Verdana" w:eastAsia="Times New Roman" w:hAnsi="Verdana" w:cs="Times New Roman"/>
          <w:sz w:val="24"/>
          <w:szCs w:val="24"/>
          <w:lang w:eastAsia="pt-PT"/>
        </w:rPr>
        <w:t>BENJAMIM CONSTANT BOTELHO DE MAGALHÃES</w:t>
      </w:r>
    </w:p>
    <w:p w:rsidR="008C6D1B" w:rsidRPr="008C6D1B" w:rsidRDefault="008C6D1B" w:rsidP="008C6D1B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C6D1B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  <w:bookmarkStart w:id="0" w:name="_GoBack"/>
      <w:bookmarkEnd w:id="0"/>
    </w:p>
    <w:p w:rsidR="008C6D1B" w:rsidRPr="008C6D1B" w:rsidRDefault="008C6D1B" w:rsidP="008C6D1B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C6D1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Foi verdadeiramente o fundador da república brasileira. </w:t>
      </w:r>
    </w:p>
    <w:p w:rsidR="008C6D1B" w:rsidRPr="008C6D1B" w:rsidRDefault="008C6D1B" w:rsidP="008C6D1B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C6D1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Tendo nascido em Niterói a 18 de Outubro de 1837, filho de pais de poucos meios, mostrou-se um estudante distintíssimo no curso militar que seguiu, e logo depois de o ter concluído se consagrou ao professorado livre, sendo depois chamado a reger por concurso uma das cadeiras da escola militar. </w:t>
      </w:r>
    </w:p>
    <w:p w:rsidR="008C6D1B" w:rsidRPr="008C6D1B" w:rsidRDefault="008C6D1B" w:rsidP="008C6D1B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C6D1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Além de ser um homem de ciência estimado por todos e por todos apreciado. Benjamim </w:t>
      </w:r>
      <w:proofErr w:type="spellStart"/>
      <w:r w:rsidRPr="008C6D1B">
        <w:rPr>
          <w:rFonts w:ascii="Verdana" w:eastAsia="Times New Roman" w:hAnsi="Verdana" w:cs="Times New Roman"/>
          <w:sz w:val="24"/>
          <w:szCs w:val="24"/>
          <w:lang w:eastAsia="pt-PT"/>
        </w:rPr>
        <w:t>Constant</w:t>
      </w:r>
      <w:proofErr w:type="spellEnd"/>
      <w:r w:rsidRPr="008C6D1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era homem de </w:t>
      </w:r>
      <w:proofErr w:type="gramStart"/>
      <w:r w:rsidRPr="008C6D1B">
        <w:rPr>
          <w:rFonts w:ascii="Verdana" w:eastAsia="Times New Roman" w:hAnsi="Verdana" w:cs="Times New Roman"/>
          <w:sz w:val="24"/>
          <w:szCs w:val="24"/>
          <w:lang w:eastAsia="pt-PT"/>
        </w:rPr>
        <w:t>ideias politicas</w:t>
      </w:r>
      <w:proofErr w:type="gramEnd"/>
      <w:r w:rsidRPr="008C6D1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definidas e assentes, o que é sempre um alto predicado, seja qual for o partido em que um homem se filie. </w:t>
      </w:r>
    </w:p>
    <w:p w:rsidR="008C6D1B" w:rsidRPr="008C6D1B" w:rsidRDefault="008C6D1B" w:rsidP="008C6D1B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C6D1B">
        <w:rPr>
          <w:rFonts w:ascii="Verdana" w:eastAsia="Times New Roman" w:hAnsi="Verdana" w:cs="Times New Roman"/>
          <w:sz w:val="24"/>
          <w:szCs w:val="24"/>
          <w:lang w:eastAsia="pt-PT"/>
        </w:rPr>
        <w:t>As suas simpatias voltaram-se sempre, desde a sua mocidade, para as ideias republicanas, e delas foi um devotado e ardente protagonista.</w:t>
      </w:r>
    </w:p>
    <w:p w:rsidR="008C6D1B" w:rsidRPr="008C6D1B" w:rsidRDefault="008C6D1B" w:rsidP="008C6D1B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C6D1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Os seus discípulos, inclinados naturalmente para o amor das ideias que se consideram mais avançadas, tinham pelo seu professor não só o respeito que o homem de ciência lhes merecia, mas a dedicação que lhe inspirava a comunidade da sua orientação </w:t>
      </w:r>
      <w:proofErr w:type="spellStart"/>
      <w:r w:rsidRPr="008C6D1B">
        <w:rPr>
          <w:rFonts w:ascii="Verdana" w:eastAsia="Times New Roman" w:hAnsi="Verdana" w:cs="Times New Roman"/>
          <w:sz w:val="24"/>
          <w:szCs w:val="24"/>
          <w:lang w:eastAsia="pt-PT"/>
        </w:rPr>
        <w:t>politica</w:t>
      </w:r>
      <w:proofErr w:type="spellEnd"/>
      <w:r w:rsidRPr="008C6D1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. </w:t>
      </w:r>
    </w:p>
    <w:p w:rsidR="008C6D1B" w:rsidRPr="008C6D1B" w:rsidRDefault="008C6D1B" w:rsidP="008C6D1B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C6D1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Quando a situação se começou a mostrar perigosa para o império, Benjamim </w:t>
      </w:r>
      <w:proofErr w:type="spellStart"/>
      <w:r w:rsidRPr="008C6D1B">
        <w:rPr>
          <w:rFonts w:ascii="Verdana" w:eastAsia="Times New Roman" w:hAnsi="Verdana" w:cs="Times New Roman"/>
          <w:sz w:val="24"/>
          <w:szCs w:val="24"/>
          <w:lang w:eastAsia="pt-PT"/>
        </w:rPr>
        <w:t>Constant</w:t>
      </w:r>
      <w:proofErr w:type="spellEnd"/>
      <w:r w:rsidRPr="008C6D1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redobrou de ardor na propaganda, e a escola militar foi, pode dizer-se, um dos focos da grande conspiração. </w:t>
      </w:r>
    </w:p>
    <w:p w:rsidR="008C6D1B" w:rsidRPr="008C6D1B" w:rsidRDefault="008C6D1B" w:rsidP="008C6D1B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C6D1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No momento da luta, Benjamim </w:t>
      </w:r>
      <w:proofErr w:type="spellStart"/>
      <w:r w:rsidRPr="008C6D1B">
        <w:rPr>
          <w:rFonts w:ascii="Verdana" w:eastAsia="Times New Roman" w:hAnsi="Verdana" w:cs="Times New Roman"/>
          <w:sz w:val="24"/>
          <w:szCs w:val="24"/>
          <w:lang w:eastAsia="pt-PT"/>
        </w:rPr>
        <w:t>Constant</w:t>
      </w:r>
      <w:proofErr w:type="spellEnd"/>
      <w:r w:rsidRPr="008C6D1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, que era tenente-coronel de artilharia, mas que sempre foi principalmente professor, não hesitou diante da possibilidade de uma luta; foi ele que incitou o general </w:t>
      </w:r>
      <w:proofErr w:type="spellStart"/>
      <w:r w:rsidRPr="008C6D1B">
        <w:rPr>
          <w:rFonts w:ascii="Verdana" w:eastAsia="Times New Roman" w:hAnsi="Verdana" w:cs="Times New Roman"/>
          <w:sz w:val="24"/>
          <w:szCs w:val="24"/>
          <w:lang w:eastAsia="pt-PT"/>
        </w:rPr>
        <w:t>Deodoro</w:t>
      </w:r>
      <w:proofErr w:type="spellEnd"/>
      <w:r w:rsidRPr="008C6D1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a tomar a direcção do movimento, foi ele que se </w:t>
      </w:r>
      <w:r w:rsidRPr="008C6D1B">
        <w:rPr>
          <w:rFonts w:ascii="Verdana" w:eastAsia="Times New Roman" w:hAnsi="Verdana" w:cs="Times New Roman"/>
          <w:sz w:val="24"/>
          <w:szCs w:val="24"/>
          <w:lang w:eastAsia="pt-PT"/>
        </w:rPr>
        <w:lastRenderedPageBreak/>
        <w:t xml:space="preserve">mostrou mais ardente na acção, como fora mais constante na propaganda. </w:t>
      </w:r>
    </w:p>
    <w:p w:rsidR="008C6D1B" w:rsidRPr="008C6D1B" w:rsidRDefault="008C6D1B" w:rsidP="008C6D1B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C6D1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Quando o governo provisório se organizou, entrou nele como era natural, gerindo a pasta da guerra. </w:t>
      </w:r>
    </w:p>
    <w:p w:rsidR="008C6D1B" w:rsidRPr="008C6D1B" w:rsidRDefault="008C6D1B" w:rsidP="008C6D1B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C6D1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Não era essa contudo a que mais lhe agradava, e por isso trocou pela da instrução pública, quando o chefe do governo provisório a criou. </w:t>
      </w:r>
    </w:p>
    <w:p w:rsidR="008C6D1B" w:rsidRPr="008C6D1B" w:rsidRDefault="008C6D1B" w:rsidP="008C6D1B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C6D1B">
        <w:rPr>
          <w:rFonts w:ascii="Verdana" w:eastAsia="Times New Roman" w:hAnsi="Verdana" w:cs="Times New Roman"/>
          <w:sz w:val="24"/>
          <w:szCs w:val="24"/>
          <w:lang w:eastAsia="pt-PT"/>
        </w:rPr>
        <w:t>Acabava de elaborar uma reforma de instrução pública no Brasil, quando morreu quase subitamente no dia 22 de Janeiro de 1891, antes de ter sido votada a constituição; a sua morte foi sentidíssima; cobriu-se de luto o Brasil, e efectivamente deviam todos os republicanos brasileiros prestar a mais levantada homenagem a esse homem, que fora o mais perseverante, o mais desinteressado e o mais ardente apóstolo duma causa que ele reputava sagrada.</w:t>
      </w:r>
    </w:p>
    <w:p w:rsidR="008C6D1B" w:rsidRPr="008C6D1B" w:rsidRDefault="008C6D1B" w:rsidP="008C6D1B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C6D1B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8C6D1B" w:rsidRPr="008C6D1B" w:rsidRDefault="008C6D1B" w:rsidP="008C6D1B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C6D1B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8C6D1B" w:rsidRPr="008C6D1B" w:rsidRDefault="008C6D1B" w:rsidP="008C6D1B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C6D1B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8C6D1B" w:rsidRPr="008C6D1B" w:rsidRDefault="008C6D1B" w:rsidP="008C6D1B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C6D1B">
        <w:rPr>
          <w:rFonts w:ascii="Verdana" w:eastAsia="Times New Roman" w:hAnsi="Verdana" w:cs="Times New Roman"/>
          <w:sz w:val="24"/>
          <w:szCs w:val="24"/>
          <w:lang w:eastAsia="pt-PT"/>
        </w:rPr>
        <w:t>(Pinheiro Chagas, 1909)</w:t>
      </w:r>
    </w:p>
    <w:p w:rsidR="008C6D1B" w:rsidRPr="008C6D1B" w:rsidRDefault="008C6D1B" w:rsidP="008C6D1B">
      <w:pPr>
        <w:spacing w:before="100" w:beforeAutospacing="1" w:after="100" w:afterAutospacing="1" w:line="240" w:lineRule="atLeast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C6D1B">
        <w:rPr>
          <w:rFonts w:ascii="Helv" w:eastAsia="Times New Roman" w:hAnsi="Helv" w:cs="Times New Roman"/>
          <w:b/>
          <w:bCs/>
          <w:sz w:val="24"/>
          <w:szCs w:val="24"/>
          <w:lang w:eastAsia="pt-PT"/>
        </w:rPr>
        <w:t xml:space="preserve">            </w:t>
      </w:r>
    </w:p>
    <w:p w:rsidR="00362B54" w:rsidRPr="008C6D1B" w:rsidRDefault="00362B54"/>
    <w:sectPr w:rsidR="00362B54" w:rsidRPr="008C6D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D1B"/>
    <w:rsid w:val="00362B54"/>
    <w:rsid w:val="008C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354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2012-01-24T15:32:00Z</dcterms:created>
  <dcterms:modified xsi:type="dcterms:W3CDTF">2012-01-24T15:35:00Z</dcterms:modified>
</cp:coreProperties>
</file>