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C5" w:rsidRPr="000711C5" w:rsidRDefault="000711C5" w:rsidP="000711C5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Verdana" w:eastAsia="Times New Roman" w:hAnsi="Verdana" w:cs="Times New Roman"/>
          <w:b/>
          <w:bCs/>
          <w:color w:val="999999"/>
          <w:lang w:eastAsia="pt-PT"/>
        </w:rPr>
        <w:t>BENTO DO AMARAL</w:t>
      </w:r>
    </w:p>
    <w:p w:rsidR="000711C5" w:rsidRDefault="000711C5" w:rsidP="000711C5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lang w:eastAsia="pt-PT"/>
        </w:rPr>
      </w:pPr>
      <w:bookmarkStart w:id="0" w:name="_GoBack"/>
      <w:bookmarkEnd w:id="0"/>
    </w:p>
    <w:p w:rsidR="000711C5" w:rsidRDefault="000711C5" w:rsidP="000711C5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lang w:eastAsia="pt-PT"/>
        </w:rPr>
      </w:pP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Verdana" w:eastAsia="Times New Roman" w:hAnsi="Verdana" w:cs="Times New Roman"/>
          <w:color w:val="999999"/>
          <w:lang w:eastAsia="pt-PT"/>
        </w:rPr>
        <w:t xml:space="preserve">Vivia este herói no Rio de Janeiro, e era professor não se sabe de que doutrinas no ano de 1710, quando os franceses comandados por </w:t>
      </w:r>
      <w:proofErr w:type="spellStart"/>
      <w:r w:rsidRPr="000711C5">
        <w:rPr>
          <w:rFonts w:ascii="Verdana" w:eastAsia="Times New Roman" w:hAnsi="Verdana" w:cs="Times New Roman"/>
          <w:color w:val="999999"/>
          <w:lang w:eastAsia="pt-PT"/>
        </w:rPr>
        <w:t>Duclerc</w:t>
      </w:r>
      <w:proofErr w:type="spellEnd"/>
      <w:r w:rsidRPr="000711C5">
        <w:rPr>
          <w:rFonts w:ascii="Verdana" w:eastAsia="Times New Roman" w:hAnsi="Verdana" w:cs="Times New Roman"/>
          <w:color w:val="999999"/>
          <w:lang w:eastAsia="pt-PT"/>
        </w:rPr>
        <w:t xml:space="preserve">, atacaram a cidade. </w:t>
      </w: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Verdana" w:eastAsia="Times New Roman" w:hAnsi="Verdana" w:cs="Times New Roman"/>
          <w:color w:val="999999"/>
          <w:lang w:eastAsia="pt-PT"/>
        </w:rPr>
        <w:t>O governador portou-se mal, e permanecia numa deplorável inacção, quando Bento do Amaral à frente dos seus estudantes e de paisanos armados</w:t>
      </w:r>
      <w:proofErr w:type="gramStart"/>
      <w:r w:rsidRPr="000711C5">
        <w:rPr>
          <w:rFonts w:ascii="Verdana" w:eastAsia="Times New Roman" w:hAnsi="Verdana" w:cs="Times New Roman"/>
          <w:color w:val="999999"/>
          <w:lang w:eastAsia="pt-PT"/>
        </w:rPr>
        <w:t>,</w:t>
      </w:r>
      <w:proofErr w:type="gramEnd"/>
      <w:r w:rsidRPr="000711C5">
        <w:rPr>
          <w:rFonts w:ascii="Verdana" w:eastAsia="Times New Roman" w:hAnsi="Verdana" w:cs="Times New Roman"/>
          <w:color w:val="999999"/>
          <w:lang w:eastAsia="pt-PT"/>
        </w:rPr>
        <w:t xml:space="preserve"> saiu a tomar o passo aos invasores, repelindo-os energicamente, e dando lugar a que o ataque se malograsse e os agressores ficassem prisioneiros. </w:t>
      </w: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Verdana" w:eastAsia="Times New Roman" w:hAnsi="Verdana" w:cs="Times New Roman"/>
          <w:color w:val="999999"/>
          <w:lang w:eastAsia="pt-PT"/>
        </w:rPr>
        <w:t xml:space="preserve">Não tardou </w:t>
      </w:r>
      <w:proofErr w:type="spellStart"/>
      <w:r w:rsidRPr="000711C5">
        <w:rPr>
          <w:rFonts w:ascii="Verdana" w:eastAsia="Times New Roman" w:hAnsi="Verdana" w:cs="Times New Roman"/>
          <w:color w:val="999999"/>
          <w:lang w:eastAsia="pt-PT"/>
        </w:rPr>
        <w:t>DuguaY-Trouin</w:t>
      </w:r>
      <w:proofErr w:type="spellEnd"/>
      <w:r w:rsidRPr="000711C5">
        <w:rPr>
          <w:rFonts w:ascii="Verdana" w:eastAsia="Times New Roman" w:hAnsi="Verdana" w:cs="Times New Roman"/>
          <w:color w:val="999999"/>
          <w:lang w:eastAsia="pt-PT"/>
        </w:rPr>
        <w:t xml:space="preserve"> a vir tomar a desforra no ano imediato e desta vez as forças eram mais numerosas, o chefe mais ágil e mais enérgico, ao passo que o governador português era ainda o mesmo. Em Setembro de 1711 </w:t>
      </w:r>
      <w:proofErr w:type="spellStart"/>
      <w:r w:rsidRPr="000711C5">
        <w:rPr>
          <w:rFonts w:ascii="Verdana" w:eastAsia="Times New Roman" w:hAnsi="Verdana" w:cs="Times New Roman"/>
          <w:color w:val="999999"/>
          <w:lang w:eastAsia="pt-PT"/>
        </w:rPr>
        <w:t>Duguay-Trouin</w:t>
      </w:r>
      <w:proofErr w:type="spellEnd"/>
      <w:r w:rsidRPr="000711C5">
        <w:rPr>
          <w:rFonts w:ascii="Verdana" w:eastAsia="Times New Roman" w:hAnsi="Verdana" w:cs="Times New Roman"/>
          <w:color w:val="999999"/>
          <w:lang w:eastAsia="pt-PT"/>
        </w:rPr>
        <w:t xml:space="preserve"> tomou o Rio de Janeiro quase sem resistência. </w:t>
      </w: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Verdana" w:eastAsia="Times New Roman" w:hAnsi="Verdana" w:cs="Times New Roman"/>
          <w:color w:val="999999"/>
          <w:lang w:eastAsia="pt-PT"/>
        </w:rPr>
        <w:t xml:space="preserve">Quem salvou ainda dessa vez a honra da bandeira, foi Bento do Amaral, que à frente dos seus cinquenta estudantes combateu desesperadamente contra os franceses nas proximidades do outeiro da Glória no dia 22 de Setembro, e ali morreu combatendo como um verdadeiro herói. </w:t>
      </w: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711C5" w:rsidRPr="000711C5" w:rsidRDefault="000711C5" w:rsidP="000711C5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711C5">
        <w:rPr>
          <w:rFonts w:ascii="Verdana" w:eastAsia="Times New Roman" w:hAnsi="Verdana" w:cs="Times New Roman"/>
          <w:color w:val="999999"/>
          <w:lang w:eastAsia="pt-PT"/>
        </w:rPr>
        <w:t>Os próprios inimigos lhe prestaram essa homenagem, e D. João V, por um público diploma dirigido à família de Bento do Amaral, louvou os serviços e a intrepidez do heróico professor.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C5"/>
    <w:rsid w:val="000711C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2012-01-24T15:37:00Z</dcterms:created>
  <dcterms:modified xsi:type="dcterms:W3CDTF">2012-01-24T15:38:00Z</dcterms:modified>
</cp:coreProperties>
</file>