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63" w:rsidRDefault="00147763">
      <w:pPr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  <w:r w:rsidRPr="0014776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João </w:t>
      </w:r>
      <w:proofErr w:type="spellStart"/>
      <w:r w:rsidRPr="0014776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ALves</w:t>
      </w:r>
      <w:proofErr w:type="spellEnd"/>
      <w:r w:rsidRPr="0014776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 Freitas</w:t>
      </w:r>
    </w:p>
    <w:p w:rsidR="00147763" w:rsidRDefault="00147763">
      <w:bookmarkStart w:id="0" w:name="_GoBack"/>
      <w:bookmarkEnd w:id="0"/>
    </w:p>
    <w:tbl>
      <w:tblPr>
        <w:tblW w:w="127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5"/>
      </w:tblGrid>
      <w:tr w:rsidR="00147763" w:rsidRPr="00147763" w:rsidTr="00147763">
        <w:trPr>
          <w:trHeight w:val="4095"/>
          <w:tblCellSpacing w:w="0" w:type="dxa"/>
          <w:jc w:val="center"/>
        </w:trPr>
        <w:tc>
          <w:tcPr>
            <w:tcW w:w="12795" w:type="dxa"/>
            <w:hideMark/>
          </w:tcPr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João </w:t>
            </w:r>
            <w:proofErr w:type="spell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ALves</w:t>
            </w:r>
            <w:proofErr w:type="spell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de Freitas (1864-1917)</w:t>
            </w:r>
            <w:proofErr w:type="gram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emigrou para o Pará em 8/1/1875, com 11 anos de idade. </w:t>
            </w:r>
          </w:p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Casou com Maria Beatriz de Faria Azevedo, filha do «Brasileiro» António José de Bastos Azevedo e de Antónia Maria de Faria Azevedo. </w:t>
            </w:r>
          </w:p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O sogro de João Alves de Freitas era proprietário, colectado em 1872/73 com 15$298 de contribuição predial para o Estado e 3$775 para o Município e Expostos.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Em 1881, no recenseamento eleitoral, é referida a contribuição de 22$085 réis, proprietário, casado, 44 anos de idade, alfabetizado, elegível a Deputado, ao Município e à </w:t>
            </w:r>
            <w:proofErr w:type="gram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Paróquia..</w:t>
            </w:r>
            <w:proofErr w:type="gram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João Alves de Freitas</w:t>
            </w:r>
            <w:proofErr w:type="gram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foi um destacado comerciante de borracha em Manaus e abastado capitalista, possuindo com Eduardo Fernandes a Firma João Alves de Freitas &amp; C.ª </w:t>
            </w:r>
            <w:proofErr w:type="spell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L.ª</w:t>
            </w:r>
            <w:proofErr w:type="spell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Em 1909 faz parte da Comissão Consultiva junto do Consulado de Portugal no Estado do Amazonas, Brasil. Eduardo Fernandes veio a casar com uma sobrinha de João Alves de Freitas, filha do irmão de José Alves de Freitas.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 w:hanging="1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«Os Srs. João Alves de Freitas &amp; C.ª </w:t>
            </w:r>
            <w:proofErr w:type="spell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L.ª</w:t>
            </w:r>
            <w:proofErr w:type="spellEnd"/>
            <w:proofErr w:type="gram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são estabelecidos à Rua Marechal </w:t>
            </w:r>
            <w:proofErr w:type="spellStart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Deodoro</w:t>
            </w:r>
            <w:proofErr w:type="spellEnd"/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37, Manaus, com casa importadora, exportadora e comissária; são também proprietários de seringais e de vapores.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 w:hanging="1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São sócios da firma os Srs. João Alves de Freitas e Eduardo Fernandes, ambos de nacionalidade portuguesa. 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 w:hanging="1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firma é proprietária de oito seringais, onde têm um pessoal de cerca de 800 homens e de onde recebe cerca de 250 toneladas de borracha anualmente.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Estes seringais, que ocupam uma área de mais de 800 milhões de metros quadrados, ficam de 17 a 25 dias de viagem, em vapor, de Manaus.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firma foi estabelecida em 1901 e importa toda a sorte de mercadorias da Europa, Norte América e Estados do Sul do Brasil. Faz parte da associação Comercial do Amazonas, da qual os sócios foram directores. </w:t>
            </w:r>
          </w:p>
          <w:p w:rsidR="00147763" w:rsidRPr="00147763" w:rsidRDefault="00147763" w:rsidP="00147763">
            <w:pPr>
              <w:spacing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firma possui também quatro vapores fazendo transporte no rio Juruá e outros, e ocupa em Manaus um bom edifício.» </w:t>
            </w:r>
          </w:p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João Alves de Freitas foi o </w:t>
            </w:r>
            <w:hyperlink r:id="rId5" w:history="1">
              <w:r w:rsidRPr="00147763">
                <w:rPr>
                  <w:rFonts w:ascii="Verdana" w:eastAsia="Times New Roman" w:hAnsi="Verdana" w:cs="Times New Roman"/>
                  <w:b/>
                  <w:bCs/>
                  <w:color w:val="999999"/>
                  <w:sz w:val="20"/>
                  <w:szCs w:val="20"/>
                  <w:u w:val="single"/>
                  <w:lang w:eastAsia="pt-PT"/>
                </w:rPr>
                <w:t>proprietário do palacete</w:t>
              </w:r>
            </w:hyperlink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mais elegante e grandioso de Fafe situado na Rua do Major Miguel Ferreira e um dos maiores dinamizadores da construção da </w:t>
            </w: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 xml:space="preserve">Igreja Nova de São José de Fafe, para a qual contribui com elevadas verbas. </w:t>
            </w:r>
          </w:p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Por falência, provocada pela crise e perda de cotação comercial da borracha, suicidou-se no Brasil</w:t>
            </w:r>
          </w:p>
          <w:p w:rsidR="00147763" w:rsidRPr="00147763" w:rsidRDefault="00147763" w:rsidP="00147763">
            <w:pPr>
              <w:spacing w:before="100" w:beforeAutospacing="1" w:after="0" w:line="360" w:lineRule="auto"/>
              <w:ind w:left="1705" w:right="1703" w:firstLine="426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 JOÃO ALVES  DE FREITAS, 7/6/1894- já está em Lisboa, de regresso do  Pará,  o  nosso...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amigo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(...), um  dos  mais  conceituados negociantes daquela cidade dos E.U.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do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Brasil.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 4/12/1898 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a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fim de embarcar no dia 10 para o Pará, segue para Lisboa  o  Sr.(...),  nosso  </w:t>
            </w:r>
            <w:proofErr w:type="spell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obsequiso</w:t>
            </w:r>
            <w:proofErr w:type="spell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  assinante  e  importante capitalista.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 7/12/1899   -esteve  entre  nós  o  nosso  distinto  patrício  e respeitável homem de posição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Sr.(...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), que chegou do Pará.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 2/5/1901 -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partiu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para o Pará onde vai tratar de negócios da sua importante  casa  ,  o  abastado capitalista  e  nosso  estimado conterrâneo Sr.(...)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13/7/1905 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chegou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no </w:t>
            </w:r>
            <w:proofErr w:type="spell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sabado</w:t>
            </w:r>
            <w:proofErr w:type="spell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de Manaus, onde é honrado e activo negociante, o Sr.(...)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10/10/1907 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seguiu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para Manaus , onde continua a fazer fortuna, o nosso ilustre </w:t>
            </w:r>
            <w:proofErr w:type="spell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concidão</w:t>
            </w:r>
            <w:proofErr w:type="spell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Sr.(...)(...)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2/7/1909  - 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notícias 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de Manaus dão notícia de que  o  governo português  nomeou para fazer parte da Comissão Consultiva  Junto ao  Consulado  de  Portugal no Estado do  Amazonas,  este  nosso ilustre patrício, pelo que o </w:t>
            </w:r>
            <w:proofErr w:type="spell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falecitamos</w:t>
            </w:r>
            <w:proofErr w:type="spell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sinceramente, estimando         vê-lo,  em  cargo de tão honroso, para o que tem  competência  e mereceu a escolha do nosso governo.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22/7/1909  - 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chegou 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de  Manaus o Sr. João  Alves  de  Freitas, dedicado  filho  desta  terra e um dos que concorre para  o  seu desenvolvimento material.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4/8/1910  - 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vindo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de Manaus, é esperado pelos meados deste  mês nesta vila, o Sr. (...).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 18/8/1910  - 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também 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da mesma procedência  [Manaus]  chegou  no Sábado  à  noite  a  esta  vila,  o  Sr.  (...),  nosso  prezado concidadão e respeitável cavalheiro.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3/9/1910 -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por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ter sido chamado a Manaus por um telegrama partiu há  semanas  precipitadamente para aquele Estado  brasileiro,  o nosso prezado conterrâneo e importante capitalista.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3/7/1913 -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chegou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no Domingo a esta vila com sua </w:t>
            </w:r>
            <w:proofErr w:type="spell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Ex.ma</w:t>
            </w:r>
            <w:proofErr w:type="spell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. esposa e queridos  filhinhos </w:t>
            </w: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lastRenderedPageBreak/>
              <w:t>o nosso ilustre concidadão Sr. (...), um dos bons  portugueses que em terras de Santa Cruz, tendo conquistado um nome famoso que dá honra à sua terra e à sua família.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16/10/1913  -  </w:t>
            </w:r>
            <w:proofErr w:type="gramStart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>retirou-se </w:t>
            </w:r>
            <w:proofErr w:type="gramEnd"/>
            <w:r w:rsidRPr="00147763">
              <w:rPr>
                <w:rFonts w:ascii="Helv" w:eastAsia="Times New Roman" w:hAnsi="Helv" w:cs="Times New Roman"/>
                <w:color w:val="999999"/>
                <w:sz w:val="24"/>
                <w:szCs w:val="24"/>
                <w:lang w:eastAsia="pt-PT"/>
              </w:rPr>
              <w:t xml:space="preserve"> há  dias  para  Manaus,  devendo  ter embarcado  em  Lisboa  no  passado  dia 9,  o  nosso  ilustre  e pesadíssimo concidadão Sr.(...), um homem de acção, trabalhador e  inteligente, que tem sabido ganhar boa fortuna sem todavia se destacar de uma louvável modéstia.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tLeast"/>
              <w:ind w:left="1705" w:right="17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147763" w:rsidRPr="00147763" w:rsidRDefault="00147763" w:rsidP="00147763">
            <w:pPr>
              <w:spacing w:before="100" w:beforeAutospacing="1" w:after="100" w:afterAutospacing="1" w:line="240" w:lineRule="auto"/>
              <w:ind w:left="1705" w:right="170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47763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pt-BR" w:eastAsia="pt-PT"/>
              </w:rPr>
              <w:t xml:space="preserve">    </w:t>
            </w:r>
          </w:p>
        </w:tc>
      </w:tr>
      <w:tr w:rsidR="00147763" w:rsidRPr="00147763" w:rsidTr="00147763">
        <w:trPr>
          <w:trHeight w:val="225"/>
          <w:tblCellSpacing w:w="0" w:type="dxa"/>
          <w:jc w:val="center"/>
        </w:trPr>
        <w:tc>
          <w:tcPr>
            <w:tcW w:w="12795" w:type="dxa"/>
            <w:vAlign w:val="center"/>
            <w:hideMark/>
          </w:tcPr>
          <w:p w:rsidR="00147763" w:rsidRPr="00147763" w:rsidRDefault="00147763" w:rsidP="00147763">
            <w:pPr>
              <w:spacing w:after="0" w:line="240" w:lineRule="auto"/>
              <w:ind w:left="1705" w:right="1703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63"/>
    <w:rsid w:val="0014776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14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477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14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4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Joao_Alves_freitas_frente_Cas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2012-01-24T16:25:00Z</dcterms:created>
  <dcterms:modified xsi:type="dcterms:W3CDTF">2012-01-24T16:26:00Z</dcterms:modified>
</cp:coreProperties>
</file>