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EC8" w:rsidRPr="009F5EC8" w:rsidRDefault="009F5EC8" w:rsidP="009F5EC8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pt-PT"/>
        </w:rPr>
        <w:t>LUIZ JOSÉ JUNQUEIRA FREIRE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>)</w:t>
      </w:r>
    </w:p>
    <w:p w:rsidR="009F5EC8" w:rsidRPr="009F5EC8" w:rsidRDefault="009F5EC8" w:rsidP="009F5EC8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LUIZ JOSÉ JUNQUEIRA FREIRE</w:t>
      </w:r>
    </w:p>
    <w:p w:rsidR="009F5EC8" w:rsidRPr="009F5EC8" w:rsidRDefault="009F5EC8" w:rsidP="009F5EC8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F5EC8" w:rsidRPr="009F5EC8" w:rsidRDefault="009F5EC8" w:rsidP="009F5EC8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F5EC8" w:rsidRPr="009F5EC8" w:rsidRDefault="009F5EC8" w:rsidP="009F5EC8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Um dos mais notáveis poetas brasileiros deste século nasceu na Baía a 31 de Dezembro de 1832. Teve aos sete anos uma doença do coração que pôs em perigo a sua existência, e de que sempre conservou vestígios no aspecto doentio. 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Aos catorze anos matriculou-se no liceu. Foi uma vítima do romantismo. Tinha dezassete anos quando sentiu uma paixão infeliz por uma mulher, e criança como era, entendeu que devia professar no convento das Carmelitas em 1851, não contando ainda dezanove anos; o claustro porém repugnou-lhe. 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sua juvenil organização reagiu contra o voto perpétuo. Pediu para ser dispensado de continuar na vida monástica, e obteve de Roma sentença de secularização em 1854, mas no convento reaparecera-lhe a sua antiga doença de coração agravada ainda pelos sentimentos exagerados que abrigara no peito e que reagiam de um modo deplorável sobre o seu físico. 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Morreu a 24 de Junho de 1855, não tendo completado ainda vinte e três anos. Deixou dois volumes: as INSPIRAÇÕES DO CLAUSTRO e as CONTRADIÇÕES POÉTICAS. 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Revela um talento desvairado e impetuoso, cheio de originalidade na forma habitualmente incorrecta, mas de um colorido encantador. Publicou também na REVISTA MINEIRA o </w:t>
      </w:r>
      <w:proofErr w:type="spellStart"/>
      <w:r w:rsidRPr="009F5EC8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Hymno</w:t>
      </w:r>
      <w:proofErr w:type="spellEnd"/>
      <w:r w:rsidRPr="009F5EC8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do caboclo</w:t>
      </w: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dando-o como um inédito de um poeta do séc. XVII, Gregório de </w:t>
      </w:r>
      <w:proofErr w:type="spellStart"/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>Mattos</w:t>
      </w:r>
      <w:proofErr w:type="spellEnd"/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. 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Junqueira Freire deixou além disso, manuscritos dois poemas </w:t>
      </w:r>
      <w:r w:rsidRPr="009F5EC8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Padre Rosas</w:t>
      </w: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</w:t>
      </w:r>
      <w:proofErr w:type="spellStart"/>
      <w:r w:rsidRPr="009F5EC8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Deltinhas</w:t>
      </w:r>
      <w:proofErr w:type="spellEnd"/>
      <w:r w:rsidRPr="009F5EC8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,</w:t>
      </w: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um drama, </w:t>
      </w:r>
      <w:r w:rsidRPr="009F5EC8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Fr. Ambrósio</w:t>
      </w: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um</w:t>
      </w:r>
      <w:r w:rsidRPr="009F5EC8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Tratado de Eloquência Nacional. </w:t>
      </w: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>Morrendo na flor dos anos, não pode revelar senão uma parte incompleta do seu magnífico talento. Mas tinha-o na verdade, e imenso, e um estro cheio de fogo, e uma inspiração apaixonada.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F5EC8" w:rsidRPr="009F5EC8" w:rsidRDefault="009F5EC8" w:rsidP="009F5EC8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Verdana" w:eastAsia="Times New Roman" w:hAnsi="Verdana" w:cs="Times New Roman"/>
          <w:sz w:val="24"/>
          <w:szCs w:val="24"/>
          <w:lang w:eastAsia="pt-PT"/>
        </w:rPr>
        <w:t>(Pinheiro Chagas, 1909)</w:t>
      </w:r>
    </w:p>
    <w:p w:rsidR="009F5EC8" w:rsidRPr="009F5EC8" w:rsidRDefault="009F5EC8" w:rsidP="009F5E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F5EC8" w:rsidRPr="009F5EC8" w:rsidRDefault="009F5EC8" w:rsidP="009F5E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5EC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Pr="009F5EC8" w:rsidRDefault="00362B54"/>
    <w:sectPr w:rsidR="00362B54" w:rsidRPr="009F5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C8"/>
    <w:rsid w:val="00362B54"/>
    <w:rsid w:val="009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2012-01-25T10:19:00Z</dcterms:created>
  <dcterms:modified xsi:type="dcterms:W3CDTF">2012-01-25T10:21:00Z</dcterms:modified>
</cp:coreProperties>
</file>