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70" w:rsidRPr="00C34470" w:rsidRDefault="00C34470" w:rsidP="00C34470">
      <w:pPr>
        <w:pStyle w:val="NormalWeb"/>
        <w:spacing w:before="0" w:beforeAutospacing="0" w:after="0" w:afterAutospacing="0"/>
        <w:jc w:val="center"/>
      </w:pPr>
      <w:r w:rsidRPr="00C34470">
        <w:rPr>
          <w:rFonts w:ascii="Verdana" w:hAnsi="Verdana"/>
          <w:sz w:val="27"/>
          <w:szCs w:val="27"/>
        </w:rPr>
        <w:fldChar w:fldCharType="begin"/>
      </w:r>
      <w:r w:rsidRPr="00C34470">
        <w:rPr>
          <w:rFonts w:ascii="Verdana" w:hAnsi="Verdana"/>
          <w:sz w:val="27"/>
          <w:szCs w:val="27"/>
        </w:rPr>
        <w:instrText xml:space="preserve"> HYPERLINK "javascript:ClementePinto()" </w:instrText>
      </w:r>
      <w:r w:rsidRPr="00C34470">
        <w:rPr>
          <w:rFonts w:ascii="Verdana" w:hAnsi="Verdana"/>
          <w:sz w:val="27"/>
          <w:szCs w:val="27"/>
        </w:rPr>
        <w:fldChar w:fldCharType="separate"/>
      </w:r>
      <w:r w:rsidRPr="00C34470">
        <w:rPr>
          <w:rStyle w:val="Hiperligao"/>
          <w:rFonts w:ascii="Verdana" w:hAnsi="Verdana"/>
          <w:b/>
          <w:bCs/>
          <w:color w:val="auto"/>
          <w:sz w:val="27"/>
          <w:szCs w:val="27"/>
          <w:u w:val="none"/>
        </w:rPr>
        <w:t>An</w:t>
      </w:r>
      <w:bookmarkStart w:id="0" w:name="_GoBack"/>
      <w:bookmarkEnd w:id="0"/>
      <w:r w:rsidRPr="00C34470">
        <w:rPr>
          <w:rStyle w:val="Hiperligao"/>
          <w:rFonts w:ascii="Verdana" w:hAnsi="Verdana"/>
          <w:b/>
          <w:bCs/>
          <w:color w:val="auto"/>
          <w:sz w:val="27"/>
          <w:szCs w:val="27"/>
          <w:u w:val="none"/>
        </w:rPr>
        <w:t>tónio Clemente Pinto</w:t>
      </w:r>
      <w:r w:rsidRPr="00C34470">
        <w:rPr>
          <w:rFonts w:ascii="Verdana" w:hAnsi="Verdana"/>
          <w:sz w:val="27"/>
          <w:szCs w:val="27"/>
        </w:rPr>
        <w:fldChar w:fldCharType="end"/>
      </w:r>
      <w:r w:rsidRPr="00C34470">
        <w:rPr>
          <w:rFonts w:ascii="Verdana" w:hAnsi="Verdana"/>
          <w:sz w:val="27"/>
          <w:szCs w:val="27"/>
        </w:rPr>
        <w:t xml:space="preserve">, Barão de Nova </w:t>
      </w:r>
      <w:proofErr w:type="spellStart"/>
      <w:r w:rsidRPr="00C34470">
        <w:rPr>
          <w:rFonts w:ascii="Verdana" w:hAnsi="Verdana"/>
          <w:sz w:val="27"/>
          <w:szCs w:val="27"/>
        </w:rPr>
        <w:t>Friburgo</w:t>
      </w:r>
      <w:proofErr w:type="spellEnd"/>
    </w:p>
    <w:p w:rsidR="00C34470" w:rsidRPr="00C34470" w:rsidRDefault="00C34470" w:rsidP="00C34470">
      <w:pPr>
        <w:pStyle w:val="NormalWeb"/>
        <w:spacing w:line="360" w:lineRule="auto"/>
        <w:ind w:left="142" w:right="423"/>
        <w:jc w:val="both"/>
        <w:rPr>
          <w:rStyle w:val="ar11ntexto"/>
          <w:rFonts w:ascii="Verdana" w:hAnsi="Verdana"/>
          <w:b/>
          <w:bCs/>
          <w:sz w:val="20"/>
          <w:szCs w:val="20"/>
        </w:rPr>
      </w:pPr>
    </w:p>
    <w:p w:rsidR="00C34470" w:rsidRPr="00C34470" w:rsidRDefault="00C34470" w:rsidP="00C34470">
      <w:pPr>
        <w:pStyle w:val="NormalWeb"/>
        <w:spacing w:line="360" w:lineRule="auto"/>
        <w:ind w:left="142" w:right="423"/>
        <w:jc w:val="both"/>
        <w:rPr>
          <w:sz w:val="20"/>
          <w:szCs w:val="20"/>
        </w:rPr>
      </w:pPr>
      <w:r w:rsidRPr="00C34470">
        <w:rPr>
          <w:rStyle w:val="ar11ntexto"/>
          <w:rFonts w:ascii="Verdana" w:hAnsi="Verdana"/>
          <w:b/>
          <w:bCs/>
          <w:sz w:val="20"/>
          <w:szCs w:val="20"/>
        </w:rPr>
        <w:t>Local e data de nascimento: Ovelha de Matão</w:t>
      </w:r>
      <w:r w:rsidRPr="00C34470">
        <w:rPr>
          <w:rStyle w:val="ar11ntexto"/>
          <w:rFonts w:ascii="Verdana" w:hAnsi="Verdana"/>
          <w:sz w:val="20"/>
          <w:szCs w:val="20"/>
        </w:rPr>
        <w:t>,</w:t>
      </w:r>
      <w:r w:rsidRPr="00C34470">
        <w:rPr>
          <w:rStyle w:val="ar11ntexto"/>
          <w:rFonts w:ascii="Verdana" w:hAnsi="Verdana"/>
          <w:b/>
          <w:bCs/>
          <w:sz w:val="20"/>
          <w:szCs w:val="20"/>
        </w:rPr>
        <w:t xml:space="preserve"> Santa Maria de Aboadela, Portugal </w:t>
      </w:r>
      <w:r w:rsidRPr="00C34470">
        <w:rPr>
          <w:rStyle w:val="ar11ntexto"/>
          <w:rFonts w:ascii="Verdana" w:hAnsi="Verdana"/>
          <w:sz w:val="20"/>
          <w:szCs w:val="20"/>
        </w:rPr>
        <w:t xml:space="preserve">em 6 de Janeiro de 1795. </w:t>
      </w:r>
    </w:p>
    <w:p w:rsidR="00C34470" w:rsidRPr="00C34470" w:rsidRDefault="00C34470" w:rsidP="00C34470">
      <w:pPr>
        <w:pStyle w:val="NormalWeb"/>
        <w:spacing w:line="360" w:lineRule="auto"/>
        <w:ind w:left="142" w:right="423"/>
        <w:jc w:val="both"/>
        <w:rPr>
          <w:sz w:val="20"/>
          <w:szCs w:val="20"/>
        </w:rPr>
      </w:pPr>
      <w:r w:rsidRPr="00C34470">
        <w:rPr>
          <w:rStyle w:val="ar11ntexto"/>
          <w:rFonts w:ascii="Verdana" w:hAnsi="Verdana"/>
          <w:b/>
          <w:bCs/>
          <w:sz w:val="20"/>
          <w:szCs w:val="20"/>
        </w:rPr>
        <w:t xml:space="preserve">Local e data da Morte: Rio de Janeiro, </w:t>
      </w:r>
      <w:proofErr w:type="gramStart"/>
      <w:r w:rsidRPr="00C34470">
        <w:rPr>
          <w:rStyle w:val="ar11ntexto"/>
          <w:rFonts w:ascii="Verdana" w:hAnsi="Verdana"/>
          <w:sz w:val="20"/>
          <w:szCs w:val="20"/>
        </w:rPr>
        <w:t>ás</w:t>
      </w:r>
      <w:proofErr w:type="gramEnd"/>
      <w:r w:rsidRPr="00C34470">
        <w:rPr>
          <w:rStyle w:val="ar11ntexto"/>
          <w:rFonts w:ascii="Verdana" w:hAnsi="Verdana"/>
          <w:sz w:val="20"/>
          <w:szCs w:val="20"/>
        </w:rPr>
        <w:t xml:space="preserve"> 23:30 no dia 4 de </w:t>
      </w:r>
      <w:proofErr w:type="spellStart"/>
      <w:r w:rsidRPr="00C34470">
        <w:rPr>
          <w:rStyle w:val="ar11ntexto"/>
          <w:rFonts w:ascii="Verdana" w:hAnsi="Verdana"/>
          <w:sz w:val="20"/>
          <w:szCs w:val="20"/>
        </w:rPr>
        <w:t>outubro</w:t>
      </w:r>
      <w:proofErr w:type="spellEnd"/>
      <w:r w:rsidRPr="00C34470">
        <w:rPr>
          <w:rStyle w:val="ar11ntexto"/>
          <w:rFonts w:ascii="Verdana" w:hAnsi="Verdana"/>
          <w:sz w:val="20"/>
          <w:szCs w:val="20"/>
        </w:rPr>
        <w:t xml:space="preserve"> de 1869.</w:t>
      </w:r>
    </w:p>
    <w:p w:rsidR="00C34470" w:rsidRPr="00C34470" w:rsidRDefault="00C34470" w:rsidP="00C34470">
      <w:pPr>
        <w:pStyle w:val="NormalWeb"/>
        <w:spacing w:line="360" w:lineRule="auto"/>
        <w:ind w:left="142" w:right="423"/>
        <w:jc w:val="both"/>
        <w:rPr>
          <w:sz w:val="20"/>
          <w:szCs w:val="20"/>
        </w:rPr>
      </w:pPr>
      <w:proofErr w:type="spellStart"/>
      <w:r w:rsidRPr="00C34470">
        <w:rPr>
          <w:rFonts w:ascii="Verdana" w:hAnsi="Verdana"/>
          <w:b/>
          <w:bCs/>
          <w:sz w:val="20"/>
          <w:szCs w:val="20"/>
        </w:rPr>
        <w:t>Antonio</w:t>
      </w:r>
      <w:proofErr w:type="spellEnd"/>
      <w:r w:rsidRPr="00C34470">
        <w:rPr>
          <w:rFonts w:ascii="Verdana" w:hAnsi="Verdana"/>
          <w:b/>
          <w:bCs/>
          <w:sz w:val="20"/>
          <w:szCs w:val="20"/>
        </w:rPr>
        <w:t xml:space="preserve"> Clemente Pinto</w:t>
      </w:r>
      <w:proofErr w:type="gramStart"/>
      <w:r w:rsidRPr="00C34470">
        <w:rPr>
          <w:rFonts w:ascii="Verdana" w:hAnsi="Verdana"/>
          <w:sz w:val="20"/>
          <w:szCs w:val="20"/>
        </w:rPr>
        <w:t>,</w:t>
      </w:r>
      <w:proofErr w:type="gramEnd"/>
      <w:r w:rsidRPr="00C34470">
        <w:rPr>
          <w:rFonts w:ascii="Verdana" w:hAnsi="Verdana"/>
          <w:b/>
          <w:bCs/>
          <w:sz w:val="20"/>
          <w:szCs w:val="20"/>
        </w:rPr>
        <w:t xml:space="preserve"> </w:t>
      </w:r>
      <w:r w:rsidRPr="00C34470">
        <w:rPr>
          <w:rFonts w:ascii="Verdana" w:hAnsi="Verdana"/>
          <w:sz w:val="20"/>
          <w:szCs w:val="20"/>
        </w:rPr>
        <w:t>era filho de</w:t>
      </w:r>
      <w:r w:rsidRPr="00C34470">
        <w:rPr>
          <w:rFonts w:ascii="Verdana" w:hAnsi="Verdana"/>
          <w:b/>
          <w:bCs/>
          <w:sz w:val="20"/>
          <w:szCs w:val="20"/>
        </w:rPr>
        <w:t xml:space="preserve"> Manuel José Clemente Pinto e de Luiza de Miranda</w:t>
      </w:r>
      <w:r w:rsidRPr="00C34470">
        <w:rPr>
          <w:rFonts w:ascii="Verdana" w:hAnsi="Verdana"/>
          <w:sz w:val="20"/>
          <w:szCs w:val="20"/>
        </w:rPr>
        <w:t>.</w:t>
      </w:r>
    </w:p>
    <w:p w:rsidR="00C34470" w:rsidRPr="00C34470" w:rsidRDefault="00C34470" w:rsidP="00C34470">
      <w:pPr>
        <w:pStyle w:val="NormalWeb"/>
        <w:spacing w:before="0" w:beforeAutospacing="0" w:after="0" w:afterAutospacing="0" w:line="360" w:lineRule="auto"/>
        <w:ind w:left="142" w:right="423"/>
        <w:jc w:val="both"/>
        <w:rPr>
          <w:sz w:val="20"/>
          <w:szCs w:val="20"/>
        </w:rPr>
      </w:pPr>
      <w:proofErr w:type="gramStart"/>
      <w:r w:rsidRPr="00C34470">
        <w:rPr>
          <w:sz w:val="20"/>
          <w:szCs w:val="20"/>
        </w:rPr>
        <w:t>......................</w:t>
      </w:r>
      <w:proofErr w:type="gramEnd"/>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t>«O primeiro morador foi o português</w:t>
      </w:r>
      <w:r w:rsidRPr="00C34470">
        <w:rPr>
          <w:rFonts w:ascii="Verdana" w:hAnsi="Verdana"/>
          <w:sz w:val="20"/>
          <w:szCs w:val="20"/>
          <w:u w:val="single"/>
        </w:rPr>
        <w:t xml:space="preserve"> </w:t>
      </w:r>
      <w:hyperlink r:id="rId5" w:history="1">
        <w:r w:rsidRPr="00C34470">
          <w:rPr>
            <w:rStyle w:val="Hiperligao"/>
            <w:rFonts w:ascii="Verdana" w:hAnsi="Verdana"/>
            <w:b/>
            <w:bCs/>
            <w:color w:val="auto"/>
            <w:sz w:val="20"/>
            <w:szCs w:val="20"/>
            <w:u w:val="none"/>
          </w:rPr>
          <w:t>António Clemente Pinto</w:t>
        </w:r>
      </w:hyperlink>
      <w:r w:rsidRPr="00C34470">
        <w:rPr>
          <w:rFonts w:ascii="Verdana" w:hAnsi="Verdana"/>
          <w:sz w:val="20"/>
          <w:szCs w:val="20"/>
        </w:rPr>
        <w:t xml:space="preserve">, Barão de Nova </w:t>
      </w:r>
      <w:proofErr w:type="spellStart"/>
      <w:r w:rsidRPr="00C34470">
        <w:rPr>
          <w:rFonts w:ascii="Verdana" w:hAnsi="Verdana"/>
          <w:sz w:val="20"/>
          <w:szCs w:val="20"/>
        </w:rPr>
        <w:t>Friburgo</w:t>
      </w:r>
      <w:proofErr w:type="spellEnd"/>
      <w:r w:rsidRPr="00C34470">
        <w:rPr>
          <w:rFonts w:ascii="Verdana" w:hAnsi="Verdana"/>
          <w:sz w:val="20"/>
          <w:szCs w:val="20"/>
        </w:rPr>
        <w:t xml:space="preserve">.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t xml:space="preserve">Dono de 15 fazendas localizadas na região serrana fluminense, nos municípios de Cantagalo, Nova </w:t>
      </w:r>
      <w:proofErr w:type="spellStart"/>
      <w:r w:rsidRPr="00C34470">
        <w:rPr>
          <w:rFonts w:ascii="Verdana" w:hAnsi="Verdana"/>
          <w:sz w:val="20"/>
          <w:szCs w:val="20"/>
        </w:rPr>
        <w:t>Friburgo</w:t>
      </w:r>
      <w:proofErr w:type="spellEnd"/>
      <w:r w:rsidRPr="00C34470">
        <w:rPr>
          <w:rFonts w:ascii="Verdana" w:hAnsi="Verdana"/>
          <w:sz w:val="20"/>
          <w:szCs w:val="20"/>
        </w:rPr>
        <w:t xml:space="preserve"> e São </w:t>
      </w:r>
      <w:proofErr w:type="spellStart"/>
      <w:r w:rsidRPr="00C34470">
        <w:rPr>
          <w:rFonts w:ascii="Verdana" w:hAnsi="Verdana"/>
          <w:sz w:val="20"/>
          <w:szCs w:val="20"/>
        </w:rPr>
        <w:t>Fidélis</w:t>
      </w:r>
      <w:proofErr w:type="spellEnd"/>
      <w:r w:rsidRPr="00C34470">
        <w:rPr>
          <w:rFonts w:ascii="Verdana" w:hAnsi="Verdana"/>
          <w:sz w:val="20"/>
          <w:szCs w:val="20"/>
        </w:rPr>
        <w:t xml:space="preserve">, resolveu, no início da segunda metade do século XIX, residir na cidade do Rio de Janeiro, onde também era dono de vários prédios, e construir um palácio à altura de sua fortuna, seu prestígio e suas ambições.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t xml:space="preserve">Com isso, firmava ainda mais a sua posição social e o seu sucesso </w:t>
      </w:r>
      <w:proofErr w:type="spellStart"/>
      <w:r w:rsidRPr="00C34470">
        <w:rPr>
          <w:rFonts w:ascii="Verdana" w:hAnsi="Verdana"/>
          <w:sz w:val="20"/>
          <w:szCs w:val="20"/>
        </w:rPr>
        <w:t>econômico</w:t>
      </w:r>
      <w:proofErr w:type="spellEnd"/>
      <w:r w:rsidRPr="00C34470">
        <w:rPr>
          <w:rFonts w:ascii="Verdana" w:hAnsi="Verdana"/>
          <w:sz w:val="20"/>
          <w:szCs w:val="20"/>
        </w:rPr>
        <w:t xml:space="preserve">.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br/>
        <w:t xml:space="preserve">Em 1858 adquiriu uma casa na rua do </w:t>
      </w:r>
      <w:proofErr w:type="spellStart"/>
      <w:r w:rsidRPr="00C34470">
        <w:rPr>
          <w:rFonts w:ascii="Verdana" w:hAnsi="Verdana"/>
          <w:sz w:val="20"/>
          <w:szCs w:val="20"/>
        </w:rPr>
        <w:t>Catete</w:t>
      </w:r>
      <w:proofErr w:type="spellEnd"/>
      <w:r w:rsidRPr="00C34470">
        <w:rPr>
          <w:rFonts w:ascii="Verdana" w:hAnsi="Verdana"/>
          <w:sz w:val="20"/>
          <w:szCs w:val="20"/>
        </w:rPr>
        <w:t xml:space="preserve">, que demoliu, e um terreno na rua do Príncipe, </w:t>
      </w:r>
      <w:proofErr w:type="spellStart"/>
      <w:r w:rsidRPr="00C34470">
        <w:rPr>
          <w:rFonts w:ascii="Verdana" w:hAnsi="Verdana"/>
          <w:sz w:val="20"/>
          <w:szCs w:val="20"/>
        </w:rPr>
        <w:t>atual</w:t>
      </w:r>
      <w:proofErr w:type="spellEnd"/>
      <w:r w:rsidRPr="00C34470">
        <w:rPr>
          <w:rFonts w:ascii="Verdana" w:hAnsi="Verdana"/>
          <w:sz w:val="20"/>
          <w:szCs w:val="20"/>
        </w:rPr>
        <w:t xml:space="preserve"> rua Silveira Martins, que na época chegava até a Praia do Flamengo. Em 1860 as obras do jardim puderam ser ampliadas com a compra de novos terrenos ao lado do que já possuía.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proofErr w:type="spellStart"/>
      <w:r w:rsidRPr="00C34470">
        <w:rPr>
          <w:rFonts w:ascii="Verdana" w:hAnsi="Verdana"/>
          <w:sz w:val="20"/>
          <w:szCs w:val="20"/>
        </w:rPr>
        <w:t>Antonio</w:t>
      </w:r>
      <w:proofErr w:type="spellEnd"/>
      <w:r w:rsidRPr="00C34470">
        <w:rPr>
          <w:rFonts w:ascii="Verdana" w:hAnsi="Verdana"/>
          <w:sz w:val="20"/>
          <w:szCs w:val="20"/>
        </w:rPr>
        <w:t xml:space="preserve"> Clemente Pinto chegou ao Brasil em torno de 1820, com cerca de 25 anos, pretendendo deixar para trás os anos de pobreza em Portugal.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t xml:space="preserve">Após muitos anos de trabalho no comercio do Rio de Janeiro, onde desempenhou diversas </w:t>
      </w:r>
      <w:proofErr w:type="spellStart"/>
      <w:r w:rsidRPr="00C34470">
        <w:rPr>
          <w:rFonts w:ascii="Verdana" w:hAnsi="Verdana"/>
          <w:sz w:val="20"/>
          <w:szCs w:val="20"/>
        </w:rPr>
        <w:t>atividades</w:t>
      </w:r>
      <w:proofErr w:type="spellEnd"/>
      <w:r w:rsidRPr="00C34470">
        <w:rPr>
          <w:rFonts w:ascii="Verdana" w:hAnsi="Verdana"/>
          <w:sz w:val="20"/>
          <w:szCs w:val="20"/>
        </w:rPr>
        <w:t xml:space="preserve">, conseguiu formar grande fortuna, especialmente na especulação de compra e venda de escravos, tornando-se, anos depois, um </w:t>
      </w:r>
      <w:proofErr w:type="gramStart"/>
      <w:r w:rsidRPr="00C34470">
        <w:rPr>
          <w:rFonts w:ascii="Verdana" w:hAnsi="Verdana"/>
          <w:sz w:val="20"/>
          <w:szCs w:val="20"/>
        </w:rPr>
        <w:t>bem sucedido</w:t>
      </w:r>
      <w:proofErr w:type="gramEnd"/>
      <w:r w:rsidRPr="00C34470">
        <w:rPr>
          <w:rFonts w:ascii="Verdana" w:hAnsi="Verdana"/>
          <w:sz w:val="20"/>
          <w:szCs w:val="20"/>
        </w:rPr>
        <w:t xml:space="preserve"> fazendeiro da região serrana fluminense, onde possuía cerca de 2.000 escravos e plantava café.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lastRenderedPageBreak/>
        <w:t xml:space="preserve">A mudança para a capital imperial facilitaria a condução de seus negócios, dada a proximidade da Corte, ao mesmo tempo em que a construção de residências luxuosas afirmava sua liderança na </w:t>
      </w:r>
      <w:proofErr w:type="spellStart"/>
      <w:r w:rsidRPr="00C34470">
        <w:rPr>
          <w:rFonts w:ascii="Verdana" w:hAnsi="Verdana"/>
          <w:sz w:val="20"/>
          <w:szCs w:val="20"/>
        </w:rPr>
        <w:t>atividade</w:t>
      </w:r>
      <w:proofErr w:type="spellEnd"/>
      <w:r w:rsidRPr="00C34470">
        <w:rPr>
          <w:rFonts w:ascii="Verdana" w:hAnsi="Verdana"/>
          <w:sz w:val="20"/>
          <w:szCs w:val="20"/>
        </w:rPr>
        <w:t xml:space="preserve"> cafeeira, aumentando seu poder económico.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t>Realizou grandes investimentos na região serrana fluminense, chegando a construir a Estrada de Ferro de Cantagalo com o propósito inicial de interligar suas fazendas, mas que acabou sendo a responsável pelo escoamento das safras de café de toda a região.</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t xml:space="preserve">Justamente por isso, em 1854, o imperador D. Pedro II lhe concedeu o título de barão, elevado a barão com grandeza em 1860.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pPr>
      <w:r w:rsidRPr="00C34470">
        <w:rPr>
          <w:rFonts w:ascii="Verdana" w:hAnsi="Verdana"/>
          <w:sz w:val="20"/>
          <w:szCs w:val="20"/>
        </w:rPr>
        <w:t xml:space="preserve">Na construção do </w:t>
      </w:r>
      <w:hyperlink r:id="rId6" w:history="1">
        <w:r w:rsidRPr="00C34470">
          <w:rPr>
            <w:rStyle w:val="Hiperligao"/>
            <w:rFonts w:ascii="Verdana" w:hAnsi="Verdana"/>
            <w:b/>
            <w:bCs/>
            <w:color w:val="auto"/>
            <w:sz w:val="20"/>
            <w:szCs w:val="20"/>
            <w:u w:val="none"/>
          </w:rPr>
          <w:t xml:space="preserve">Palácio Nova </w:t>
        </w:r>
        <w:proofErr w:type="spellStart"/>
        <w:r w:rsidRPr="00C34470">
          <w:rPr>
            <w:rStyle w:val="Hiperligao"/>
            <w:rFonts w:ascii="Verdana" w:hAnsi="Verdana"/>
            <w:b/>
            <w:bCs/>
            <w:color w:val="auto"/>
            <w:sz w:val="20"/>
            <w:szCs w:val="20"/>
            <w:u w:val="none"/>
          </w:rPr>
          <w:t>Friburgo</w:t>
        </w:r>
        <w:proofErr w:type="spellEnd"/>
      </w:hyperlink>
      <w:r w:rsidRPr="00C34470">
        <w:rPr>
          <w:rFonts w:ascii="Verdana" w:hAnsi="Verdana"/>
          <w:sz w:val="20"/>
          <w:szCs w:val="20"/>
        </w:rPr>
        <w:t xml:space="preserve">, como passou a ser chamado, trabalharam pessoas das mais diversas nacionalidades, como alemães, portugueses, franceses e brasileiros, e das mais diversas especialidades, como </w:t>
      </w:r>
      <w:proofErr w:type="spellStart"/>
      <w:r w:rsidRPr="00C34470">
        <w:rPr>
          <w:rFonts w:ascii="Verdana" w:hAnsi="Verdana"/>
          <w:sz w:val="20"/>
          <w:szCs w:val="20"/>
        </w:rPr>
        <w:t>arquitetos</w:t>
      </w:r>
      <w:proofErr w:type="spellEnd"/>
      <w:r w:rsidRPr="00C34470">
        <w:rPr>
          <w:rFonts w:ascii="Verdana" w:hAnsi="Verdana"/>
          <w:sz w:val="20"/>
          <w:szCs w:val="20"/>
        </w:rPr>
        <w:t xml:space="preserve">, pintores, escultores, </w:t>
      </w:r>
      <w:hyperlink r:id="rId7" w:history="1">
        <w:r w:rsidRPr="00C34470">
          <w:rPr>
            <w:rStyle w:val="Hiperligao"/>
            <w:rFonts w:ascii="Verdana" w:hAnsi="Verdana"/>
            <w:b/>
            <w:bCs/>
            <w:color w:val="auto"/>
            <w:sz w:val="20"/>
            <w:szCs w:val="20"/>
            <w:u w:val="none"/>
          </w:rPr>
          <w:t>estucadores</w:t>
        </w:r>
      </w:hyperlink>
      <w:r w:rsidRPr="00C34470">
        <w:rPr>
          <w:rFonts w:ascii="Verdana" w:hAnsi="Verdana"/>
          <w:sz w:val="20"/>
          <w:szCs w:val="20"/>
        </w:rPr>
        <w:t xml:space="preserve">, paisagistas, </w:t>
      </w:r>
      <w:hyperlink r:id="rId8" w:history="1">
        <w:r w:rsidRPr="00C34470">
          <w:rPr>
            <w:rStyle w:val="Hiperligao"/>
            <w:rFonts w:ascii="Verdana" w:hAnsi="Verdana"/>
            <w:b/>
            <w:bCs/>
            <w:color w:val="auto"/>
            <w:sz w:val="20"/>
            <w:szCs w:val="20"/>
            <w:u w:val="none"/>
          </w:rPr>
          <w:t>gravadores</w:t>
        </w:r>
      </w:hyperlink>
      <w:r w:rsidRPr="00C34470">
        <w:rPr>
          <w:rFonts w:ascii="Verdana" w:hAnsi="Verdana"/>
          <w:sz w:val="20"/>
          <w:szCs w:val="20"/>
        </w:rPr>
        <w:t xml:space="preserve">, pedreiros, carpinteiros, entre outras.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br/>
        <w:t xml:space="preserve">Segundo o museólogo Cícero Almeida, "em sua fase inicial a obra contava com a participação tanto de operários e artesãos brasileiros quanto portugueses, além de um considerável contingente de escravos, dentre escravos-de-ganho ou de aluguel".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t xml:space="preserve">Em </w:t>
      </w:r>
      <w:proofErr w:type="spellStart"/>
      <w:r w:rsidRPr="00C34470">
        <w:rPr>
          <w:rFonts w:ascii="Verdana" w:hAnsi="Verdana"/>
          <w:sz w:val="20"/>
          <w:szCs w:val="20"/>
        </w:rPr>
        <w:t>julho</w:t>
      </w:r>
      <w:proofErr w:type="spellEnd"/>
      <w:r w:rsidRPr="00C34470">
        <w:rPr>
          <w:rFonts w:ascii="Verdana" w:hAnsi="Verdana"/>
          <w:sz w:val="20"/>
          <w:szCs w:val="20"/>
        </w:rPr>
        <w:t xml:space="preserve"> de 1866 o Barão e sua família passaram a residir no Palácio, mas ele e sua mulher morreram logo depois: o Barão em 4 de </w:t>
      </w:r>
      <w:proofErr w:type="spellStart"/>
      <w:r w:rsidRPr="00C34470">
        <w:rPr>
          <w:rFonts w:ascii="Verdana" w:hAnsi="Verdana"/>
          <w:sz w:val="20"/>
          <w:szCs w:val="20"/>
        </w:rPr>
        <w:t>outubro</w:t>
      </w:r>
      <w:proofErr w:type="spellEnd"/>
      <w:r w:rsidRPr="00C34470">
        <w:rPr>
          <w:rFonts w:ascii="Verdana" w:hAnsi="Verdana"/>
          <w:sz w:val="20"/>
          <w:szCs w:val="20"/>
        </w:rPr>
        <w:t xml:space="preserve"> de 1869 e </w:t>
      </w:r>
      <w:hyperlink r:id="rId9" w:history="1">
        <w:r w:rsidRPr="00C34470">
          <w:rPr>
            <w:rStyle w:val="Hiperligao"/>
            <w:rFonts w:ascii="Verdana" w:hAnsi="Verdana"/>
            <w:b/>
            <w:bCs/>
            <w:color w:val="auto"/>
            <w:sz w:val="20"/>
            <w:szCs w:val="20"/>
            <w:u w:val="none"/>
          </w:rPr>
          <w:t>Laura Clementino da Silva Pinto</w:t>
        </w:r>
      </w:hyperlink>
      <w:r w:rsidRPr="00C34470">
        <w:rPr>
          <w:rFonts w:ascii="Verdana" w:hAnsi="Verdana"/>
          <w:sz w:val="20"/>
          <w:szCs w:val="20"/>
        </w:rPr>
        <w:t xml:space="preserve"> no início do ano seguinte.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t xml:space="preserve">O Palácio foi herdado pelo filho </w:t>
      </w:r>
      <w:proofErr w:type="spellStart"/>
      <w:r w:rsidRPr="00C34470">
        <w:rPr>
          <w:rFonts w:ascii="Verdana" w:hAnsi="Verdana"/>
          <w:sz w:val="20"/>
          <w:szCs w:val="20"/>
        </w:rPr>
        <w:t>primogênito</w:t>
      </w:r>
      <w:proofErr w:type="spellEnd"/>
      <w:r w:rsidRPr="00C34470">
        <w:rPr>
          <w:rFonts w:ascii="Verdana" w:hAnsi="Verdana"/>
          <w:sz w:val="20"/>
          <w:szCs w:val="20"/>
        </w:rPr>
        <w:t xml:space="preserve">, </w:t>
      </w:r>
      <w:hyperlink r:id="rId10" w:history="1">
        <w:proofErr w:type="spellStart"/>
        <w:r w:rsidRPr="00C34470">
          <w:rPr>
            <w:rStyle w:val="Hiperligao"/>
            <w:rFonts w:ascii="Verdana" w:hAnsi="Verdana"/>
            <w:b/>
            <w:bCs/>
            <w:color w:val="auto"/>
            <w:sz w:val="20"/>
            <w:szCs w:val="20"/>
            <w:u w:val="none"/>
          </w:rPr>
          <w:t>Antonio</w:t>
        </w:r>
        <w:proofErr w:type="spellEnd"/>
        <w:r w:rsidRPr="00C34470">
          <w:rPr>
            <w:rStyle w:val="Hiperligao"/>
            <w:rFonts w:ascii="Verdana" w:hAnsi="Verdana"/>
            <w:b/>
            <w:bCs/>
            <w:color w:val="auto"/>
            <w:sz w:val="20"/>
            <w:szCs w:val="20"/>
            <w:u w:val="none"/>
          </w:rPr>
          <w:t xml:space="preserve"> Clemente Pinto</w:t>
        </w:r>
      </w:hyperlink>
      <w:r w:rsidRPr="00C34470">
        <w:rPr>
          <w:rFonts w:ascii="Verdana" w:hAnsi="Verdana"/>
          <w:sz w:val="20"/>
          <w:szCs w:val="20"/>
        </w:rPr>
        <w:t xml:space="preserve">, cabendo ao outro filho, Bernardo Clemente Pinto, conde de Nova </w:t>
      </w:r>
      <w:proofErr w:type="spellStart"/>
      <w:r w:rsidRPr="00C34470">
        <w:rPr>
          <w:rFonts w:ascii="Verdana" w:hAnsi="Verdana"/>
          <w:sz w:val="20"/>
          <w:szCs w:val="20"/>
        </w:rPr>
        <w:t>Friburgo</w:t>
      </w:r>
      <w:proofErr w:type="spellEnd"/>
      <w:r w:rsidRPr="00C34470">
        <w:rPr>
          <w:rFonts w:ascii="Verdana" w:hAnsi="Verdana"/>
          <w:sz w:val="20"/>
          <w:szCs w:val="20"/>
        </w:rPr>
        <w:t xml:space="preserve">, algumas propriedades rurais. No início da década de 80 o conde de São Clemente passou a residir em </w:t>
      </w:r>
      <w:proofErr w:type="spellStart"/>
      <w:r w:rsidRPr="00C34470">
        <w:rPr>
          <w:rFonts w:ascii="Verdana" w:hAnsi="Verdana"/>
          <w:sz w:val="20"/>
          <w:szCs w:val="20"/>
        </w:rPr>
        <w:t>Friburgo</w:t>
      </w:r>
      <w:proofErr w:type="spellEnd"/>
      <w:r w:rsidRPr="00C34470">
        <w:rPr>
          <w:rFonts w:ascii="Verdana" w:hAnsi="Verdana"/>
          <w:sz w:val="20"/>
          <w:szCs w:val="20"/>
        </w:rPr>
        <w:t xml:space="preserve">, ficando o Palácio como moradia de sua filha e de seu genro.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br/>
        <w:t xml:space="preserve">Em 1889 o Palácio já não abrigava mais nenhum membro da família Clemente Pinto, e o conde resolveu vendê-lo por 1.800 contos de réis para a Companhia do Grande Hotel Internacional, que pretendia transformá-lo em um hotel de grande porte.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sz w:val="20"/>
          <w:szCs w:val="20"/>
        </w:rPr>
        <w:t> </w:t>
      </w:r>
    </w:p>
    <w:p w:rsidR="00C34470" w:rsidRPr="00C34470" w:rsidRDefault="00C34470" w:rsidP="00C34470">
      <w:pPr>
        <w:pStyle w:val="NormalWeb"/>
        <w:spacing w:before="0" w:beforeAutospacing="0" w:after="0" w:afterAutospacing="0" w:line="360" w:lineRule="auto"/>
        <w:ind w:left="142" w:right="423"/>
        <w:jc w:val="both"/>
        <w:rPr>
          <w:sz w:val="20"/>
          <w:szCs w:val="20"/>
        </w:rPr>
      </w:pPr>
      <w:r w:rsidRPr="00C34470">
        <w:rPr>
          <w:rFonts w:ascii="Verdana" w:hAnsi="Verdana"/>
          <w:sz w:val="20"/>
          <w:szCs w:val="20"/>
        </w:rPr>
        <w:lastRenderedPageBreak/>
        <w:t xml:space="preserve">A </w:t>
      </w:r>
      <w:proofErr w:type="spellStart"/>
      <w:r w:rsidRPr="00C34470">
        <w:rPr>
          <w:rFonts w:ascii="Verdana" w:hAnsi="Verdana"/>
          <w:sz w:val="20"/>
          <w:szCs w:val="20"/>
        </w:rPr>
        <w:t>idéia</w:t>
      </w:r>
      <w:proofErr w:type="spellEnd"/>
      <w:r w:rsidRPr="00C34470">
        <w:rPr>
          <w:rFonts w:ascii="Verdana" w:hAnsi="Verdana"/>
          <w:sz w:val="20"/>
          <w:szCs w:val="20"/>
        </w:rPr>
        <w:t xml:space="preserve">, no entanto, não prosperou e o Palácio acabou sendo comprado pelo conselheiro do Império </w:t>
      </w:r>
      <w:hyperlink r:id="rId11" w:history="1">
        <w:r w:rsidRPr="00C34470">
          <w:rPr>
            <w:rStyle w:val="Hiperligao"/>
            <w:rFonts w:ascii="Verdana" w:hAnsi="Verdana"/>
            <w:b/>
            <w:bCs/>
            <w:color w:val="auto"/>
            <w:sz w:val="20"/>
            <w:szCs w:val="20"/>
            <w:u w:val="none"/>
          </w:rPr>
          <w:t xml:space="preserve">Francisco de Paula </w:t>
        </w:r>
        <w:proofErr w:type="spellStart"/>
        <w:r w:rsidRPr="00C34470">
          <w:rPr>
            <w:rStyle w:val="Hiperligao"/>
            <w:rFonts w:ascii="Verdana" w:hAnsi="Verdana"/>
            <w:b/>
            <w:bCs/>
            <w:color w:val="auto"/>
            <w:sz w:val="20"/>
            <w:szCs w:val="20"/>
            <w:u w:val="none"/>
          </w:rPr>
          <w:t>Mayrink</w:t>
        </w:r>
        <w:proofErr w:type="spellEnd"/>
      </w:hyperlink>
      <w:r w:rsidRPr="00C34470">
        <w:rPr>
          <w:rFonts w:ascii="Verdana" w:hAnsi="Verdana"/>
          <w:sz w:val="20"/>
          <w:szCs w:val="20"/>
        </w:rPr>
        <w:t xml:space="preserve"> e hipotecado por este para o Banco da República do Brasil.»</w:t>
      </w:r>
    </w:p>
    <w:p w:rsidR="00C34470" w:rsidRPr="00C34470" w:rsidRDefault="00C34470" w:rsidP="00C34470">
      <w:pPr>
        <w:pStyle w:val="NormalWeb"/>
        <w:spacing w:before="0" w:beforeAutospacing="0" w:after="0" w:afterAutospacing="0" w:line="360" w:lineRule="auto"/>
        <w:ind w:left="142" w:right="423"/>
        <w:jc w:val="both"/>
      </w:pPr>
      <w:r w:rsidRPr="00C34470">
        <w:t xml:space="preserve">  </w:t>
      </w:r>
    </w:p>
    <w:p w:rsidR="00C34470" w:rsidRPr="00C34470" w:rsidRDefault="00C34470" w:rsidP="00C34470">
      <w:pPr>
        <w:pStyle w:val="NormalWeb"/>
        <w:spacing w:line="360" w:lineRule="auto"/>
        <w:ind w:left="142" w:right="423"/>
        <w:jc w:val="both"/>
      </w:pPr>
      <w:hyperlink r:id="rId12" w:history="1">
        <w:r w:rsidRPr="00C34470">
          <w:rPr>
            <w:rStyle w:val="Hiperligao"/>
            <w:rFonts w:ascii="Verdana" w:hAnsi="Verdana"/>
            <w:color w:val="auto"/>
            <w:sz w:val="20"/>
            <w:szCs w:val="20"/>
            <w:u w:val="none"/>
          </w:rPr>
          <w:t>http://www.republicaonline.org.br/index_site.htm</w:t>
        </w:r>
      </w:hyperlink>
    </w:p>
    <w:p w:rsidR="00C34470" w:rsidRPr="00C34470" w:rsidRDefault="00C34470" w:rsidP="00C34470">
      <w:pPr>
        <w:pStyle w:val="NormalWeb"/>
        <w:spacing w:before="0" w:beforeAutospacing="0" w:after="0" w:afterAutospacing="0" w:line="360" w:lineRule="auto"/>
        <w:ind w:left="142" w:right="423"/>
        <w:jc w:val="both"/>
      </w:pPr>
      <w:r w:rsidRPr="00C34470">
        <w:t xml:space="preserve">  </w:t>
      </w:r>
    </w:p>
    <w:p w:rsidR="00C34470" w:rsidRPr="00C34470" w:rsidRDefault="00C34470" w:rsidP="00C34470">
      <w:pPr>
        <w:pStyle w:val="NormalWeb"/>
        <w:spacing w:line="360" w:lineRule="auto"/>
        <w:ind w:left="142" w:right="423"/>
        <w:jc w:val="both"/>
      </w:pPr>
      <w:r w:rsidRPr="00C34470">
        <w:rPr>
          <w:rStyle w:val="ar11ntexto"/>
          <w:rFonts w:ascii="Verdana" w:hAnsi="Verdana"/>
          <w:b/>
          <w:bCs/>
          <w:sz w:val="20"/>
          <w:szCs w:val="20"/>
        </w:rPr>
        <w:t>Local e data de nascimento: Ovelha de Matão</w:t>
      </w:r>
      <w:r w:rsidRPr="00C34470">
        <w:rPr>
          <w:rStyle w:val="ar11ntexto"/>
          <w:rFonts w:ascii="Verdana" w:hAnsi="Verdana"/>
          <w:sz w:val="20"/>
          <w:szCs w:val="20"/>
        </w:rPr>
        <w:t>,</w:t>
      </w:r>
      <w:r w:rsidRPr="00C34470">
        <w:rPr>
          <w:rStyle w:val="ar11ntexto"/>
          <w:rFonts w:ascii="Verdana" w:hAnsi="Verdana"/>
          <w:b/>
          <w:bCs/>
          <w:sz w:val="20"/>
          <w:szCs w:val="20"/>
        </w:rPr>
        <w:t xml:space="preserve"> Santa Maria de Aboadela, Portugal </w:t>
      </w:r>
      <w:r w:rsidRPr="00C34470">
        <w:rPr>
          <w:rStyle w:val="ar11ntexto"/>
          <w:rFonts w:ascii="Verdana" w:hAnsi="Verdana"/>
          <w:sz w:val="20"/>
          <w:szCs w:val="20"/>
        </w:rPr>
        <w:t xml:space="preserve">em 6 de Janeiro de 1795. </w:t>
      </w:r>
    </w:p>
    <w:p w:rsidR="00C34470" w:rsidRPr="00C34470" w:rsidRDefault="00C34470" w:rsidP="00C34470">
      <w:pPr>
        <w:pStyle w:val="NormalWeb"/>
        <w:spacing w:line="360" w:lineRule="auto"/>
        <w:ind w:left="142" w:right="423"/>
        <w:jc w:val="both"/>
      </w:pPr>
      <w:r w:rsidRPr="00C34470">
        <w:rPr>
          <w:rStyle w:val="ar11ntexto"/>
          <w:rFonts w:ascii="Verdana" w:hAnsi="Verdana"/>
          <w:b/>
          <w:bCs/>
          <w:sz w:val="20"/>
          <w:szCs w:val="20"/>
        </w:rPr>
        <w:t xml:space="preserve">Local e data da Morte: Rio de Janeiro, </w:t>
      </w:r>
      <w:proofErr w:type="gramStart"/>
      <w:r w:rsidRPr="00C34470">
        <w:rPr>
          <w:rStyle w:val="ar11ntexto"/>
          <w:rFonts w:ascii="Verdana" w:hAnsi="Verdana"/>
          <w:sz w:val="20"/>
          <w:szCs w:val="20"/>
        </w:rPr>
        <w:t>ás</w:t>
      </w:r>
      <w:proofErr w:type="gramEnd"/>
      <w:r w:rsidRPr="00C34470">
        <w:rPr>
          <w:rStyle w:val="ar11ntexto"/>
          <w:rFonts w:ascii="Verdana" w:hAnsi="Verdana"/>
          <w:sz w:val="20"/>
          <w:szCs w:val="20"/>
        </w:rPr>
        <w:t xml:space="preserve"> 23:30 no dia 4 de </w:t>
      </w:r>
      <w:proofErr w:type="spellStart"/>
      <w:r w:rsidRPr="00C34470">
        <w:rPr>
          <w:rStyle w:val="ar11ntexto"/>
          <w:rFonts w:ascii="Verdana" w:hAnsi="Verdana"/>
          <w:sz w:val="20"/>
          <w:szCs w:val="20"/>
        </w:rPr>
        <w:t>outubro</w:t>
      </w:r>
      <w:proofErr w:type="spellEnd"/>
      <w:r w:rsidRPr="00C34470">
        <w:rPr>
          <w:rStyle w:val="ar11ntexto"/>
          <w:rFonts w:ascii="Verdana" w:hAnsi="Verdana"/>
          <w:sz w:val="20"/>
          <w:szCs w:val="20"/>
        </w:rPr>
        <w:t xml:space="preserve"> de 1869.</w:t>
      </w:r>
    </w:p>
    <w:p w:rsidR="00C34470" w:rsidRPr="00C34470" w:rsidRDefault="00C34470" w:rsidP="00C34470">
      <w:pPr>
        <w:pStyle w:val="NormalWeb"/>
        <w:spacing w:line="360" w:lineRule="auto"/>
        <w:ind w:left="142" w:right="423"/>
        <w:jc w:val="both"/>
      </w:pPr>
      <w:proofErr w:type="spellStart"/>
      <w:r w:rsidRPr="00C34470">
        <w:rPr>
          <w:rFonts w:ascii="Verdana" w:hAnsi="Verdana"/>
          <w:b/>
          <w:bCs/>
          <w:sz w:val="20"/>
          <w:szCs w:val="20"/>
        </w:rPr>
        <w:t>Antonio</w:t>
      </w:r>
      <w:proofErr w:type="spellEnd"/>
      <w:r w:rsidRPr="00C34470">
        <w:rPr>
          <w:rFonts w:ascii="Verdana" w:hAnsi="Verdana"/>
          <w:b/>
          <w:bCs/>
          <w:sz w:val="20"/>
          <w:szCs w:val="20"/>
        </w:rPr>
        <w:t xml:space="preserve"> Clemente Pinto</w:t>
      </w:r>
      <w:proofErr w:type="gramStart"/>
      <w:r w:rsidRPr="00C34470">
        <w:rPr>
          <w:rFonts w:ascii="Verdana" w:hAnsi="Verdana"/>
          <w:sz w:val="20"/>
          <w:szCs w:val="20"/>
        </w:rPr>
        <w:t>,</w:t>
      </w:r>
      <w:proofErr w:type="gramEnd"/>
      <w:r w:rsidRPr="00C34470">
        <w:rPr>
          <w:rFonts w:ascii="Verdana" w:hAnsi="Verdana"/>
          <w:b/>
          <w:bCs/>
          <w:sz w:val="20"/>
          <w:szCs w:val="20"/>
        </w:rPr>
        <w:t xml:space="preserve"> </w:t>
      </w:r>
      <w:r w:rsidRPr="00C34470">
        <w:rPr>
          <w:rFonts w:ascii="Verdana" w:hAnsi="Verdana"/>
          <w:sz w:val="20"/>
          <w:szCs w:val="20"/>
        </w:rPr>
        <w:t>era filho de</w:t>
      </w:r>
      <w:r w:rsidRPr="00C34470">
        <w:rPr>
          <w:rFonts w:ascii="Verdana" w:hAnsi="Verdana"/>
          <w:b/>
          <w:bCs/>
          <w:sz w:val="20"/>
          <w:szCs w:val="20"/>
        </w:rPr>
        <w:t xml:space="preserve"> Manuel José Clemente Pinto e de Luiza de Miranda</w:t>
      </w:r>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Chega ao </w:t>
      </w:r>
      <w:r w:rsidRPr="00C34470">
        <w:rPr>
          <w:rFonts w:ascii="Verdana" w:hAnsi="Verdana"/>
          <w:b/>
          <w:bCs/>
          <w:sz w:val="20"/>
          <w:szCs w:val="20"/>
        </w:rPr>
        <w:t xml:space="preserve">Brasil </w:t>
      </w:r>
      <w:r w:rsidRPr="00C34470">
        <w:rPr>
          <w:rFonts w:ascii="Verdana" w:hAnsi="Verdana"/>
          <w:sz w:val="20"/>
          <w:szCs w:val="20"/>
        </w:rPr>
        <w:t xml:space="preserve">por volta de 1820. No mesmo ano, </w:t>
      </w:r>
      <w:r w:rsidRPr="00C34470">
        <w:rPr>
          <w:rFonts w:ascii="Verdana" w:hAnsi="Verdana"/>
          <w:b/>
          <w:bCs/>
          <w:sz w:val="20"/>
          <w:szCs w:val="20"/>
        </w:rPr>
        <w:t>Dom João VI</w:t>
      </w:r>
      <w:r w:rsidRPr="00C34470">
        <w:rPr>
          <w:rFonts w:ascii="Verdana" w:hAnsi="Verdana"/>
          <w:sz w:val="20"/>
          <w:szCs w:val="20"/>
        </w:rPr>
        <w:t xml:space="preserve"> (veja a biografia completa de </w:t>
      </w:r>
      <w:r w:rsidRPr="00C34470">
        <w:rPr>
          <w:rFonts w:ascii="Verdana" w:hAnsi="Verdana"/>
          <w:b/>
          <w:bCs/>
          <w:sz w:val="20"/>
          <w:szCs w:val="20"/>
        </w:rPr>
        <w:t>Dom João</w:t>
      </w:r>
      <w:r w:rsidRPr="00C34470">
        <w:rPr>
          <w:rFonts w:ascii="Verdana" w:hAnsi="Verdana"/>
          <w:sz w:val="20"/>
          <w:szCs w:val="20"/>
        </w:rPr>
        <w:t xml:space="preserve"> na página inicial do site), através de um alvará a 3 de </w:t>
      </w:r>
      <w:proofErr w:type="spellStart"/>
      <w:r w:rsidRPr="00C34470">
        <w:rPr>
          <w:rFonts w:ascii="Verdana" w:hAnsi="Verdana"/>
          <w:sz w:val="20"/>
          <w:szCs w:val="20"/>
        </w:rPr>
        <w:t>janeiro</w:t>
      </w:r>
      <w:proofErr w:type="spellEnd"/>
      <w:r w:rsidRPr="00C34470">
        <w:rPr>
          <w:rFonts w:ascii="Verdana" w:hAnsi="Verdana"/>
          <w:sz w:val="20"/>
          <w:szCs w:val="20"/>
        </w:rPr>
        <w:t xml:space="preserve">, cria a </w:t>
      </w:r>
      <w:r w:rsidRPr="00C34470">
        <w:rPr>
          <w:rFonts w:ascii="Verdana" w:hAnsi="Verdana"/>
          <w:b/>
          <w:bCs/>
          <w:sz w:val="20"/>
          <w:szCs w:val="20"/>
        </w:rPr>
        <w:t xml:space="preserve">Vila de Nova </w:t>
      </w:r>
      <w:proofErr w:type="spellStart"/>
      <w:r w:rsidRPr="00C34470">
        <w:rPr>
          <w:rFonts w:ascii="Verdana" w:hAnsi="Verdana"/>
          <w:b/>
          <w:bCs/>
          <w:sz w:val="20"/>
          <w:szCs w:val="20"/>
        </w:rPr>
        <w:t>Friburgo</w:t>
      </w:r>
      <w:proofErr w:type="spellEnd"/>
      <w:r w:rsidRPr="00C34470">
        <w:rPr>
          <w:rFonts w:ascii="Verdana" w:hAnsi="Verdana"/>
          <w:sz w:val="20"/>
          <w:szCs w:val="20"/>
        </w:rPr>
        <w:t xml:space="preserve"> devido a forte imigração desde 1818 de habitantes do </w:t>
      </w:r>
      <w:r w:rsidRPr="00C34470">
        <w:rPr>
          <w:rFonts w:ascii="Verdana" w:hAnsi="Verdana"/>
          <w:b/>
          <w:bCs/>
          <w:sz w:val="20"/>
          <w:szCs w:val="20"/>
        </w:rPr>
        <w:t xml:space="preserve">Cantão de </w:t>
      </w:r>
      <w:proofErr w:type="spellStart"/>
      <w:r w:rsidRPr="00C34470">
        <w:rPr>
          <w:rFonts w:ascii="Verdana" w:hAnsi="Verdana"/>
          <w:b/>
          <w:bCs/>
          <w:sz w:val="20"/>
          <w:szCs w:val="20"/>
        </w:rPr>
        <w:t>Fribourg</w:t>
      </w:r>
      <w:proofErr w:type="spellEnd"/>
      <w:r w:rsidRPr="00C34470">
        <w:rPr>
          <w:rFonts w:ascii="Verdana" w:hAnsi="Verdana"/>
          <w:sz w:val="20"/>
          <w:szCs w:val="20"/>
        </w:rPr>
        <w:t xml:space="preserve">, </w:t>
      </w:r>
      <w:r w:rsidRPr="00C34470">
        <w:rPr>
          <w:rFonts w:ascii="Verdana" w:hAnsi="Verdana"/>
          <w:b/>
          <w:bCs/>
          <w:sz w:val="20"/>
          <w:szCs w:val="20"/>
        </w:rPr>
        <w:t>Suíça</w:t>
      </w:r>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Em 1821 começa a trabalhar como "moço de recados" em uma loja da cidade do </w:t>
      </w:r>
      <w:r w:rsidRPr="00C34470">
        <w:rPr>
          <w:rFonts w:ascii="Verdana" w:hAnsi="Verdana"/>
          <w:b/>
          <w:bCs/>
          <w:sz w:val="20"/>
          <w:szCs w:val="20"/>
        </w:rPr>
        <w:t>Rio de Janeiro</w:t>
      </w:r>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Entre os anos de 1821 e 1827, ocorreu o fato de um acidente ocorrido com o </w:t>
      </w:r>
      <w:r w:rsidRPr="00C34470">
        <w:rPr>
          <w:rFonts w:ascii="Verdana" w:hAnsi="Verdana"/>
          <w:b/>
          <w:bCs/>
          <w:sz w:val="20"/>
          <w:szCs w:val="20"/>
        </w:rPr>
        <w:t>Barão de Ubá</w:t>
      </w:r>
      <w:r w:rsidRPr="00C34470">
        <w:rPr>
          <w:rFonts w:ascii="Verdana" w:hAnsi="Verdana"/>
          <w:sz w:val="20"/>
          <w:szCs w:val="20"/>
        </w:rPr>
        <w:t xml:space="preserve"> (</w:t>
      </w:r>
      <w:r w:rsidRPr="00C34470">
        <w:rPr>
          <w:rFonts w:ascii="Verdana" w:hAnsi="Verdana"/>
          <w:b/>
          <w:bCs/>
          <w:sz w:val="20"/>
          <w:szCs w:val="20"/>
        </w:rPr>
        <w:t xml:space="preserve">João Rodrigues Pereira de </w:t>
      </w:r>
      <w:proofErr w:type="gramStart"/>
      <w:r w:rsidRPr="00C34470">
        <w:rPr>
          <w:rFonts w:ascii="Verdana" w:hAnsi="Verdana"/>
          <w:b/>
          <w:bCs/>
          <w:sz w:val="20"/>
          <w:szCs w:val="20"/>
        </w:rPr>
        <w:t>Almeida</w:t>
      </w:r>
      <w:r w:rsidRPr="00C34470">
        <w:rPr>
          <w:rFonts w:ascii="Verdana" w:hAnsi="Verdana"/>
          <w:sz w:val="20"/>
          <w:szCs w:val="20"/>
        </w:rPr>
        <w:t xml:space="preserve"> )</w:t>
      </w:r>
      <w:proofErr w:type="gramEnd"/>
      <w:r w:rsidRPr="00C34470">
        <w:rPr>
          <w:rFonts w:ascii="Verdana" w:hAnsi="Verdana"/>
          <w:sz w:val="20"/>
          <w:szCs w:val="20"/>
        </w:rPr>
        <w:t xml:space="preserve"> onde </w:t>
      </w:r>
      <w:proofErr w:type="spellStart"/>
      <w:r w:rsidRPr="00C34470">
        <w:rPr>
          <w:rFonts w:ascii="Verdana" w:hAnsi="Verdana"/>
          <w:b/>
          <w:bCs/>
          <w:sz w:val="20"/>
          <w:szCs w:val="20"/>
        </w:rPr>
        <w:t>Antonio</w:t>
      </w:r>
      <w:proofErr w:type="spellEnd"/>
      <w:r w:rsidRPr="00C34470">
        <w:rPr>
          <w:rFonts w:ascii="Verdana" w:hAnsi="Verdana"/>
          <w:b/>
          <w:bCs/>
          <w:sz w:val="20"/>
          <w:szCs w:val="20"/>
        </w:rPr>
        <w:t xml:space="preserve"> Clemente</w:t>
      </w:r>
      <w:r w:rsidRPr="00C34470">
        <w:rPr>
          <w:rFonts w:ascii="Verdana" w:hAnsi="Verdana"/>
          <w:sz w:val="20"/>
          <w:szCs w:val="20"/>
        </w:rPr>
        <w:t xml:space="preserve"> o auxiliou, passando a ser protegido do barão acidentado; como se deu o acidente, e até que ponto ele foi auxiliado pelo barão, não se sabe (provavelmente um acidente em uma carruagem na qual o </w:t>
      </w:r>
      <w:r w:rsidRPr="00C34470">
        <w:rPr>
          <w:rFonts w:ascii="Verdana" w:hAnsi="Verdana"/>
          <w:b/>
          <w:bCs/>
          <w:sz w:val="20"/>
          <w:szCs w:val="20"/>
        </w:rPr>
        <w:t>Barão de Ubá</w:t>
      </w:r>
      <w:r w:rsidRPr="00C34470">
        <w:rPr>
          <w:rFonts w:ascii="Verdana" w:hAnsi="Verdana"/>
          <w:sz w:val="20"/>
          <w:szCs w:val="20"/>
        </w:rPr>
        <w:t xml:space="preserve"> viajava), ele mesmo não tocava no assunto.</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Existem muitos lados em uma história como essa, é claro que é incrível que uma pessoa que chegou ao </w:t>
      </w:r>
      <w:r w:rsidRPr="00C34470">
        <w:rPr>
          <w:rFonts w:ascii="Verdana" w:hAnsi="Verdana"/>
          <w:b/>
          <w:bCs/>
          <w:sz w:val="20"/>
          <w:szCs w:val="20"/>
        </w:rPr>
        <w:t xml:space="preserve">Brasil </w:t>
      </w:r>
      <w:r w:rsidRPr="00C34470">
        <w:rPr>
          <w:rFonts w:ascii="Verdana" w:hAnsi="Verdana"/>
          <w:sz w:val="20"/>
          <w:szCs w:val="20"/>
        </w:rPr>
        <w:t xml:space="preserve">sem um centavo, se torne uma das pessoas mais ricas da nação em curtíssimo espaço de tempo, algo mais que uma ajuda simples de um homem poderoso deve ter acontecido (talvez uma GRANDE ajuda), agora quanto a ele ser um homem que obteve sua riqueza por meios escusos ou ilícitos, bem, isso já está mais no campo das fofocas e da </w:t>
      </w:r>
      <w:r w:rsidRPr="00C34470">
        <w:rPr>
          <w:rFonts w:ascii="Verdana" w:hAnsi="Verdana"/>
          <w:sz w:val="20"/>
          <w:szCs w:val="20"/>
        </w:rPr>
        <w:lastRenderedPageBreak/>
        <w:t xml:space="preserve">maledicência de pessoas invejosas de um homem que enriqueceu muito rapidamente. </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Sabe-se que ele lucrou muito no mercado especulativo de escravos, pode nos parecer </w:t>
      </w:r>
      <w:proofErr w:type="spellStart"/>
      <w:r w:rsidRPr="00C34470">
        <w:rPr>
          <w:rFonts w:ascii="Verdana" w:hAnsi="Verdana"/>
          <w:sz w:val="20"/>
          <w:szCs w:val="20"/>
        </w:rPr>
        <w:t>abjeto</w:t>
      </w:r>
      <w:proofErr w:type="spellEnd"/>
      <w:r w:rsidRPr="00C34470">
        <w:rPr>
          <w:rFonts w:ascii="Verdana" w:hAnsi="Verdana"/>
          <w:sz w:val="20"/>
          <w:szCs w:val="20"/>
        </w:rPr>
        <w:t xml:space="preserve"> nos dias de hoje, mas era um negócio perfeitamente legal em sua época, é possível que ele tenha </w:t>
      </w:r>
      <w:proofErr w:type="spellStart"/>
      <w:r w:rsidRPr="00C34470">
        <w:rPr>
          <w:rFonts w:ascii="Verdana" w:hAnsi="Verdana"/>
          <w:sz w:val="20"/>
          <w:szCs w:val="20"/>
        </w:rPr>
        <w:t>atuado</w:t>
      </w:r>
      <w:proofErr w:type="spellEnd"/>
      <w:r w:rsidRPr="00C34470">
        <w:rPr>
          <w:rFonts w:ascii="Verdana" w:hAnsi="Verdana"/>
          <w:sz w:val="20"/>
          <w:szCs w:val="20"/>
        </w:rPr>
        <w:t xml:space="preserve"> no "contrabando" ou "mercado negro" de escravos após a proibição do tráfego negreiro em 1850 que já é uma coisa muito diferente do comércio legal de escravos (eu odeio utilizar a palavra "legal" junto a palavra "escravo", mas...), mas não existe nenhuma confirmação histórica desta hipótese. Na verdade </w:t>
      </w:r>
      <w:proofErr w:type="spellStart"/>
      <w:r w:rsidRPr="00C34470">
        <w:rPr>
          <w:rFonts w:ascii="Verdana" w:hAnsi="Verdana"/>
          <w:b/>
          <w:bCs/>
          <w:sz w:val="20"/>
          <w:szCs w:val="20"/>
        </w:rPr>
        <w:t>Antonio</w:t>
      </w:r>
      <w:proofErr w:type="spellEnd"/>
      <w:r w:rsidRPr="00C34470">
        <w:rPr>
          <w:rFonts w:ascii="Verdana" w:hAnsi="Verdana"/>
          <w:b/>
          <w:bCs/>
          <w:sz w:val="20"/>
          <w:szCs w:val="20"/>
        </w:rPr>
        <w:t xml:space="preserve"> Clemente</w:t>
      </w:r>
      <w:r w:rsidRPr="00C34470">
        <w:rPr>
          <w:rFonts w:ascii="Verdana" w:hAnsi="Verdana"/>
          <w:sz w:val="20"/>
          <w:szCs w:val="20"/>
        </w:rPr>
        <w:t xml:space="preserve"> não foi a primeira pessoa a ser ajudada pelo </w:t>
      </w:r>
      <w:r w:rsidRPr="00C34470">
        <w:rPr>
          <w:rFonts w:ascii="Verdana" w:hAnsi="Verdana"/>
          <w:b/>
          <w:bCs/>
          <w:sz w:val="20"/>
          <w:szCs w:val="20"/>
        </w:rPr>
        <w:t>Barão de Ubá</w:t>
      </w:r>
      <w:r w:rsidRPr="00C34470">
        <w:rPr>
          <w:rFonts w:ascii="Verdana" w:hAnsi="Verdana"/>
          <w:sz w:val="20"/>
          <w:szCs w:val="20"/>
        </w:rPr>
        <w:t xml:space="preserve">, que também foi o primeiro a dar uma oportunidade de trabalho digno para o futuro </w:t>
      </w:r>
      <w:r w:rsidRPr="00C34470">
        <w:rPr>
          <w:rFonts w:ascii="Verdana" w:hAnsi="Verdana"/>
          <w:b/>
          <w:bCs/>
          <w:sz w:val="20"/>
          <w:szCs w:val="20"/>
        </w:rPr>
        <w:t>Barão de Mauá</w:t>
      </w:r>
      <w:r w:rsidRPr="00C34470">
        <w:rPr>
          <w:rFonts w:ascii="Verdana" w:hAnsi="Verdana"/>
          <w:sz w:val="20"/>
          <w:szCs w:val="20"/>
        </w:rPr>
        <w:t xml:space="preserve"> (</w:t>
      </w:r>
      <w:r w:rsidRPr="00C34470">
        <w:rPr>
          <w:rFonts w:ascii="Verdana" w:hAnsi="Verdana"/>
          <w:b/>
          <w:bCs/>
          <w:sz w:val="20"/>
          <w:szCs w:val="20"/>
        </w:rPr>
        <w:t>Irineu Evangelista de Sousa</w:t>
      </w:r>
      <w:r w:rsidRPr="00C34470">
        <w:rPr>
          <w:rFonts w:ascii="Verdana" w:hAnsi="Verdana"/>
          <w:sz w:val="20"/>
          <w:szCs w:val="20"/>
        </w:rPr>
        <w:t xml:space="preserve">), quando este chegou ao </w:t>
      </w:r>
      <w:r w:rsidRPr="00C34470">
        <w:rPr>
          <w:rFonts w:ascii="Verdana" w:hAnsi="Verdana"/>
          <w:b/>
          <w:bCs/>
          <w:sz w:val="20"/>
          <w:szCs w:val="20"/>
        </w:rPr>
        <w:t>Rio de Janeiro</w:t>
      </w:r>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Certamente </w:t>
      </w:r>
      <w:proofErr w:type="gramStart"/>
      <w:r w:rsidRPr="00C34470">
        <w:rPr>
          <w:rFonts w:ascii="Verdana" w:hAnsi="Verdana"/>
          <w:sz w:val="20"/>
          <w:szCs w:val="20"/>
        </w:rPr>
        <w:t>ele</w:t>
      </w:r>
      <w:proofErr w:type="gramEnd"/>
      <w:r w:rsidRPr="00C34470">
        <w:rPr>
          <w:rFonts w:ascii="Verdana" w:hAnsi="Verdana"/>
          <w:sz w:val="20"/>
          <w:szCs w:val="20"/>
        </w:rPr>
        <w:t xml:space="preserve"> tinha um grande senso organizacional e administrativo além de um tino comercial apurado; tinha o hábito de contratar estrangeiros para administrar suas fazendas os quais depois transformava em sócios, e que lhe traziam os benefícios de técnicas e costumes das sociedades mais desenvolvidas como as </w:t>
      </w:r>
      <w:proofErr w:type="spellStart"/>
      <w:r w:rsidRPr="00C34470">
        <w:rPr>
          <w:rFonts w:ascii="Verdana" w:hAnsi="Verdana"/>
          <w:sz w:val="20"/>
          <w:szCs w:val="20"/>
        </w:rPr>
        <w:t>européias</w:t>
      </w:r>
      <w:proofErr w:type="spellEnd"/>
      <w:r w:rsidRPr="00C34470">
        <w:rPr>
          <w:rFonts w:ascii="Verdana" w:hAnsi="Verdana"/>
          <w:sz w:val="20"/>
          <w:szCs w:val="20"/>
        </w:rPr>
        <w:t xml:space="preserve">; Um desses "europeus, que tinha por sócio", era </w:t>
      </w:r>
      <w:proofErr w:type="spellStart"/>
      <w:r w:rsidRPr="00C34470">
        <w:rPr>
          <w:rFonts w:ascii="Verdana" w:hAnsi="Verdana"/>
          <w:b/>
          <w:bCs/>
          <w:sz w:val="20"/>
          <w:szCs w:val="20"/>
        </w:rPr>
        <w:t>Jacobus</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Gijsbertus</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Paulus</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van</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Erven</w:t>
      </w:r>
      <w:proofErr w:type="spellEnd"/>
      <w:r w:rsidRPr="00C34470">
        <w:rPr>
          <w:rFonts w:ascii="Verdana" w:hAnsi="Verdana"/>
          <w:sz w:val="20"/>
          <w:szCs w:val="20"/>
        </w:rPr>
        <w:t xml:space="preserve">. O </w:t>
      </w:r>
      <w:r w:rsidRPr="00C34470">
        <w:rPr>
          <w:rFonts w:ascii="Verdana" w:hAnsi="Verdana"/>
          <w:b/>
          <w:bCs/>
          <w:sz w:val="20"/>
          <w:szCs w:val="20"/>
        </w:rPr>
        <w:t xml:space="preserve">Barão Johann </w:t>
      </w:r>
      <w:proofErr w:type="spellStart"/>
      <w:r w:rsidRPr="00C34470">
        <w:rPr>
          <w:rFonts w:ascii="Verdana" w:hAnsi="Verdana"/>
          <w:b/>
          <w:bCs/>
          <w:sz w:val="20"/>
          <w:szCs w:val="20"/>
        </w:rPr>
        <w:t>Jakob</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von</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Tschudi</w:t>
      </w:r>
      <w:proofErr w:type="spellEnd"/>
      <w:r w:rsidRPr="00C34470">
        <w:rPr>
          <w:rFonts w:ascii="Verdana" w:hAnsi="Verdana"/>
          <w:sz w:val="20"/>
          <w:szCs w:val="20"/>
        </w:rPr>
        <w:t xml:space="preserve">, que era diplomata suíço e foi um cientista, realizou várias viagens de estudo a alguns países da </w:t>
      </w:r>
      <w:r w:rsidRPr="00C34470">
        <w:rPr>
          <w:rFonts w:ascii="Verdana" w:hAnsi="Verdana"/>
          <w:b/>
          <w:bCs/>
          <w:sz w:val="20"/>
          <w:szCs w:val="20"/>
        </w:rPr>
        <w:t>América do Sul</w:t>
      </w:r>
      <w:r w:rsidRPr="00C34470">
        <w:rPr>
          <w:rFonts w:ascii="Verdana" w:hAnsi="Verdana"/>
          <w:sz w:val="20"/>
          <w:szCs w:val="20"/>
        </w:rPr>
        <w:t xml:space="preserve">, inclusive o </w:t>
      </w:r>
      <w:r w:rsidRPr="00C34470">
        <w:rPr>
          <w:rFonts w:ascii="Verdana" w:hAnsi="Verdana"/>
          <w:b/>
          <w:bCs/>
          <w:sz w:val="20"/>
          <w:szCs w:val="20"/>
        </w:rPr>
        <w:t>Brasil</w:t>
      </w:r>
      <w:r w:rsidRPr="00C34470">
        <w:rPr>
          <w:rFonts w:ascii="Verdana" w:hAnsi="Verdana"/>
          <w:sz w:val="20"/>
          <w:szCs w:val="20"/>
        </w:rPr>
        <w:t xml:space="preserve">; a partir de 1857, tendo estado no </w:t>
      </w:r>
      <w:r w:rsidRPr="00C34470">
        <w:rPr>
          <w:rFonts w:ascii="Verdana" w:hAnsi="Verdana"/>
          <w:b/>
          <w:bCs/>
          <w:sz w:val="20"/>
          <w:szCs w:val="20"/>
        </w:rPr>
        <w:t>Distrito de Cantagalo</w:t>
      </w:r>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Em 1860 </w:t>
      </w:r>
      <w:proofErr w:type="spellStart"/>
      <w:r w:rsidRPr="00C34470">
        <w:rPr>
          <w:rFonts w:ascii="Verdana" w:hAnsi="Verdana"/>
          <w:b/>
          <w:bCs/>
          <w:sz w:val="20"/>
          <w:szCs w:val="20"/>
        </w:rPr>
        <w:t>Tschudi</w:t>
      </w:r>
      <w:proofErr w:type="spellEnd"/>
      <w:r w:rsidRPr="00C34470">
        <w:rPr>
          <w:rFonts w:ascii="Verdana" w:hAnsi="Verdana"/>
          <w:sz w:val="20"/>
          <w:szCs w:val="20"/>
        </w:rPr>
        <w:t xml:space="preserve"> esteve no </w:t>
      </w:r>
      <w:r w:rsidRPr="00C34470">
        <w:rPr>
          <w:rFonts w:ascii="Verdana" w:hAnsi="Verdana"/>
          <w:b/>
          <w:bCs/>
          <w:sz w:val="20"/>
          <w:szCs w:val="20"/>
        </w:rPr>
        <w:t>Brasil</w:t>
      </w:r>
      <w:r w:rsidRPr="00C34470">
        <w:rPr>
          <w:rFonts w:ascii="Verdana" w:hAnsi="Verdana"/>
          <w:sz w:val="20"/>
          <w:szCs w:val="20"/>
        </w:rPr>
        <w:t xml:space="preserve"> (pela segunda vez), como ministro plenipotenciário da </w:t>
      </w:r>
      <w:r w:rsidRPr="00C34470">
        <w:rPr>
          <w:rFonts w:ascii="Verdana" w:hAnsi="Verdana"/>
          <w:b/>
          <w:bCs/>
          <w:sz w:val="20"/>
          <w:szCs w:val="20"/>
        </w:rPr>
        <w:t>República Helvética</w:t>
      </w:r>
      <w:r w:rsidRPr="00C34470">
        <w:rPr>
          <w:rFonts w:ascii="Verdana" w:hAnsi="Verdana"/>
          <w:sz w:val="20"/>
          <w:szCs w:val="20"/>
        </w:rPr>
        <w:t xml:space="preserve"> (</w:t>
      </w:r>
      <w:r w:rsidRPr="00C34470">
        <w:rPr>
          <w:rFonts w:ascii="Verdana" w:hAnsi="Verdana"/>
          <w:b/>
          <w:bCs/>
          <w:sz w:val="20"/>
          <w:szCs w:val="20"/>
        </w:rPr>
        <w:t>Suíça</w:t>
      </w:r>
      <w:r w:rsidRPr="00C34470">
        <w:rPr>
          <w:rFonts w:ascii="Verdana" w:hAnsi="Verdana"/>
          <w:sz w:val="20"/>
          <w:szCs w:val="20"/>
        </w:rPr>
        <w:t xml:space="preserve">) para tratar, em missão especial, de problemas relacionados à imigração suíça. </w:t>
      </w:r>
    </w:p>
    <w:p w:rsidR="00C34470" w:rsidRPr="00C34470" w:rsidRDefault="00C34470" w:rsidP="00C34470">
      <w:pPr>
        <w:pStyle w:val="NormalWeb"/>
        <w:spacing w:line="360" w:lineRule="auto"/>
        <w:ind w:left="142" w:right="423"/>
        <w:jc w:val="both"/>
      </w:pPr>
      <w:r w:rsidRPr="00C34470">
        <w:rPr>
          <w:rFonts w:ascii="Verdana" w:hAnsi="Verdana"/>
          <w:sz w:val="20"/>
          <w:szCs w:val="20"/>
        </w:rPr>
        <w:t>Seu livro, intitulado "</w:t>
      </w:r>
      <w:proofErr w:type="spellStart"/>
      <w:r w:rsidRPr="00C34470">
        <w:rPr>
          <w:rFonts w:ascii="Verdana" w:hAnsi="Verdana"/>
          <w:b/>
          <w:bCs/>
          <w:sz w:val="20"/>
          <w:szCs w:val="20"/>
        </w:rPr>
        <w:t>Reisen</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durch</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Süd-Amerika</w:t>
      </w:r>
      <w:proofErr w:type="spellEnd"/>
      <w:r w:rsidRPr="00C34470">
        <w:rPr>
          <w:rFonts w:ascii="Verdana" w:hAnsi="Verdana"/>
          <w:sz w:val="20"/>
          <w:szCs w:val="20"/>
        </w:rPr>
        <w:t xml:space="preserve">" foi publicado em </w:t>
      </w:r>
      <w:r w:rsidRPr="00C34470">
        <w:rPr>
          <w:rFonts w:ascii="Verdana" w:hAnsi="Verdana"/>
          <w:b/>
          <w:bCs/>
          <w:sz w:val="20"/>
          <w:szCs w:val="20"/>
        </w:rPr>
        <w:t>Leipzig</w:t>
      </w:r>
      <w:r w:rsidRPr="00C34470">
        <w:rPr>
          <w:rFonts w:ascii="Verdana" w:hAnsi="Verdana"/>
          <w:sz w:val="20"/>
          <w:szCs w:val="20"/>
        </w:rPr>
        <w:t xml:space="preserve"> em 1866. Nele há uma menção explícita a </w:t>
      </w:r>
      <w:proofErr w:type="spellStart"/>
      <w:r w:rsidRPr="00C34470">
        <w:rPr>
          <w:rFonts w:ascii="Verdana" w:hAnsi="Verdana"/>
          <w:b/>
          <w:bCs/>
          <w:sz w:val="20"/>
          <w:szCs w:val="20"/>
        </w:rPr>
        <w:t>Jacobus</w:t>
      </w:r>
      <w:proofErr w:type="spellEnd"/>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"...A agricultura brasileira parece ser exercida no distrito de </w:t>
      </w:r>
      <w:r w:rsidRPr="00C34470">
        <w:rPr>
          <w:rFonts w:ascii="Verdana" w:hAnsi="Verdana"/>
          <w:b/>
          <w:bCs/>
          <w:sz w:val="20"/>
          <w:szCs w:val="20"/>
        </w:rPr>
        <w:t>Cantagalo</w:t>
      </w:r>
      <w:r w:rsidRPr="00C34470">
        <w:rPr>
          <w:rFonts w:ascii="Verdana" w:hAnsi="Verdana"/>
          <w:sz w:val="20"/>
          <w:szCs w:val="20"/>
        </w:rPr>
        <w:t xml:space="preserve"> pelos métodos mais racionais. </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Existem algumas fazendas instaladas em moldes modernos e práticos, que dão resultados satisfatórios, em desacordo com a apatia e indiferença geral que reina no meio brasileiro. </w:t>
      </w:r>
    </w:p>
    <w:p w:rsidR="00C34470" w:rsidRPr="00C34470" w:rsidRDefault="00C34470" w:rsidP="00C34470">
      <w:pPr>
        <w:pStyle w:val="NormalWeb"/>
        <w:spacing w:line="360" w:lineRule="auto"/>
        <w:ind w:left="142" w:right="423"/>
        <w:jc w:val="both"/>
      </w:pPr>
      <w:r w:rsidRPr="00C34470">
        <w:rPr>
          <w:rFonts w:ascii="Verdana" w:hAnsi="Verdana"/>
          <w:sz w:val="20"/>
          <w:szCs w:val="20"/>
        </w:rPr>
        <w:lastRenderedPageBreak/>
        <w:t xml:space="preserve">Muitos dos fazendeiros ali residentes são europeus de grande inteligência. Se não me engano, foi o </w:t>
      </w:r>
      <w:proofErr w:type="spellStart"/>
      <w:r w:rsidRPr="00C34470">
        <w:rPr>
          <w:rFonts w:ascii="Verdana" w:hAnsi="Verdana"/>
          <w:sz w:val="20"/>
          <w:szCs w:val="20"/>
        </w:rPr>
        <w:t>sr.</w:t>
      </w:r>
      <w:proofErr w:type="spellEnd"/>
      <w:r w:rsidRPr="00C34470">
        <w:rPr>
          <w:rFonts w:ascii="Verdana" w:hAnsi="Verdana"/>
          <w:sz w:val="20"/>
          <w:szCs w:val="20"/>
        </w:rPr>
        <w:t xml:space="preserve"> </w:t>
      </w:r>
      <w:proofErr w:type="spellStart"/>
      <w:r w:rsidRPr="00C34470">
        <w:rPr>
          <w:rFonts w:ascii="Verdana" w:hAnsi="Verdana"/>
          <w:b/>
          <w:bCs/>
          <w:sz w:val="20"/>
          <w:szCs w:val="20"/>
        </w:rPr>
        <w:t>Jakob</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van</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Erven</w:t>
      </w:r>
      <w:proofErr w:type="spellEnd"/>
      <w:r w:rsidRPr="00C34470">
        <w:rPr>
          <w:rFonts w:ascii="Verdana" w:hAnsi="Verdana"/>
          <w:sz w:val="20"/>
          <w:szCs w:val="20"/>
        </w:rPr>
        <w:t xml:space="preserve"> o primeiro a trilhar pela agricultura racional, tendo introduzido várias inovações na tecnologia agrícola. </w:t>
      </w:r>
    </w:p>
    <w:p w:rsidR="00C34470" w:rsidRPr="00C34470" w:rsidRDefault="00C34470" w:rsidP="00C34470">
      <w:pPr>
        <w:pStyle w:val="NormalWeb"/>
        <w:spacing w:line="360" w:lineRule="auto"/>
        <w:ind w:left="142" w:right="423"/>
        <w:jc w:val="both"/>
      </w:pPr>
      <w:proofErr w:type="spellStart"/>
      <w:r w:rsidRPr="00C34470">
        <w:rPr>
          <w:rFonts w:ascii="Verdana" w:hAnsi="Verdana"/>
          <w:b/>
          <w:bCs/>
          <w:sz w:val="20"/>
          <w:szCs w:val="20"/>
        </w:rPr>
        <w:t>Jakob</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van</w:t>
      </w:r>
      <w:proofErr w:type="spellEnd"/>
      <w:r w:rsidRPr="00C34470">
        <w:rPr>
          <w:rFonts w:ascii="Verdana" w:hAnsi="Verdana"/>
          <w:b/>
          <w:bCs/>
          <w:sz w:val="20"/>
          <w:szCs w:val="20"/>
        </w:rPr>
        <w:t xml:space="preserve"> </w:t>
      </w:r>
      <w:proofErr w:type="spellStart"/>
      <w:r w:rsidRPr="00C34470">
        <w:rPr>
          <w:rFonts w:ascii="Verdana" w:hAnsi="Verdana"/>
          <w:b/>
          <w:bCs/>
          <w:sz w:val="20"/>
          <w:szCs w:val="20"/>
        </w:rPr>
        <w:t>Erven</w:t>
      </w:r>
      <w:proofErr w:type="spellEnd"/>
      <w:r w:rsidRPr="00C34470">
        <w:rPr>
          <w:rFonts w:ascii="Verdana" w:hAnsi="Verdana"/>
          <w:b/>
          <w:bCs/>
          <w:sz w:val="20"/>
          <w:szCs w:val="20"/>
        </w:rPr>
        <w:t xml:space="preserve"> </w:t>
      </w:r>
      <w:r w:rsidRPr="00C34470">
        <w:rPr>
          <w:rFonts w:ascii="Verdana" w:hAnsi="Verdana"/>
          <w:sz w:val="20"/>
          <w:szCs w:val="20"/>
        </w:rPr>
        <w:t xml:space="preserve">administrava nada menos do que 11 fazendas do </w:t>
      </w:r>
      <w:r w:rsidRPr="00C34470">
        <w:rPr>
          <w:rFonts w:ascii="Verdana" w:hAnsi="Verdana"/>
          <w:b/>
          <w:bCs/>
          <w:sz w:val="20"/>
          <w:szCs w:val="20"/>
        </w:rPr>
        <w:t xml:space="preserve">Barão de Nova </w:t>
      </w:r>
      <w:proofErr w:type="spellStart"/>
      <w:r w:rsidRPr="00C34470">
        <w:rPr>
          <w:rFonts w:ascii="Verdana" w:hAnsi="Verdana"/>
          <w:b/>
          <w:bCs/>
          <w:sz w:val="20"/>
          <w:szCs w:val="20"/>
        </w:rPr>
        <w:t>Friburgo</w:t>
      </w:r>
      <w:proofErr w:type="spellEnd"/>
      <w:r w:rsidRPr="00C34470">
        <w:rPr>
          <w:rFonts w:ascii="Verdana" w:hAnsi="Verdana"/>
          <w:sz w:val="20"/>
          <w:szCs w:val="20"/>
        </w:rPr>
        <w:t xml:space="preserve">, sendo co-proprietário de algumas delas. </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Os grandes recursos monetários e o número elevado de operários facilitavam sua tarefa, e o levavam a êxitos completos nos seus empreendimentos modernizadores. </w:t>
      </w:r>
    </w:p>
    <w:p w:rsidR="00C34470" w:rsidRPr="00C34470" w:rsidRDefault="00C34470" w:rsidP="00C34470">
      <w:pPr>
        <w:pStyle w:val="NormalWeb"/>
        <w:spacing w:line="360" w:lineRule="auto"/>
        <w:ind w:left="142" w:right="423"/>
        <w:jc w:val="both"/>
      </w:pPr>
      <w:r w:rsidRPr="00C34470">
        <w:rPr>
          <w:rFonts w:ascii="Verdana" w:hAnsi="Verdana"/>
          <w:sz w:val="20"/>
          <w:szCs w:val="20"/>
        </w:rPr>
        <w:t>Tais resultados não deixavam naturalmente de ter sua influência benéfica sobre os demais fazendeiros da região e agricultores do distrito todo."</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Portanto, é claro, que além de sorte o </w:t>
      </w:r>
      <w:r w:rsidRPr="00C34470">
        <w:rPr>
          <w:rFonts w:ascii="Verdana" w:hAnsi="Verdana"/>
          <w:b/>
          <w:bCs/>
          <w:sz w:val="20"/>
          <w:szCs w:val="20"/>
        </w:rPr>
        <w:t xml:space="preserve">Barão de Nova </w:t>
      </w:r>
      <w:proofErr w:type="spellStart"/>
      <w:r w:rsidRPr="00C34470">
        <w:rPr>
          <w:rFonts w:ascii="Verdana" w:hAnsi="Verdana"/>
          <w:b/>
          <w:bCs/>
          <w:sz w:val="20"/>
          <w:szCs w:val="20"/>
        </w:rPr>
        <w:t>Friburgo</w:t>
      </w:r>
      <w:proofErr w:type="spellEnd"/>
      <w:r w:rsidRPr="00C34470">
        <w:rPr>
          <w:rFonts w:ascii="Verdana" w:hAnsi="Verdana"/>
          <w:sz w:val="20"/>
          <w:szCs w:val="20"/>
        </w:rPr>
        <w:t xml:space="preserve"> teve muita competência e visão. Mais tarde o engenheiro </w:t>
      </w:r>
      <w:proofErr w:type="spellStart"/>
      <w:r w:rsidRPr="00C34470">
        <w:rPr>
          <w:rFonts w:ascii="Verdana" w:hAnsi="Verdana"/>
          <w:b/>
          <w:bCs/>
          <w:sz w:val="20"/>
          <w:szCs w:val="20"/>
        </w:rPr>
        <w:t>Jacobus</w:t>
      </w:r>
      <w:proofErr w:type="spellEnd"/>
      <w:r w:rsidRPr="00C34470">
        <w:rPr>
          <w:rFonts w:ascii="Verdana" w:hAnsi="Verdana"/>
          <w:sz w:val="20"/>
          <w:szCs w:val="20"/>
        </w:rPr>
        <w:t xml:space="preserve"> casou-se pela terceira e última vez, com </w:t>
      </w:r>
      <w:r w:rsidRPr="00C34470">
        <w:rPr>
          <w:rFonts w:ascii="Verdana" w:hAnsi="Verdana"/>
          <w:b/>
          <w:bCs/>
          <w:sz w:val="20"/>
          <w:szCs w:val="20"/>
        </w:rPr>
        <w:t xml:space="preserve">Josefa Maria Pereira de Sampaio </w:t>
      </w:r>
      <w:proofErr w:type="spellStart"/>
      <w:r w:rsidRPr="00C34470">
        <w:rPr>
          <w:rFonts w:ascii="Verdana" w:hAnsi="Verdana"/>
          <w:b/>
          <w:bCs/>
          <w:sz w:val="20"/>
          <w:szCs w:val="20"/>
        </w:rPr>
        <w:t>Sandoval</w:t>
      </w:r>
      <w:proofErr w:type="spellEnd"/>
      <w:r w:rsidRPr="00C34470">
        <w:rPr>
          <w:rFonts w:ascii="Verdana" w:hAnsi="Verdana"/>
          <w:sz w:val="20"/>
          <w:szCs w:val="20"/>
        </w:rPr>
        <w:t>, na</w:t>
      </w:r>
      <w:r w:rsidRPr="00C34470">
        <w:rPr>
          <w:rFonts w:ascii="Verdana" w:hAnsi="Verdana"/>
          <w:b/>
          <w:bCs/>
          <w:sz w:val="20"/>
          <w:szCs w:val="20"/>
        </w:rPr>
        <w:t xml:space="preserve"> Fazenda do</w:t>
      </w:r>
      <w:r w:rsidRPr="00C34470">
        <w:rPr>
          <w:rFonts w:ascii="Verdana" w:hAnsi="Verdana"/>
          <w:sz w:val="20"/>
          <w:szCs w:val="20"/>
        </w:rPr>
        <w:t xml:space="preserve"> </w:t>
      </w:r>
      <w:proofErr w:type="spellStart"/>
      <w:r w:rsidRPr="00C34470">
        <w:rPr>
          <w:rFonts w:ascii="Verdana" w:hAnsi="Verdana"/>
          <w:b/>
          <w:bCs/>
          <w:sz w:val="20"/>
          <w:szCs w:val="20"/>
        </w:rPr>
        <w:t>Macuco</w:t>
      </w:r>
      <w:proofErr w:type="spellEnd"/>
      <w:r w:rsidRPr="00C34470">
        <w:rPr>
          <w:rFonts w:ascii="Verdana" w:hAnsi="Verdana"/>
          <w:sz w:val="20"/>
          <w:szCs w:val="20"/>
        </w:rPr>
        <w:t xml:space="preserve">, em </w:t>
      </w:r>
      <w:r w:rsidRPr="00C34470">
        <w:rPr>
          <w:rFonts w:ascii="Verdana" w:hAnsi="Verdana"/>
          <w:b/>
          <w:bCs/>
          <w:sz w:val="20"/>
          <w:szCs w:val="20"/>
        </w:rPr>
        <w:t>Cantagalo</w:t>
      </w:r>
      <w:r w:rsidRPr="00C34470">
        <w:rPr>
          <w:rFonts w:ascii="Verdana" w:hAnsi="Verdana"/>
          <w:sz w:val="20"/>
          <w:szCs w:val="20"/>
        </w:rPr>
        <w:t xml:space="preserve">. </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Eles tiveram apenas um filho, </w:t>
      </w:r>
      <w:proofErr w:type="spellStart"/>
      <w:r w:rsidRPr="00C34470">
        <w:rPr>
          <w:rFonts w:ascii="Verdana" w:hAnsi="Verdana"/>
          <w:b/>
          <w:bCs/>
          <w:sz w:val="20"/>
          <w:szCs w:val="20"/>
        </w:rPr>
        <w:t>Antônio</w:t>
      </w:r>
      <w:proofErr w:type="spellEnd"/>
      <w:r w:rsidRPr="00C34470">
        <w:rPr>
          <w:rFonts w:ascii="Verdana" w:hAnsi="Verdana"/>
          <w:b/>
          <w:bCs/>
          <w:sz w:val="20"/>
          <w:szCs w:val="20"/>
        </w:rPr>
        <w:t xml:space="preserve"> de Sampaio </w:t>
      </w:r>
      <w:proofErr w:type="spellStart"/>
      <w:r w:rsidRPr="00C34470">
        <w:rPr>
          <w:rFonts w:ascii="Verdana" w:hAnsi="Verdana"/>
          <w:b/>
          <w:bCs/>
          <w:sz w:val="20"/>
          <w:szCs w:val="20"/>
        </w:rPr>
        <w:t>van</w:t>
      </w:r>
      <w:proofErr w:type="spellEnd"/>
      <w:r w:rsidRPr="00C34470">
        <w:rPr>
          <w:rFonts w:ascii="Verdana" w:hAnsi="Verdana"/>
          <w:b/>
          <w:bCs/>
          <w:sz w:val="20"/>
          <w:szCs w:val="20"/>
        </w:rPr>
        <w:t xml:space="preserve"> </w:t>
      </w:r>
      <w:proofErr w:type="spellStart"/>
      <w:proofErr w:type="gramStart"/>
      <w:r w:rsidRPr="00C34470">
        <w:rPr>
          <w:rFonts w:ascii="Verdana" w:hAnsi="Verdana"/>
          <w:b/>
          <w:bCs/>
          <w:sz w:val="20"/>
          <w:szCs w:val="20"/>
        </w:rPr>
        <w:t>Erven</w:t>
      </w:r>
      <w:proofErr w:type="spellEnd"/>
      <w:r w:rsidRPr="00C34470">
        <w:rPr>
          <w:rFonts w:ascii="Verdana" w:hAnsi="Verdana"/>
          <w:sz w:val="20"/>
          <w:szCs w:val="20"/>
        </w:rPr>
        <w:t xml:space="preserve"> ,</w:t>
      </w:r>
      <w:proofErr w:type="gramEnd"/>
      <w:r w:rsidRPr="00C34470">
        <w:rPr>
          <w:rFonts w:ascii="Verdana" w:hAnsi="Verdana"/>
          <w:sz w:val="20"/>
          <w:szCs w:val="20"/>
        </w:rPr>
        <w:t xml:space="preserve"> nascido na </w:t>
      </w:r>
      <w:r w:rsidRPr="00C34470">
        <w:rPr>
          <w:rFonts w:ascii="Verdana" w:hAnsi="Verdana"/>
          <w:b/>
          <w:bCs/>
          <w:sz w:val="20"/>
          <w:szCs w:val="20"/>
        </w:rPr>
        <w:t>Fazenda Santa Rita</w:t>
      </w:r>
      <w:r w:rsidRPr="00C34470">
        <w:rPr>
          <w:rFonts w:ascii="Verdana" w:hAnsi="Verdana"/>
          <w:sz w:val="20"/>
          <w:szCs w:val="20"/>
        </w:rPr>
        <w:t xml:space="preserve">, também em </w:t>
      </w:r>
      <w:r w:rsidRPr="00C34470">
        <w:rPr>
          <w:rFonts w:ascii="Verdana" w:hAnsi="Verdana"/>
          <w:b/>
          <w:bCs/>
          <w:sz w:val="20"/>
          <w:szCs w:val="20"/>
        </w:rPr>
        <w:t>Cantagalo</w:t>
      </w:r>
      <w:r w:rsidRPr="00C34470">
        <w:rPr>
          <w:rFonts w:ascii="Verdana" w:hAnsi="Verdana"/>
          <w:sz w:val="20"/>
          <w:szCs w:val="20"/>
        </w:rPr>
        <w:t xml:space="preserve">, e teve por padrinho e tutor o </w:t>
      </w:r>
      <w:r w:rsidRPr="00C34470">
        <w:rPr>
          <w:rFonts w:ascii="Verdana" w:hAnsi="Verdana"/>
          <w:b/>
          <w:bCs/>
          <w:sz w:val="20"/>
          <w:szCs w:val="20"/>
        </w:rPr>
        <w:t xml:space="preserve">Barão de Nova </w:t>
      </w:r>
      <w:proofErr w:type="spellStart"/>
      <w:r w:rsidRPr="00C34470">
        <w:rPr>
          <w:rFonts w:ascii="Verdana" w:hAnsi="Verdana"/>
          <w:b/>
          <w:bCs/>
          <w:sz w:val="20"/>
          <w:szCs w:val="20"/>
        </w:rPr>
        <w:t>Friburgo</w:t>
      </w:r>
      <w:proofErr w:type="spellEnd"/>
      <w:r w:rsidRPr="00C34470">
        <w:rPr>
          <w:rFonts w:ascii="Verdana" w:hAnsi="Verdana"/>
          <w:sz w:val="20"/>
          <w:szCs w:val="20"/>
        </w:rPr>
        <w:t xml:space="preserve">, este seu afilhado mais tarde administrou a </w:t>
      </w:r>
      <w:r w:rsidRPr="00C34470">
        <w:rPr>
          <w:rFonts w:ascii="Verdana" w:hAnsi="Verdana"/>
          <w:b/>
          <w:bCs/>
          <w:sz w:val="20"/>
          <w:szCs w:val="20"/>
        </w:rPr>
        <w:t>Fazenda Santa Clara</w:t>
      </w:r>
      <w:r w:rsidRPr="00C34470">
        <w:rPr>
          <w:rFonts w:ascii="Verdana" w:hAnsi="Verdana"/>
          <w:sz w:val="20"/>
          <w:szCs w:val="20"/>
        </w:rPr>
        <w:t xml:space="preserve"> durante a sua menoridade, ou seja além de "braço direito" o sócio também se tornou compadre do barão.</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No auge de sua prosperidade </w:t>
      </w:r>
      <w:proofErr w:type="spellStart"/>
      <w:r w:rsidRPr="00C34470">
        <w:rPr>
          <w:rFonts w:ascii="Verdana" w:hAnsi="Verdana"/>
          <w:b/>
          <w:bCs/>
          <w:sz w:val="20"/>
          <w:szCs w:val="20"/>
        </w:rPr>
        <w:t>Antônio</w:t>
      </w:r>
      <w:proofErr w:type="spellEnd"/>
      <w:r w:rsidRPr="00C34470">
        <w:rPr>
          <w:rFonts w:ascii="Verdana" w:hAnsi="Verdana"/>
          <w:b/>
          <w:bCs/>
          <w:sz w:val="20"/>
          <w:szCs w:val="20"/>
        </w:rPr>
        <w:t xml:space="preserve"> Clemente Pinto</w:t>
      </w:r>
      <w:r w:rsidRPr="00C34470">
        <w:rPr>
          <w:rFonts w:ascii="Verdana" w:hAnsi="Verdana"/>
          <w:sz w:val="20"/>
          <w:szCs w:val="20"/>
        </w:rPr>
        <w:t xml:space="preserve">, chegou a ser proprietário de 15 fazendas na região compreendida entre </w:t>
      </w:r>
      <w:r w:rsidRPr="00C34470">
        <w:rPr>
          <w:rFonts w:ascii="Verdana" w:hAnsi="Verdana"/>
          <w:b/>
          <w:bCs/>
          <w:sz w:val="20"/>
          <w:szCs w:val="20"/>
        </w:rPr>
        <w:t>Cantagalo</w:t>
      </w:r>
      <w:r w:rsidRPr="00C34470">
        <w:rPr>
          <w:rFonts w:ascii="Verdana" w:hAnsi="Verdana"/>
          <w:sz w:val="20"/>
          <w:szCs w:val="20"/>
        </w:rPr>
        <w:t xml:space="preserve">, </w:t>
      </w:r>
      <w:r w:rsidRPr="00C34470">
        <w:rPr>
          <w:rFonts w:ascii="Verdana" w:hAnsi="Verdana"/>
          <w:b/>
          <w:bCs/>
          <w:sz w:val="20"/>
          <w:szCs w:val="20"/>
        </w:rPr>
        <w:t xml:space="preserve">São </w:t>
      </w:r>
      <w:proofErr w:type="spellStart"/>
      <w:r w:rsidRPr="00C34470">
        <w:rPr>
          <w:rFonts w:ascii="Verdana" w:hAnsi="Verdana"/>
          <w:b/>
          <w:bCs/>
          <w:sz w:val="20"/>
          <w:szCs w:val="20"/>
        </w:rPr>
        <w:t>Fidélis</w:t>
      </w:r>
      <w:proofErr w:type="spellEnd"/>
      <w:r w:rsidRPr="00C34470">
        <w:rPr>
          <w:rFonts w:ascii="Verdana" w:hAnsi="Verdana"/>
          <w:sz w:val="20"/>
          <w:szCs w:val="20"/>
        </w:rPr>
        <w:t xml:space="preserve"> e </w:t>
      </w:r>
      <w:r w:rsidRPr="00C34470">
        <w:rPr>
          <w:rFonts w:ascii="Verdana" w:hAnsi="Verdana"/>
          <w:b/>
          <w:bCs/>
          <w:sz w:val="20"/>
          <w:szCs w:val="20"/>
        </w:rPr>
        <w:t xml:space="preserve">Nova </w:t>
      </w:r>
      <w:proofErr w:type="spellStart"/>
      <w:r w:rsidRPr="00C34470">
        <w:rPr>
          <w:rFonts w:ascii="Verdana" w:hAnsi="Verdana"/>
          <w:b/>
          <w:bCs/>
          <w:sz w:val="20"/>
          <w:szCs w:val="20"/>
        </w:rPr>
        <w:t>Friburgo</w:t>
      </w:r>
      <w:proofErr w:type="spellEnd"/>
      <w:r w:rsidRPr="00C34470">
        <w:rPr>
          <w:rFonts w:ascii="Verdana" w:hAnsi="Verdana"/>
          <w:sz w:val="20"/>
          <w:szCs w:val="20"/>
        </w:rPr>
        <w:t>, foram elas:</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Em </w:t>
      </w:r>
      <w:r w:rsidRPr="00C34470">
        <w:rPr>
          <w:rFonts w:ascii="Verdana" w:hAnsi="Verdana"/>
          <w:b/>
          <w:bCs/>
          <w:sz w:val="20"/>
          <w:szCs w:val="20"/>
        </w:rPr>
        <w:t>Cantagalo</w:t>
      </w:r>
      <w:r w:rsidRPr="00C34470">
        <w:rPr>
          <w:rFonts w:ascii="Verdana" w:hAnsi="Verdana"/>
          <w:sz w:val="20"/>
          <w:szCs w:val="20"/>
        </w:rPr>
        <w:t xml:space="preserve"> - </w:t>
      </w:r>
      <w:r w:rsidRPr="00C34470">
        <w:rPr>
          <w:rFonts w:ascii="Verdana" w:hAnsi="Verdana"/>
          <w:b/>
          <w:bCs/>
          <w:sz w:val="20"/>
          <w:szCs w:val="20"/>
        </w:rPr>
        <w:t>Fazenda Santa Rita</w:t>
      </w:r>
      <w:r w:rsidRPr="00C34470">
        <w:rPr>
          <w:rFonts w:ascii="Verdana" w:hAnsi="Verdana"/>
          <w:sz w:val="20"/>
          <w:szCs w:val="20"/>
        </w:rPr>
        <w:t xml:space="preserve"> (nesta ele chegou a possuir 324 escravos), </w:t>
      </w:r>
      <w:r w:rsidRPr="00C34470">
        <w:rPr>
          <w:rFonts w:ascii="Verdana" w:hAnsi="Verdana"/>
          <w:b/>
          <w:bCs/>
          <w:sz w:val="20"/>
          <w:szCs w:val="20"/>
        </w:rPr>
        <w:t>Boa Vista</w:t>
      </w:r>
      <w:r w:rsidRPr="00C34470">
        <w:rPr>
          <w:rFonts w:ascii="Verdana" w:hAnsi="Verdana"/>
          <w:sz w:val="20"/>
          <w:szCs w:val="20"/>
        </w:rPr>
        <w:t xml:space="preserve">, </w:t>
      </w:r>
      <w:r w:rsidRPr="00C34470">
        <w:rPr>
          <w:rFonts w:ascii="Verdana" w:hAnsi="Verdana"/>
          <w:b/>
          <w:bCs/>
          <w:sz w:val="20"/>
          <w:szCs w:val="20"/>
        </w:rPr>
        <w:t xml:space="preserve">Boa Sorte </w:t>
      </w:r>
      <w:r w:rsidRPr="00C34470">
        <w:rPr>
          <w:rFonts w:ascii="Verdana" w:hAnsi="Verdana"/>
          <w:sz w:val="20"/>
          <w:szCs w:val="20"/>
        </w:rPr>
        <w:t xml:space="preserve">(como se ele necessitasse disso), </w:t>
      </w:r>
      <w:r w:rsidRPr="00C34470">
        <w:rPr>
          <w:rFonts w:ascii="Verdana" w:hAnsi="Verdana"/>
          <w:b/>
          <w:bCs/>
          <w:sz w:val="20"/>
          <w:szCs w:val="20"/>
        </w:rPr>
        <w:t>Fazenda das Areias</w:t>
      </w:r>
      <w:r w:rsidRPr="00C34470">
        <w:rPr>
          <w:rFonts w:ascii="Verdana" w:hAnsi="Verdana"/>
          <w:sz w:val="20"/>
          <w:szCs w:val="20"/>
        </w:rPr>
        <w:t xml:space="preserve">, </w:t>
      </w:r>
      <w:proofErr w:type="spellStart"/>
      <w:r w:rsidRPr="00C34470">
        <w:rPr>
          <w:rFonts w:ascii="Verdana" w:hAnsi="Verdana"/>
          <w:b/>
          <w:bCs/>
          <w:sz w:val="20"/>
          <w:szCs w:val="20"/>
        </w:rPr>
        <w:t>Jacotinga</w:t>
      </w:r>
      <w:proofErr w:type="spellEnd"/>
      <w:r w:rsidRPr="00C34470">
        <w:rPr>
          <w:rFonts w:ascii="Verdana" w:hAnsi="Verdana"/>
          <w:sz w:val="20"/>
          <w:szCs w:val="20"/>
        </w:rPr>
        <w:t xml:space="preserve">, </w:t>
      </w:r>
      <w:proofErr w:type="spellStart"/>
      <w:r w:rsidRPr="00C34470">
        <w:rPr>
          <w:rFonts w:ascii="Verdana" w:hAnsi="Verdana"/>
          <w:b/>
          <w:bCs/>
          <w:sz w:val="20"/>
          <w:szCs w:val="20"/>
        </w:rPr>
        <w:t>Itaoca</w:t>
      </w:r>
      <w:proofErr w:type="spellEnd"/>
      <w:r w:rsidRPr="00C34470">
        <w:rPr>
          <w:rFonts w:ascii="Verdana" w:hAnsi="Verdana"/>
          <w:sz w:val="20"/>
          <w:szCs w:val="20"/>
        </w:rPr>
        <w:t xml:space="preserve">, </w:t>
      </w:r>
      <w:r w:rsidRPr="00C34470">
        <w:rPr>
          <w:rFonts w:ascii="Verdana" w:hAnsi="Verdana"/>
          <w:b/>
          <w:bCs/>
          <w:sz w:val="20"/>
          <w:szCs w:val="20"/>
        </w:rPr>
        <w:t>Laranjeiras</w:t>
      </w:r>
      <w:r w:rsidRPr="00C34470">
        <w:rPr>
          <w:rFonts w:ascii="Verdana" w:hAnsi="Verdana"/>
          <w:sz w:val="20"/>
          <w:szCs w:val="20"/>
        </w:rPr>
        <w:t xml:space="preserve">, </w:t>
      </w:r>
      <w:r w:rsidRPr="00C34470">
        <w:rPr>
          <w:rFonts w:ascii="Verdana" w:hAnsi="Verdana"/>
          <w:b/>
          <w:bCs/>
          <w:sz w:val="20"/>
          <w:szCs w:val="20"/>
        </w:rPr>
        <w:t>Gavião</w:t>
      </w:r>
      <w:r w:rsidRPr="00C34470">
        <w:rPr>
          <w:rFonts w:ascii="Verdana" w:hAnsi="Verdana"/>
          <w:sz w:val="20"/>
          <w:szCs w:val="20"/>
        </w:rPr>
        <w:t xml:space="preserve">, </w:t>
      </w:r>
      <w:r w:rsidRPr="00C34470">
        <w:rPr>
          <w:rFonts w:ascii="Verdana" w:hAnsi="Verdana"/>
          <w:b/>
          <w:bCs/>
          <w:sz w:val="20"/>
          <w:szCs w:val="20"/>
        </w:rPr>
        <w:t>Fazenda da Aldeia</w:t>
      </w:r>
      <w:r w:rsidRPr="00C34470">
        <w:rPr>
          <w:rFonts w:ascii="Verdana" w:hAnsi="Verdana"/>
          <w:sz w:val="20"/>
          <w:szCs w:val="20"/>
        </w:rPr>
        <w:t xml:space="preserve">, </w:t>
      </w:r>
      <w:r w:rsidRPr="00C34470">
        <w:rPr>
          <w:rFonts w:ascii="Verdana" w:hAnsi="Verdana"/>
          <w:b/>
          <w:bCs/>
          <w:sz w:val="20"/>
          <w:szCs w:val="20"/>
        </w:rPr>
        <w:t>Cafés</w:t>
      </w:r>
      <w:r w:rsidRPr="00C34470">
        <w:rPr>
          <w:rFonts w:ascii="Verdana" w:hAnsi="Verdana"/>
          <w:sz w:val="20"/>
          <w:szCs w:val="20"/>
        </w:rPr>
        <w:t xml:space="preserve"> e </w:t>
      </w:r>
      <w:r w:rsidRPr="00C34470">
        <w:rPr>
          <w:rFonts w:ascii="Verdana" w:hAnsi="Verdana"/>
          <w:b/>
          <w:bCs/>
          <w:sz w:val="20"/>
          <w:szCs w:val="20"/>
        </w:rPr>
        <w:t>Água Quente</w:t>
      </w:r>
      <w:r w:rsidRPr="00C34470">
        <w:rPr>
          <w:rFonts w:ascii="Verdana" w:hAnsi="Verdana"/>
          <w:sz w:val="20"/>
          <w:szCs w:val="20"/>
        </w:rPr>
        <w:t xml:space="preserve">. Em </w:t>
      </w:r>
      <w:r w:rsidRPr="00C34470">
        <w:rPr>
          <w:rFonts w:ascii="Verdana" w:hAnsi="Verdana"/>
          <w:b/>
          <w:bCs/>
          <w:sz w:val="20"/>
          <w:szCs w:val="20"/>
        </w:rPr>
        <w:t xml:space="preserve">São </w:t>
      </w:r>
      <w:proofErr w:type="spellStart"/>
      <w:r w:rsidRPr="00C34470">
        <w:rPr>
          <w:rFonts w:ascii="Verdana" w:hAnsi="Verdana"/>
          <w:b/>
          <w:bCs/>
          <w:sz w:val="20"/>
          <w:szCs w:val="20"/>
        </w:rPr>
        <w:t>Fidélis</w:t>
      </w:r>
      <w:proofErr w:type="spellEnd"/>
      <w:r w:rsidRPr="00C34470">
        <w:rPr>
          <w:rFonts w:ascii="Verdana" w:hAnsi="Verdana"/>
          <w:sz w:val="20"/>
          <w:szCs w:val="20"/>
        </w:rPr>
        <w:t xml:space="preserve"> possuía a </w:t>
      </w:r>
      <w:r w:rsidRPr="00C34470">
        <w:rPr>
          <w:rFonts w:ascii="Verdana" w:hAnsi="Verdana"/>
          <w:b/>
          <w:bCs/>
          <w:sz w:val="20"/>
          <w:szCs w:val="20"/>
        </w:rPr>
        <w:t>Fazenda Macapá</w:t>
      </w:r>
      <w:r w:rsidRPr="00C34470">
        <w:rPr>
          <w:rFonts w:ascii="Verdana" w:hAnsi="Verdana"/>
          <w:sz w:val="20"/>
          <w:szCs w:val="20"/>
        </w:rPr>
        <w:t xml:space="preserve">. Em </w:t>
      </w:r>
      <w:r w:rsidRPr="00C34470">
        <w:rPr>
          <w:rFonts w:ascii="Verdana" w:hAnsi="Verdana"/>
          <w:b/>
          <w:bCs/>
          <w:sz w:val="20"/>
          <w:szCs w:val="20"/>
        </w:rPr>
        <w:t xml:space="preserve">Nova </w:t>
      </w:r>
      <w:proofErr w:type="spellStart"/>
      <w:r w:rsidRPr="00C34470">
        <w:rPr>
          <w:rFonts w:ascii="Verdana" w:hAnsi="Verdana"/>
          <w:b/>
          <w:bCs/>
          <w:sz w:val="20"/>
          <w:szCs w:val="20"/>
        </w:rPr>
        <w:t>Friburgo</w:t>
      </w:r>
      <w:proofErr w:type="spellEnd"/>
      <w:r w:rsidRPr="00C34470">
        <w:rPr>
          <w:rFonts w:ascii="Verdana" w:hAnsi="Verdana"/>
          <w:sz w:val="20"/>
          <w:szCs w:val="20"/>
        </w:rPr>
        <w:t xml:space="preserve"> - </w:t>
      </w:r>
      <w:r w:rsidRPr="00C34470">
        <w:rPr>
          <w:rFonts w:ascii="Verdana" w:hAnsi="Verdana"/>
          <w:b/>
          <w:bCs/>
          <w:sz w:val="20"/>
          <w:szCs w:val="20"/>
        </w:rPr>
        <w:t>Fazenda São Lourenço</w:t>
      </w:r>
      <w:r w:rsidRPr="00C34470">
        <w:rPr>
          <w:rFonts w:ascii="Verdana" w:hAnsi="Verdana"/>
          <w:sz w:val="20"/>
          <w:szCs w:val="20"/>
        </w:rPr>
        <w:t xml:space="preserve">, </w:t>
      </w:r>
      <w:r w:rsidRPr="00C34470">
        <w:rPr>
          <w:rFonts w:ascii="Verdana" w:hAnsi="Verdana"/>
          <w:b/>
          <w:bCs/>
          <w:sz w:val="20"/>
          <w:szCs w:val="20"/>
        </w:rPr>
        <w:t>Fazenda do Córrego</w:t>
      </w:r>
      <w:r w:rsidRPr="00C34470">
        <w:rPr>
          <w:rFonts w:ascii="Verdana" w:hAnsi="Verdana"/>
          <w:sz w:val="20"/>
          <w:szCs w:val="20"/>
        </w:rPr>
        <w:t xml:space="preserve"> e </w:t>
      </w:r>
      <w:r w:rsidRPr="00C34470">
        <w:rPr>
          <w:rFonts w:ascii="Verdana" w:hAnsi="Verdana"/>
          <w:b/>
          <w:bCs/>
          <w:sz w:val="20"/>
          <w:szCs w:val="20"/>
        </w:rPr>
        <w:t>Fazenda Córrego Dantas</w:t>
      </w:r>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Além do </w:t>
      </w:r>
      <w:r w:rsidRPr="00C34470">
        <w:rPr>
          <w:rFonts w:ascii="Verdana" w:hAnsi="Verdana"/>
          <w:b/>
          <w:bCs/>
          <w:sz w:val="20"/>
          <w:szCs w:val="20"/>
        </w:rPr>
        <w:t xml:space="preserve">Palácio de Nova </w:t>
      </w:r>
      <w:proofErr w:type="spellStart"/>
      <w:r w:rsidRPr="00C34470">
        <w:rPr>
          <w:rFonts w:ascii="Verdana" w:hAnsi="Verdana"/>
          <w:b/>
          <w:bCs/>
          <w:sz w:val="20"/>
          <w:szCs w:val="20"/>
        </w:rPr>
        <w:t>Friburgo</w:t>
      </w:r>
      <w:proofErr w:type="spellEnd"/>
      <w:r w:rsidRPr="00C34470">
        <w:rPr>
          <w:rFonts w:ascii="Verdana" w:hAnsi="Verdana"/>
          <w:sz w:val="20"/>
          <w:szCs w:val="20"/>
        </w:rPr>
        <w:t xml:space="preserve"> (leia mais sobre o </w:t>
      </w:r>
      <w:r w:rsidRPr="00C34470">
        <w:rPr>
          <w:rFonts w:ascii="Verdana" w:hAnsi="Verdana"/>
          <w:b/>
          <w:bCs/>
          <w:sz w:val="20"/>
          <w:szCs w:val="20"/>
        </w:rPr>
        <w:t xml:space="preserve">Palácio de Nova </w:t>
      </w:r>
      <w:proofErr w:type="spellStart"/>
      <w:r w:rsidRPr="00C34470">
        <w:rPr>
          <w:rFonts w:ascii="Verdana" w:hAnsi="Verdana"/>
          <w:b/>
          <w:bCs/>
          <w:sz w:val="20"/>
          <w:szCs w:val="20"/>
        </w:rPr>
        <w:t>Friburgo</w:t>
      </w:r>
      <w:proofErr w:type="spellEnd"/>
      <w:r w:rsidRPr="00C34470">
        <w:rPr>
          <w:rFonts w:ascii="Verdana" w:hAnsi="Verdana"/>
          <w:b/>
          <w:bCs/>
          <w:sz w:val="20"/>
          <w:szCs w:val="20"/>
        </w:rPr>
        <w:t>/</w:t>
      </w:r>
      <w:proofErr w:type="spellStart"/>
      <w:r w:rsidRPr="00C34470">
        <w:rPr>
          <w:rFonts w:ascii="Verdana" w:hAnsi="Verdana"/>
          <w:b/>
          <w:bCs/>
          <w:sz w:val="20"/>
          <w:szCs w:val="20"/>
        </w:rPr>
        <w:t>Catete</w:t>
      </w:r>
      <w:proofErr w:type="spellEnd"/>
      <w:r w:rsidRPr="00C34470">
        <w:rPr>
          <w:rFonts w:ascii="Verdana" w:hAnsi="Verdana"/>
          <w:b/>
          <w:bCs/>
          <w:sz w:val="20"/>
          <w:szCs w:val="20"/>
        </w:rPr>
        <w:t xml:space="preserve"> </w:t>
      </w:r>
      <w:r w:rsidRPr="00C34470">
        <w:rPr>
          <w:rFonts w:ascii="Verdana" w:hAnsi="Verdana"/>
          <w:sz w:val="20"/>
          <w:szCs w:val="20"/>
        </w:rPr>
        <w:t xml:space="preserve">na coluna </w:t>
      </w:r>
      <w:r w:rsidRPr="00C34470">
        <w:rPr>
          <w:rFonts w:ascii="Verdana" w:hAnsi="Verdana"/>
          <w:b/>
          <w:bCs/>
          <w:sz w:val="20"/>
          <w:szCs w:val="20"/>
        </w:rPr>
        <w:t xml:space="preserve">Museus &amp; </w:t>
      </w:r>
      <w:proofErr w:type="spellStart"/>
      <w:r w:rsidRPr="00C34470">
        <w:rPr>
          <w:rFonts w:ascii="Verdana" w:hAnsi="Verdana"/>
          <w:b/>
          <w:bCs/>
          <w:sz w:val="20"/>
          <w:szCs w:val="20"/>
        </w:rPr>
        <w:t>etc</w:t>
      </w:r>
      <w:proofErr w:type="spellEnd"/>
      <w:r w:rsidRPr="00C34470">
        <w:rPr>
          <w:rFonts w:ascii="Verdana" w:hAnsi="Verdana"/>
          <w:b/>
          <w:bCs/>
          <w:sz w:val="20"/>
          <w:szCs w:val="20"/>
        </w:rPr>
        <w:t xml:space="preserve"> </w:t>
      </w:r>
      <w:r w:rsidRPr="00C34470">
        <w:rPr>
          <w:rFonts w:ascii="Verdana" w:hAnsi="Verdana"/>
          <w:sz w:val="20"/>
          <w:szCs w:val="20"/>
        </w:rPr>
        <w:t xml:space="preserve">na página inicial deste site), o barão possuía no </w:t>
      </w:r>
      <w:r w:rsidRPr="00C34470">
        <w:rPr>
          <w:rFonts w:ascii="Verdana" w:hAnsi="Verdana"/>
          <w:b/>
          <w:bCs/>
          <w:sz w:val="20"/>
          <w:szCs w:val="20"/>
        </w:rPr>
        <w:t>Rio de Janeiro</w:t>
      </w:r>
      <w:r w:rsidRPr="00C34470">
        <w:rPr>
          <w:rFonts w:ascii="Verdana" w:hAnsi="Verdana"/>
          <w:sz w:val="20"/>
          <w:szCs w:val="20"/>
        </w:rPr>
        <w:t xml:space="preserve"> 10 prédios, </w:t>
      </w:r>
      <w:proofErr w:type="gramStart"/>
      <w:r w:rsidRPr="00C34470">
        <w:rPr>
          <w:rFonts w:ascii="Verdana" w:hAnsi="Verdana"/>
          <w:sz w:val="20"/>
          <w:szCs w:val="20"/>
        </w:rPr>
        <w:t>na ruas</w:t>
      </w:r>
      <w:proofErr w:type="gramEnd"/>
      <w:r w:rsidRPr="00C34470">
        <w:rPr>
          <w:rFonts w:ascii="Verdana" w:hAnsi="Verdana"/>
          <w:sz w:val="20"/>
          <w:szCs w:val="20"/>
        </w:rPr>
        <w:t xml:space="preserve"> </w:t>
      </w:r>
      <w:r w:rsidRPr="00C34470">
        <w:rPr>
          <w:rFonts w:ascii="Verdana" w:hAnsi="Verdana"/>
          <w:b/>
          <w:bCs/>
          <w:sz w:val="20"/>
          <w:szCs w:val="20"/>
        </w:rPr>
        <w:t>Municipal</w:t>
      </w:r>
      <w:r w:rsidRPr="00C34470">
        <w:rPr>
          <w:rFonts w:ascii="Verdana" w:hAnsi="Verdana"/>
          <w:sz w:val="20"/>
          <w:szCs w:val="20"/>
        </w:rPr>
        <w:t xml:space="preserve"> (</w:t>
      </w:r>
      <w:proofErr w:type="spellStart"/>
      <w:r w:rsidRPr="00C34470">
        <w:rPr>
          <w:rFonts w:ascii="Verdana" w:hAnsi="Verdana"/>
          <w:sz w:val="20"/>
          <w:szCs w:val="20"/>
        </w:rPr>
        <w:t>atual</w:t>
      </w:r>
      <w:proofErr w:type="spellEnd"/>
      <w:r w:rsidRPr="00C34470">
        <w:rPr>
          <w:rFonts w:ascii="Verdana" w:hAnsi="Verdana"/>
          <w:sz w:val="20"/>
          <w:szCs w:val="20"/>
        </w:rPr>
        <w:t xml:space="preserve"> </w:t>
      </w:r>
      <w:r w:rsidRPr="00C34470">
        <w:rPr>
          <w:rFonts w:ascii="Verdana" w:hAnsi="Verdana"/>
          <w:b/>
          <w:bCs/>
          <w:sz w:val="20"/>
          <w:szCs w:val="20"/>
        </w:rPr>
        <w:t xml:space="preserve">Avenida Barão de </w:t>
      </w:r>
      <w:proofErr w:type="spellStart"/>
      <w:r w:rsidRPr="00C34470">
        <w:rPr>
          <w:rFonts w:ascii="Verdana" w:hAnsi="Verdana"/>
          <w:b/>
          <w:bCs/>
          <w:sz w:val="20"/>
          <w:szCs w:val="20"/>
        </w:rPr>
        <w:t>Teffé</w:t>
      </w:r>
      <w:proofErr w:type="spellEnd"/>
      <w:r w:rsidRPr="00C34470">
        <w:rPr>
          <w:rFonts w:ascii="Verdana" w:hAnsi="Verdana"/>
          <w:b/>
          <w:bCs/>
          <w:sz w:val="20"/>
          <w:szCs w:val="20"/>
        </w:rPr>
        <w:t xml:space="preserve"> </w:t>
      </w:r>
      <w:r w:rsidRPr="00C34470">
        <w:rPr>
          <w:rFonts w:ascii="Verdana" w:hAnsi="Verdana"/>
          <w:sz w:val="20"/>
          <w:szCs w:val="20"/>
        </w:rPr>
        <w:t xml:space="preserve">na zona portuária), </w:t>
      </w:r>
      <w:r w:rsidRPr="00C34470">
        <w:rPr>
          <w:rFonts w:ascii="Verdana" w:hAnsi="Verdana"/>
          <w:b/>
          <w:bCs/>
          <w:sz w:val="20"/>
          <w:szCs w:val="20"/>
        </w:rPr>
        <w:t>Beneditinos</w:t>
      </w:r>
      <w:r w:rsidRPr="00C34470">
        <w:rPr>
          <w:rFonts w:ascii="Verdana" w:hAnsi="Verdana"/>
          <w:sz w:val="20"/>
          <w:szCs w:val="20"/>
        </w:rPr>
        <w:t xml:space="preserve">, das </w:t>
      </w:r>
      <w:r w:rsidRPr="00C34470">
        <w:rPr>
          <w:rFonts w:ascii="Verdana" w:hAnsi="Verdana"/>
          <w:b/>
          <w:bCs/>
          <w:sz w:val="20"/>
          <w:szCs w:val="20"/>
        </w:rPr>
        <w:t>Violas</w:t>
      </w:r>
      <w:r w:rsidRPr="00C34470">
        <w:rPr>
          <w:rFonts w:ascii="Verdana" w:hAnsi="Verdana"/>
          <w:sz w:val="20"/>
          <w:szCs w:val="20"/>
        </w:rPr>
        <w:t xml:space="preserve"> (</w:t>
      </w:r>
      <w:proofErr w:type="spellStart"/>
      <w:r w:rsidRPr="00C34470">
        <w:rPr>
          <w:rFonts w:ascii="Verdana" w:hAnsi="Verdana"/>
          <w:sz w:val="20"/>
          <w:szCs w:val="20"/>
        </w:rPr>
        <w:t>atual</w:t>
      </w:r>
      <w:proofErr w:type="spellEnd"/>
      <w:r w:rsidRPr="00C34470">
        <w:rPr>
          <w:rFonts w:ascii="Verdana" w:hAnsi="Verdana"/>
          <w:sz w:val="20"/>
          <w:szCs w:val="20"/>
        </w:rPr>
        <w:t xml:space="preserve"> </w:t>
      </w:r>
      <w:r w:rsidRPr="00C34470">
        <w:rPr>
          <w:rFonts w:ascii="Verdana" w:hAnsi="Verdana"/>
          <w:b/>
          <w:bCs/>
          <w:sz w:val="20"/>
          <w:szCs w:val="20"/>
        </w:rPr>
        <w:lastRenderedPageBreak/>
        <w:t xml:space="preserve">Rua Teófilo </w:t>
      </w:r>
      <w:proofErr w:type="spellStart"/>
      <w:r w:rsidRPr="00C34470">
        <w:rPr>
          <w:rFonts w:ascii="Verdana" w:hAnsi="Verdana"/>
          <w:b/>
          <w:bCs/>
          <w:sz w:val="20"/>
          <w:szCs w:val="20"/>
        </w:rPr>
        <w:t>Otoni</w:t>
      </w:r>
      <w:proofErr w:type="spellEnd"/>
      <w:r w:rsidRPr="00C34470">
        <w:rPr>
          <w:rFonts w:ascii="Verdana" w:hAnsi="Verdana"/>
          <w:sz w:val="20"/>
          <w:szCs w:val="20"/>
        </w:rPr>
        <w:t xml:space="preserve">), </w:t>
      </w:r>
      <w:r w:rsidRPr="00C34470">
        <w:rPr>
          <w:rFonts w:ascii="Verdana" w:hAnsi="Verdana"/>
          <w:b/>
          <w:bCs/>
          <w:sz w:val="20"/>
          <w:szCs w:val="20"/>
        </w:rPr>
        <w:t xml:space="preserve">Rua Direita </w:t>
      </w:r>
      <w:r w:rsidRPr="00C34470">
        <w:rPr>
          <w:rFonts w:ascii="Verdana" w:hAnsi="Verdana"/>
          <w:sz w:val="20"/>
          <w:szCs w:val="20"/>
        </w:rPr>
        <w:t>(</w:t>
      </w:r>
      <w:proofErr w:type="spellStart"/>
      <w:r w:rsidRPr="00C34470">
        <w:rPr>
          <w:rFonts w:ascii="Verdana" w:hAnsi="Verdana"/>
          <w:sz w:val="20"/>
          <w:szCs w:val="20"/>
        </w:rPr>
        <w:t>atual</w:t>
      </w:r>
      <w:proofErr w:type="spellEnd"/>
      <w:r w:rsidRPr="00C34470">
        <w:rPr>
          <w:rFonts w:ascii="Verdana" w:hAnsi="Verdana"/>
          <w:sz w:val="20"/>
          <w:szCs w:val="20"/>
        </w:rPr>
        <w:t xml:space="preserve"> </w:t>
      </w:r>
      <w:r w:rsidRPr="00C34470">
        <w:rPr>
          <w:rFonts w:ascii="Verdana" w:hAnsi="Verdana"/>
          <w:b/>
          <w:bCs/>
          <w:sz w:val="20"/>
          <w:szCs w:val="20"/>
        </w:rPr>
        <w:t>1º de Março</w:t>
      </w:r>
      <w:r w:rsidRPr="00C34470">
        <w:rPr>
          <w:rFonts w:ascii="Verdana" w:hAnsi="Verdana"/>
          <w:sz w:val="20"/>
          <w:szCs w:val="20"/>
        </w:rPr>
        <w:t xml:space="preserve">). Na antiga </w:t>
      </w:r>
      <w:r w:rsidRPr="00C34470">
        <w:rPr>
          <w:rFonts w:ascii="Verdana" w:hAnsi="Verdana"/>
          <w:b/>
          <w:bCs/>
          <w:sz w:val="20"/>
          <w:szCs w:val="20"/>
        </w:rPr>
        <w:t>Rua Municipal</w:t>
      </w:r>
      <w:r w:rsidRPr="00C34470">
        <w:rPr>
          <w:rFonts w:ascii="Verdana" w:hAnsi="Verdana"/>
          <w:sz w:val="20"/>
          <w:szCs w:val="20"/>
        </w:rPr>
        <w:t xml:space="preserve"> ele fundou a empresa </w:t>
      </w:r>
      <w:proofErr w:type="spellStart"/>
      <w:r w:rsidRPr="00C34470">
        <w:rPr>
          <w:rFonts w:ascii="Verdana" w:hAnsi="Verdana"/>
          <w:b/>
          <w:bCs/>
          <w:sz w:val="20"/>
          <w:szCs w:val="20"/>
        </w:rPr>
        <w:t>Friburgo</w:t>
      </w:r>
      <w:proofErr w:type="spellEnd"/>
      <w:r w:rsidRPr="00C34470">
        <w:rPr>
          <w:rFonts w:ascii="Verdana" w:hAnsi="Verdana"/>
          <w:b/>
          <w:bCs/>
          <w:sz w:val="20"/>
          <w:szCs w:val="20"/>
        </w:rPr>
        <w:t xml:space="preserve"> &amp; Filhos</w:t>
      </w:r>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Em 1829, obteve uma concessão de terras nas vizinhanças do então ainda selvagem </w:t>
      </w:r>
      <w:r w:rsidRPr="00C34470">
        <w:rPr>
          <w:rFonts w:ascii="Verdana" w:hAnsi="Verdana"/>
          <w:b/>
          <w:bCs/>
          <w:sz w:val="20"/>
          <w:szCs w:val="20"/>
        </w:rPr>
        <w:t>Distrito de</w:t>
      </w:r>
      <w:r w:rsidRPr="00C34470">
        <w:rPr>
          <w:rFonts w:ascii="Verdana" w:hAnsi="Verdana"/>
          <w:sz w:val="20"/>
          <w:szCs w:val="20"/>
        </w:rPr>
        <w:t xml:space="preserve"> </w:t>
      </w:r>
      <w:r w:rsidRPr="00C34470">
        <w:rPr>
          <w:rFonts w:ascii="Verdana" w:hAnsi="Verdana"/>
          <w:b/>
          <w:bCs/>
          <w:sz w:val="20"/>
          <w:szCs w:val="20"/>
        </w:rPr>
        <w:t>Cantagalo</w:t>
      </w:r>
      <w:r w:rsidRPr="00C34470">
        <w:rPr>
          <w:rFonts w:ascii="Verdana" w:hAnsi="Verdana"/>
          <w:sz w:val="20"/>
          <w:szCs w:val="20"/>
        </w:rPr>
        <w:t xml:space="preserve">. </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A concessão tinha como </w:t>
      </w:r>
      <w:proofErr w:type="spellStart"/>
      <w:r w:rsidRPr="00C34470">
        <w:rPr>
          <w:rFonts w:ascii="Verdana" w:hAnsi="Verdana"/>
          <w:sz w:val="20"/>
          <w:szCs w:val="20"/>
        </w:rPr>
        <w:t>objeto</w:t>
      </w:r>
      <w:proofErr w:type="spellEnd"/>
      <w:r w:rsidRPr="00C34470">
        <w:rPr>
          <w:rFonts w:ascii="Verdana" w:hAnsi="Verdana"/>
          <w:sz w:val="20"/>
          <w:szCs w:val="20"/>
        </w:rPr>
        <w:t xml:space="preserve"> a lavra de ouro, porém os resultados foram quase nulos.</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Também em 1829 casou com sua prima </w:t>
      </w:r>
      <w:r w:rsidRPr="00C34470">
        <w:rPr>
          <w:rFonts w:ascii="Verdana" w:hAnsi="Verdana"/>
          <w:b/>
          <w:bCs/>
          <w:sz w:val="20"/>
          <w:szCs w:val="20"/>
        </w:rPr>
        <w:t>Laura Clementina da Silva Pinto</w:t>
      </w:r>
      <w:r w:rsidRPr="00C34470">
        <w:rPr>
          <w:rFonts w:ascii="Verdana" w:hAnsi="Verdana"/>
          <w:sz w:val="20"/>
          <w:szCs w:val="20"/>
        </w:rPr>
        <w:t>. Tiveram 4 filhos, sendo que dois faleceram ainda muito jovens.</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Em 15 de Setembro de 1830, nasceu no </w:t>
      </w:r>
      <w:r w:rsidRPr="00C34470">
        <w:rPr>
          <w:rFonts w:ascii="Verdana" w:hAnsi="Verdana"/>
          <w:b/>
          <w:bCs/>
          <w:sz w:val="20"/>
          <w:szCs w:val="20"/>
        </w:rPr>
        <w:t>Rio Janeiro</w:t>
      </w:r>
      <w:r w:rsidRPr="00C34470">
        <w:rPr>
          <w:rFonts w:ascii="Verdana" w:hAnsi="Verdana"/>
          <w:sz w:val="20"/>
          <w:szCs w:val="20"/>
        </w:rPr>
        <w:t xml:space="preserve">, seu filho </w:t>
      </w:r>
      <w:proofErr w:type="spellStart"/>
      <w:r w:rsidRPr="00C34470">
        <w:rPr>
          <w:rFonts w:ascii="Verdana" w:hAnsi="Verdana"/>
          <w:b/>
          <w:bCs/>
          <w:sz w:val="20"/>
          <w:szCs w:val="20"/>
        </w:rPr>
        <w:t>Antonio</w:t>
      </w:r>
      <w:proofErr w:type="spellEnd"/>
      <w:r w:rsidRPr="00C34470">
        <w:rPr>
          <w:rFonts w:ascii="Verdana" w:hAnsi="Verdana"/>
          <w:b/>
          <w:bCs/>
          <w:sz w:val="20"/>
          <w:szCs w:val="20"/>
        </w:rPr>
        <w:t xml:space="preserve"> Clemente Pinto Filho</w:t>
      </w:r>
      <w:r w:rsidRPr="00C34470">
        <w:rPr>
          <w:rFonts w:ascii="Verdana" w:hAnsi="Verdana"/>
          <w:sz w:val="20"/>
          <w:szCs w:val="20"/>
        </w:rPr>
        <w:t xml:space="preserve">, que viria a </w:t>
      </w:r>
      <w:proofErr w:type="spellStart"/>
      <w:r w:rsidRPr="00C34470">
        <w:rPr>
          <w:rFonts w:ascii="Verdana" w:hAnsi="Verdana"/>
          <w:sz w:val="20"/>
          <w:szCs w:val="20"/>
        </w:rPr>
        <w:t>ser,o</w:t>
      </w:r>
      <w:proofErr w:type="spellEnd"/>
      <w:r w:rsidRPr="00C34470">
        <w:rPr>
          <w:rFonts w:ascii="Verdana" w:hAnsi="Verdana"/>
          <w:sz w:val="20"/>
          <w:szCs w:val="20"/>
        </w:rPr>
        <w:t xml:space="preserve"> 1º barão, visconde e </w:t>
      </w:r>
      <w:r w:rsidRPr="00C34470">
        <w:rPr>
          <w:rFonts w:ascii="Verdana" w:hAnsi="Verdana"/>
          <w:b/>
          <w:bCs/>
          <w:sz w:val="20"/>
          <w:szCs w:val="20"/>
        </w:rPr>
        <w:t>Conde de São Clemente</w:t>
      </w:r>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Em 11 de Novembro de 1835 nasce em </w:t>
      </w:r>
      <w:proofErr w:type="spellStart"/>
      <w:r w:rsidRPr="00C34470">
        <w:rPr>
          <w:rFonts w:ascii="Verdana" w:hAnsi="Verdana"/>
          <w:sz w:val="20"/>
          <w:szCs w:val="20"/>
        </w:rPr>
        <w:t>em</w:t>
      </w:r>
      <w:proofErr w:type="spellEnd"/>
      <w:r w:rsidRPr="00C34470">
        <w:rPr>
          <w:rFonts w:ascii="Verdana" w:hAnsi="Verdana"/>
          <w:sz w:val="20"/>
          <w:szCs w:val="20"/>
        </w:rPr>
        <w:t xml:space="preserve"> </w:t>
      </w:r>
      <w:r w:rsidRPr="00C34470">
        <w:rPr>
          <w:rFonts w:ascii="Verdana" w:hAnsi="Verdana"/>
          <w:b/>
          <w:bCs/>
          <w:sz w:val="20"/>
          <w:szCs w:val="20"/>
        </w:rPr>
        <w:t>Cantagalo</w:t>
      </w:r>
      <w:r w:rsidRPr="00C34470">
        <w:rPr>
          <w:rFonts w:ascii="Verdana" w:hAnsi="Verdana"/>
          <w:sz w:val="20"/>
          <w:szCs w:val="20"/>
        </w:rPr>
        <w:t xml:space="preserve">, seu filho </w:t>
      </w:r>
      <w:r w:rsidRPr="00C34470">
        <w:rPr>
          <w:rFonts w:ascii="Verdana" w:hAnsi="Verdana"/>
          <w:b/>
          <w:bCs/>
          <w:sz w:val="20"/>
          <w:szCs w:val="20"/>
        </w:rPr>
        <w:t>Bernardo Clemente Pinto Sobrinho</w:t>
      </w:r>
      <w:r w:rsidRPr="00C34470">
        <w:rPr>
          <w:rFonts w:ascii="Verdana" w:hAnsi="Verdana"/>
          <w:sz w:val="20"/>
          <w:szCs w:val="20"/>
        </w:rPr>
        <w:t xml:space="preserve">, que mais tarde seria </w:t>
      </w:r>
      <w:r w:rsidRPr="00C34470">
        <w:rPr>
          <w:rFonts w:ascii="Verdana" w:hAnsi="Verdana"/>
          <w:b/>
          <w:bCs/>
          <w:sz w:val="20"/>
          <w:szCs w:val="20"/>
        </w:rPr>
        <w:t>2º barão</w:t>
      </w:r>
      <w:r w:rsidRPr="00C34470">
        <w:rPr>
          <w:rFonts w:ascii="Verdana" w:hAnsi="Verdana"/>
          <w:sz w:val="20"/>
          <w:szCs w:val="20"/>
        </w:rPr>
        <w:t xml:space="preserve">, </w:t>
      </w:r>
      <w:r w:rsidRPr="00C34470">
        <w:rPr>
          <w:rFonts w:ascii="Verdana" w:hAnsi="Verdana"/>
          <w:b/>
          <w:bCs/>
          <w:sz w:val="20"/>
          <w:szCs w:val="20"/>
        </w:rPr>
        <w:t>visconde</w:t>
      </w:r>
      <w:r w:rsidRPr="00C34470">
        <w:rPr>
          <w:rFonts w:ascii="Verdana" w:hAnsi="Verdana"/>
          <w:sz w:val="20"/>
          <w:szCs w:val="20"/>
        </w:rPr>
        <w:t xml:space="preserve"> e </w:t>
      </w:r>
      <w:r w:rsidRPr="00C34470">
        <w:rPr>
          <w:rFonts w:ascii="Verdana" w:hAnsi="Verdana"/>
          <w:b/>
          <w:bCs/>
          <w:sz w:val="20"/>
          <w:szCs w:val="20"/>
        </w:rPr>
        <w:t xml:space="preserve">Conde de Nova </w:t>
      </w:r>
      <w:proofErr w:type="spellStart"/>
      <w:r w:rsidRPr="00C34470">
        <w:rPr>
          <w:rFonts w:ascii="Verdana" w:hAnsi="Verdana"/>
          <w:b/>
          <w:bCs/>
          <w:sz w:val="20"/>
          <w:szCs w:val="20"/>
        </w:rPr>
        <w:t>Friburgo</w:t>
      </w:r>
      <w:proofErr w:type="spellEnd"/>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Em 28 de </w:t>
      </w:r>
      <w:proofErr w:type="spellStart"/>
      <w:r w:rsidRPr="00C34470">
        <w:rPr>
          <w:rFonts w:ascii="Verdana" w:hAnsi="Verdana"/>
          <w:sz w:val="20"/>
          <w:szCs w:val="20"/>
        </w:rPr>
        <w:t>março</w:t>
      </w:r>
      <w:proofErr w:type="spellEnd"/>
      <w:r w:rsidRPr="00C34470">
        <w:rPr>
          <w:rFonts w:ascii="Verdana" w:hAnsi="Verdana"/>
          <w:sz w:val="20"/>
          <w:szCs w:val="20"/>
        </w:rPr>
        <w:t xml:space="preserve"> de 1854 por decreto do Imperador </w:t>
      </w:r>
      <w:r w:rsidRPr="00C34470">
        <w:rPr>
          <w:rFonts w:ascii="Verdana" w:hAnsi="Verdana"/>
          <w:b/>
          <w:bCs/>
          <w:sz w:val="20"/>
          <w:szCs w:val="20"/>
        </w:rPr>
        <w:t>Dom Pedro II</w:t>
      </w:r>
      <w:r w:rsidRPr="00C34470">
        <w:rPr>
          <w:rFonts w:ascii="Verdana" w:hAnsi="Verdana"/>
          <w:sz w:val="20"/>
          <w:szCs w:val="20"/>
        </w:rPr>
        <w:t xml:space="preserve"> (leia a biografia completa de </w:t>
      </w:r>
      <w:r w:rsidRPr="00C34470">
        <w:rPr>
          <w:rFonts w:ascii="Verdana" w:hAnsi="Verdana"/>
          <w:b/>
          <w:bCs/>
          <w:sz w:val="20"/>
          <w:szCs w:val="20"/>
        </w:rPr>
        <w:t xml:space="preserve">Dom Pedro </w:t>
      </w:r>
      <w:r w:rsidRPr="00C34470">
        <w:rPr>
          <w:rFonts w:ascii="Verdana" w:hAnsi="Verdana"/>
          <w:sz w:val="20"/>
          <w:szCs w:val="20"/>
        </w:rPr>
        <w:t xml:space="preserve">na página inicial deste site), recebeu o título de </w:t>
      </w:r>
      <w:r w:rsidRPr="00C34470">
        <w:rPr>
          <w:rFonts w:ascii="Verdana" w:hAnsi="Verdana"/>
          <w:b/>
          <w:bCs/>
          <w:sz w:val="20"/>
          <w:szCs w:val="20"/>
        </w:rPr>
        <w:t xml:space="preserve">Barão de Nova </w:t>
      </w:r>
      <w:proofErr w:type="spellStart"/>
      <w:r w:rsidRPr="00C34470">
        <w:rPr>
          <w:rFonts w:ascii="Verdana" w:hAnsi="Verdana"/>
          <w:b/>
          <w:bCs/>
          <w:sz w:val="20"/>
          <w:szCs w:val="20"/>
        </w:rPr>
        <w:t>Friburgo</w:t>
      </w:r>
      <w:proofErr w:type="spellEnd"/>
      <w:r w:rsidRPr="00C34470">
        <w:rPr>
          <w:rFonts w:ascii="Verdana" w:hAnsi="Verdana"/>
          <w:sz w:val="20"/>
          <w:szCs w:val="20"/>
        </w:rPr>
        <w:t>.</w:t>
      </w:r>
    </w:p>
    <w:p w:rsidR="00C34470" w:rsidRPr="00C34470" w:rsidRDefault="00C34470" w:rsidP="00C34470">
      <w:pPr>
        <w:pStyle w:val="NormalWeb"/>
        <w:spacing w:line="360" w:lineRule="auto"/>
        <w:ind w:left="142" w:right="423"/>
        <w:jc w:val="both"/>
      </w:pPr>
      <w:r w:rsidRPr="00C34470">
        <w:rPr>
          <w:rFonts w:ascii="Verdana" w:hAnsi="Verdana"/>
          <w:sz w:val="20"/>
          <w:szCs w:val="20"/>
        </w:rPr>
        <w:t xml:space="preserve">Em 1858 o </w:t>
      </w:r>
      <w:r w:rsidRPr="00C34470">
        <w:rPr>
          <w:rFonts w:ascii="Verdana" w:hAnsi="Verdana"/>
          <w:b/>
          <w:bCs/>
          <w:sz w:val="20"/>
          <w:szCs w:val="20"/>
        </w:rPr>
        <w:t xml:space="preserve">Sr. </w:t>
      </w:r>
      <w:proofErr w:type="spellStart"/>
      <w:r w:rsidRPr="00C34470">
        <w:rPr>
          <w:rFonts w:ascii="Verdana" w:hAnsi="Verdana"/>
          <w:b/>
          <w:bCs/>
          <w:sz w:val="20"/>
          <w:szCs w:val="20"/>
        </w:rPr>
        <w:t>Antonio</w:t>
      </w:r>
      <w:proofErr w:type="spellEnd"/>
      <w:r w:rsidRPr="00C34470">
        <w:rPr>
          <w:rFonts w:ascii="Verdana" w:hAnsi="Verdana"/>
          <w:b/>
          <w:bCs/>
          <w:sz w:val="20"/>
          <w:szCs w:val="20"/>
        </w:rPr>
        <w:t xml:space="preserve"> Clemente Pinto</w:t>
      </w:r>
      <w:proofErr w:type="gramStart"/>
      <w:r w:rsidRPr="00C34470">
        <w:rPr>
          <w:rFonts w:ascii="Verdana" w:hAnsi="Verdana"/>
          <w:b/>
          <w:bCs/>
          <w:sz w:val="20"/>
          <w:szCs w:val="20"/>
        </w:rPr>
        <w:t>,</w:t>
      </w:r>
      <w:proofErr w:type="gramEnd"/>
      <w:r w:rsidRPr="00C34470">
        <w:rPr>
          <w:rFonts w:ascii="Verdana" w:hAnsi="Verdana"/>
          <w:b/>
          <w:bCs/>
          <w:sz w:val="20"/>
          <w:szCs w:val="20"/>
        </w:rPr>
        <w:t xml:space="preserve"> </w:t>
      </w:r>
      <w:r w:rsidRPr="00C34470">
        <w:rPr>
          <w:rFonts w:ascii="Verdana" w:hAnsi="Verdana"/>
          <w:sz w:val="20"/>
          <w:szCs w:val="20"/>
        </w:rPr>
        <w:t>comprou uma parte das terras (que fora dos</w:t>
      </w:r>
      <w:r w:rsidRPr="00C34470">
        <w:rPr>
          <w:rFonts w:ascii="Verdana" w:hAnsi="Verdana"/>
          <w:b/>
          <w:bCs/>
          <w:sz w:val="20"/>
          <w:szCs w:val="20"/>
        </w:rPr>
        <w:t xml:space="preserve"> </w:t>
      </w:r>
      <w:proofErr w:type="spellStart"/>
      <w:r w:rsidRPr="00C34470">
        <w:rPr>
          <w:rFonts w:ascii="Verdana" w:hAnsi="Verdana"/>
          <w:b/>
          <w:bCs/>
          <w:sz w:val="20"/>
          <w:szCs w:val="20"/>
        </w:rPr>
        <w:t>Valdetaros</w:t>
      </w:r>
      <w:proofErr w:type="spellEnd"/>
      <w:r w:rsidRPr="00C34470">
        <w:rPr>
          <w:rFonts w:ascii="Verdana" w:hAnsi="Verdana"/>
          <w:sz w:val="20"/>
          <w:szCs w:val="20"/>
        </w:rPr>
        <w:t xml:space="preserve">, </w:t>
      </w:r>
      <w:r w:rsidRPr="00C34470">
        <w:rPr>
          <w:rFonts w:ascii="Verdana" w:hAnsi="Verdana"/>
          <w:b/>
          <w:bCs/>
          <w:sz w:val="20"/>
          <w:szCs w:val="20"/>
        </w:rPr>
        <w:t xml:space="preserve">Rua do </w:t>
      </w:r>
      <w:proofErr w:type="spellStart"/>
      <w:r w:rsidRPr="00C34470">
        <w:rPr>
          <w:rFonts w:ascii="Verdana" w:hAnsi="Verdana"/>
          <w:b/>
          <w:bCs/>
          <w:sz w:val="20"/>
          <w:szCs w:val="20"/>
        </w:rPr>
        <w:t>Catete</w:t>
      </w:r>
      <w:proofErr w:type="spellEnd"/>
      <w:r w:rsidRPr="00C34470">
        <w:rPr>
          <w:rFonts w:ascii="Verdana" w:hAnsi="Verdana"/>
          <w:b/>
          <w:bCs/>
          <w:sz w:val="20"/>
          <w:szCs w:val="20"/>
        </w:rPr>
        <w:t>, 159</w:t>
      </w:r>
      <w:r w:rsidRPr="00C34470">
        <w:rPr>
          <w:rFonts w:ascii="Verdana" w:hAnsi="Verdana"/>
          <w:sz w:val="20"/>
          <w:szCs w:val="20"/>
        </w:rPr>
        <w:t xml:space="preserve"> na época) da </w:t>
      </w:r>
      <w:r w:rsidRPr="00C34470">
        <w:rPr>
          <w:rFonts w:ascii="Verdana" w:hAnsi="Verdana"/>
          <w:b/>
          <w:bCs/>
          <w:sz w:val="20"/>
          <w:szCs w:val="20"/>
        </w:rPr>
        <w:t xml:space="preserve">Sra. Violante Ribeiro da Fonseca </w:t>
      </w:r>
      <w:r w:rsidRPr="00C34470">
        <w:rPr>
          <w:rFonts w:ascii="Verdana" w:hAnsi="Verdana"/>
          <w:sz w:val="20"/>
          <w:szCs w:val="20"/>
        </w:rPr>
        <w:t xml:space="preserve">que por sua vez havia herdado de seu filho o </w:t>
      </w:r>
      <w:r w:rsidRPr="00C34470">
        <w:rPr>
          <w:rFonts w:ascii="Verdana" w:hAnsi="Verdana"/>
          <w:b/>
          <w:bCs/>
          <w:sz w:val="20"/>
          <w:szCs w:val="20"/>
        </w:rPr>
        <w:t>Comendador Manuel Pinto da Fonseca,</w:t>
      </w:r>
      <w:r w:rsidRPr="00C34470">
        <w:rPr>
          <w:rFonts w:ascii="Verdana" w:hAnsi="Verdana"/>
          <w:sz w:val="20"/>
          <w:szCs w:val="20"/>
        </w:rPr>
        <w:t xml:space="preserve"> por </w:t>
      </w:r>
      <w:r w:rsidRPr="00C34470">
        <w:rPr>
          <w:rFonts w:ascii="Verdana" w:hAnsi="Verdana"/>
          <w:i/>
          <w:iCs/>
          <w:sz w:val="20"/>
          <w:szCs w:val="20"/>
        </w:rPr>
        <w:t>120 contos de réis</w:t>
      </w:r>
      <w:r w:rsidRPr="00C34470">
        <w:rPr>
          <w:rFonts w:ascii="Verdana" w:hAnsi="Verdana"/>
          <w:sz w:val="20"/>
          <w:szCs w:val="20"/>
        </w:rPr>
        <w:t xml:space="preserve"> (escritura de 14 de </w:t>
      </w:r>
      <w:proofErr w:type="spellStart"/>
      <w:r w:rsidRPr="00C34470">
        <w:rPr>
          <w:rFonts w:ascii="Verdana" w:hAnsi="Verdana"/>
          <w:sz w:val="20"/>
          <w:szCs w:val="20"/>
        </w:rPr>
        <w:t>maio</w:t>
      </w:r>
      <w:proofErr w:type="spellEnd"/>
      <w:r w:rsidRPr="00C34470">
        <w:rPr>
          <w:rFonts w:ascii="Verdana" w:hAnsi="Verdana"/>
          <w:sz w:val="20"/>
          <w:szCs w:val="20"/>
        </w:rPr>
        <w:t xml:space="preserve"> de 1858); e começou ali a construção do palácio. Dois anos após a compra do terreno principal, onde já havia começado a construção da mansão por assim dizer, a </w:t>
      </w:r>
      <w:r w:rsidRPr="00C34470">
        <w:rPr>
          <w:rFonts w:ascii="Verdana" w:hAnsi="Verdana"/>
          <w:b/>
          <w:bCs/>
          <w:sz w:val="20"/>
          <w:szCs w:val="20"/>
        </w:rPr>
        <w:t>Sra. Ana de Jesus Maria de Lacerda</w:t>
      </w:r>
      <w:r w:rsidRPr="00C34470">
        <w:rPr>
          <w:rFonts w:ascii="Verdana" w:hAnsi="Verdana"/>
          <w:sz w:val="20"/>
          <w:szCs w:val="20"/>
        </w:rPr>
        <w:t xml:space="preserve">, precisou de um empréstimo (de </w:t>
      </w:r>
      <w:r w:rsidRPr="00C34470">
        <w:rPr>
          <w:rFonts w:ascii="Verdana" w:hAnsi="Verdana"/>
          <w:i/>
          <w:iCs/>
          <w:sz w:val="20"/>
          <w:szCs w:val="20"/>
        </w:rPr>
        <w:t>26 contos de réis</w:t>
      </w:r>
      <w:r w:rsidRPr="00C34470">
        <w:rPr>
          <w:rFonts w:ascii="Verdana" w:hAnsi="Verdana"/>
          <w:sz w:val="20"/>
          <w:szCs w:val="20"/>
        </w:rPr>
        <w:t xml:space="preserve">) e deu como garantia as casas de número 161 e 163 da </w:t>
      </w:r>
      <w:r w:rsidRPr="00C34470">
        <w:rPr>
          <w:rFonts w:ascii="Verdana" w:hAnsi="Verdana"/>
          <w:b/>
          <w:bCs/>
          <w:sz w:val="20"/>
          <w:szCs w:val="20"/>
        </w:rPr>
        <w:t xml:space="preserve">Rua do </w:t>
      </w:r>
      <w:proofErr w:type="spellStart"/>
      <w:r w:rsidRPr="00C34470">
        <w:rPr>
          <w:rFonts w:ascii="Verdana" w:hAnsi="Verdana"/>
          <w:b/>
          <w:bCs/>
          <w:sz w:val="20"/>
          <w:szCs w:val="20"/>
        </w:rPr>
        <w:t>Catete</w:t>
      </w:r>
      <w:proofErr w:type="spellEnd"/>
      <w:r w:rsidRPr="00C34470">
        <w:rPr>
          <w:rFonts w:ascii="Verdana" w:hAnsi="Verdana"/>
          <w:sz w:val="20"/>
          <w:szCs w:val="20"/>
        </w:rPr>
        <w:t xml:space="preserve">, ou seja, as casas ao lado da obra da mansão (ô sorte!), como a </w:t>
      </w:r>
      <w:r w:rsidRPr="00C34470">
        <w:rPr>
          <w:rFonts w:ascii="Verdana" w:hAnsi="Verdana"/>
          <w:b/>
          <w:bCs/>
          <w:sz w:val="20"/>
          <w:szCs w:val="20"/>
        </w:rPr>
        <w:t>Sra. Ana</w:t>
      </w:r>
      <w:r w:rsidRPr="00C34470">
        <w:rPr>
          <w:rFonts w:ascii="Verdana" w:hAnsi="Verdana"/>
          <w:sz w:val="20"/>
          <w:szCs w:val="20"/>
        </w:rPr>
        <w:t xml:space="preserve"> teve dificuldades para pagar o empréstimo; os dois (ela e o barão) assinaram um compromisso de venda das casas no mesmo valor da hipoteca. Nesta época nesses dois números moravam o </w:t>
      </w:r>
      <w:r w:rsidRPr="00C34470">
        <w:rPr>
          <w:rFonts w:ascii="Verdana" w:hAnsi="Verdana"/>
          <w:b/>
          <w:bCs/>
          <w:sz w:val="20"/>
          <w:szCs w:val="20"/>
        </w:rPr>
        <w:t>Sr. Guilherme Berg</w:t>
      </w:r>
      <w:r w:rsidRPr="00C34470">
        <w:rPr>
          <w:rFonts w:ascii="Verdana" w:hAnsi="Verdana"/>
          <w:sz w:val="20"/>
          <w:szCs w:val="20"/>
        </w:rPr>
        <w:t xml:space="preserve"> e sua família, logo que o contrato de locação (arrendamento) terminou o barão tomou posse dos prédios e colocou-os abaixo, ampliando a área não edificada do palácio; o </w:t>
      </w:r>
      <w:r w:rsidRPr="00C34470">
        <w:rPr>
          <w:rFonts w:ascii="Verdana" w:hAnsi="Verdana"/>
          <w:b/>
          <w:bCs/>
          <w:sz w:val="20"/>
          <w:szCs w:val="20"/>
        </w:rPr>
        <w:t xml:space="preserve">Palácio de Nova </w:t>
      </w:r>
      <w:proofErr w:type="spellStart"/>
      <w:r w:rsidRPr="00C34470">
        <w:rPr>
          <w:rFonts w:ascii="Verdana" w:hAnsi="Verdana"/>
          <w:b/>
          <w:bCs/>
          <w:sz w:val="20"/>
          <w:szCs w:val="20"/>
        </w:rPr>
        <w:t>Friburgo</w:t>
      </w:r>
      <w:proofErr w:type="spellEnd"/>
      <w:r w:rsidRPr="00C34470">
        <w:rPr>
          <w:rFonts w:ascii="Verdana" w:hAnsi="Verdana"/>
          <w:sz w:val="20"/>
          <w:szCs w:val="20"/>
        </w:rPr>
        <w:t>, que hoje é o</w:t>
      </w:r>
      <w:r w:rsidRPr="00C34470">
        <w:rPr>
          <w:rFonts w:ascii="Verdana" w:hAnsi="Verdana"/>
          <w:b/>
          <w:bCs/>
          <w:sz w:val="20"/>
          <w:szCs w:val="20"/>
        </w:rPr>
        <w:t xml:space="preserve"> Palácio do </w:t>
      </w:r>
      <w:proofErr w:type="spellStart"/>
      <w:r w:rsidRPr="00C34470">
        <w:rPr>
          <w:rFonts w:ascii="Verdana" w:hAnsi="Verdana"/>
          <w:b/>
          <w:bCs/>
          <w:sz w:val="20"/>
          <w:szCs w:val="20"/>
        </w:rPr>
        <w:t>Catete</w:t>
      </w:r>
      <w:proofErr w:type="spellEnd"/>
      <w:r w:rsidRPr="00C34470">
        <w:rPr>
          <w:rFonts w:ascii="Verdana" w:hAnsi="Verdana"/>
          <w:b/>
          <w:bCs/>
          <w:sz w:val="20"/>
          <w:szCs w:val="20"/>
        </w:rPr>
        <w:t xml:space="preserve"> </w:t>
      </w:r>
      <w:r w:rsidRPr="00C34470">
        <w:rPr>
          <w:rFonts w:ascii="Verdana" w:hAnsi="Verdana"/>
          <w:sz w:val="20"/>
          <w:szCs w:val="20"/>
        </w:rPr>
        <w:t>(</w:t>
      </w:r>
      <w:r w:rsidRPr="00C34470">
        <w:rPr>
          <w:rFonts w:ascii="Verdana" w:hAnsi="Verdana"/>
          <w:b/>
          <w:bCs/>
          <w:sz w:val="20"/>
          <w:szCs w:val="20"/>
        </w:rPr>
        <w:t>Museu da República</w:t>
      </w:r>
      <w:r w:rsidRPr="00C34470">
        <w:rPr>
          <w:rFonts w:ascii="Verdana" w:hAnsi="Verdana"/>
          <w:sz w:val="20"/>
          <w:szCs w:val="20"/>
        </w:rPr>
        <w:t xml:space="preserve">). </w:t>
      </w:r>
    </w:p>
    <w:p w:rsidR="00C34470" w:rsidRPr="00C34470" w:rsidRDefault="00C34470" w:rsidP="00C34470">
      <w:pPr>
        <w:pStyle w:val="NormalWeb"/>
        <w:spacing w:line="360" w:lineRule="auto"/>
        <w:ind w:left="142" w:right="423"/>
        <w:jc w:val="both"/>
      </w:pPr>
      <w:r w:rsidRPr="00C34470">
        <w:rPr>
          <w:rFonts w:ascii="Verdana" w:hAnsi="Verdana"/>
          <w:sz w:val="20"/>
          <w:szCs w:val="20"/>
        </w:rPr>
        <w:lastRenderedPageBreak/>
        <w:t xml:space="preserve">O palácio, também foi conhecido pelo nome de </w:t>
      </w:r>
      <w:r w:rsidRPr="00C34470">
        <w:rPr>
          <w:rFonts w:ascii="Verdana" w:hAnsi="Verdana"/>
          <w:b/>
          <w:bCs/>
          <w:sz w:val="20"/>
          <w:szCs w:val="20"/>
        </w:rPr>
        <w:t xml:space="preserve">Palácio do Largo do </w:t>
      </w:r>
      <w:proofErr w:type="spellStart"/>
      <w:r w:rsidRPr="00C34470">
        <w:rPr>
          <w:rFonts w:ascii="Verdana" w:hAnsi="Verdana"/>
          <w:b/>
          <w:bCs/>
          <w:sz w:val="20"/>
          <w:szCs w:val="20"/>
        </w:rPr>
        <w:t>Valdetaro</w:t>
      </w:r>
      <w:proofErr w:type="spellEnd"/>
      <w:r w:rsidRPr="00C34470">
        <w:rPr>
          <w:rFonts w:ascii="Verdana" w:hAnsi="Verdana"/>
          <w:sz w:val="20"/>
          <w:szCs w:val="20"/>
        </w:rPr>
        <w:t xml:space="preserve"> e </w:t>
      </w:r>
      <w:r w:rsidRPr="00C34470">
        <w:rPr>
          <w:rFonts w:ascii="Verdana" w:hAnsi="Verdana"/>
          <w:b/>
          <w:bCs/>
          <w:sz w:val="20"/>
          <w:szCs w:val="20"/>
        </w:rPr>
        <w:t>Palácio das Águias</w:t>
      </w:r>
      <w:r w:rsidRPr="00C34470">
        <w:rPr>
          <w:rFonts w:ascii="Verdana" w:hAnsi="Verdana"/>
          <w:sz w:val="20"/>
          <w:szCs w:val="20"/>
        </w:rPr>
        <w:t xml:space="preserve">. (leia a biografia do </w:t>
      </w:r>
      <w:r w:rsidRPr="00C34470">
        <w:rPr>
          <w:rFonts w:ascii="Verdana" w:hAnsi="Verdana"/>
          <w:b/>
          <w:bCs/>
          <w:sz w:val="20"/>
          <w:szCs w:val="20"/>
        </w:rPr>
        <w:t xml:space="preserve">Desembargador </w:t>
      </w:r>
      <w:proofErr w:type="spellStart"/>
      <w:r w:rsidRPr="00C34470">
        <w:rPr>
          <w:rFonts w:ascii="Verdana" w:hAnsi="Verdana"/>
          <w:b/>
          <w:bCs/>
          <w:sz w:val="20"/>
          <w:szCs w:val="20"/>
        </w:rPr>
        <w:t>Valdetaro</w:t>
      </w:r>
      <w:proofErr w:type="spellEnd"/>
      <w:r w:rsidRPr="00C34470">
        <w:rPr>
          <w:rFonts w:ascii="Verdana" w:hAnsi="Verdana"/>
          <w:b/>
          <w:bCs/>
          <w:sz w:val="20"/>
          <w:szCs w:val="20"/>
        </w:rPr>
        <w:t xml:space="preserve"> </w:t>
      </w:r>
      <w:r w:rsidRPr="00C34470">
        <w:rPr>
          <w:rFonts w:ascii="Verdana" w:hAnsi="Verdana"/>
          <w:sz w:val="20"/>
          <w:szCs w:val="20"/>
        </w:rPr>
        <w:t>clicando no link "</w:t>
      </w:r>
      <w:r w:rsidRPr="00C34470">
        <w:rPr>
          <w:rFonts w:ascii="Verdana" w:hAnsi="Verdana"/>
          <w:b/>
          <w:bCs/>
          <w:sz w:val="20"/>
          <w:szCs w:val="20"/>
        </w:rPr>
        <w:t>Mais Biografias</w:t>
      </w:r>
      <w:r w:rsidRPr="00C34470">
        <w:rPr>
          <w:rFonts w:ascii="Verdana" w:hAnsi="Verdana"/>
          <w:sz w:val="20"/>
          <w:szCs w:val="20"/>
        </w:rPr>
        <w:t>"</w:t>
      </w:r>
      <w:r w:rsidRPr="00C34470">
        <w:rPr>
          <w:rFonts w:ascii="Verdana" w:hAnsi="Verdana"/>
          <w:b/>
          <w:bCs/>
          <w:sz w:val="20"/>
          <w:szCs w:val="20"/>
        </w:rPr>
        <w:t xml:space="preserve"> </w:t>
      </w:r>
      <w:r w:rsidRPr="00C34470">
        <w:rPr>
          <w:rFonts w:ascii="Verdana" w:hAnsi="Verdana"/>
          <w:sz w:val="20"/>
          <w:szCs w:val="20"/>
        </w:rPr>
        <w:t xml:space="preserve">na página inicial deste site e também não deixe de ler a história completa do </w:t>
      </w:r>
      <w:r w:rsidRPr="00C34470">
        <w:rPr>
          <w:rFonts w:ascii="Verdana" w:hAnsi="Verdana"/>
          <w:b/>
          <w:bCs/>
          <w:sz w:val="20"/>
          <w:szCs w:val="20"/>
        </w:rPr>
        <w:t xml:space="preserve">Bairro </w:t>
      </w:r>
      <w:r w:rsidRPr="00C34470">
        <w:rPr>
          <w:rFonts w:ascii="Verdana" w:hAnsi="Verdana"/>
          <w:sz w:val="20"/>
          <w:szCs w:val="20"/>
        </w:rPr>
        <w:t xml:space="preserve">e da </w:t>
      </w:r>
      <w:r w:rsidRPr="00C34470">
        <w:rPr>
          <w:rFonts w:ascii="Verdana" w:hAnsi="Verdana"/>
          <w:b/>
          <w:bCs/>
          <w:sz w:val="20"/>
          <w:szCs w:val="20"/>
        </w:rPr>
        <w:t xml:space="preserve">Rua do </w:t>
      </w:r>
      <w:proofErr w:type="spellStart"/>
      <w:r w:rsidRPr="00C34470">
        <w:rPr>
          <w:rFonts w:ascii="Verdana" w:hAnsi="Verdana"/>
          <w:b/>
          <w:bCs/>
          <w:sz w:val="20"/>
          <w:szCs w:val="20"/>
        </w:rPr>
        <w:t>Catete</w:t>
      </w:r>
      <w:proofErr w:type="spellEnd"/>
      <w:r w:rsidRPr="00C34470">
        <w:rPr>
          <w:rFonts w:ascii="Verdana" w:hAnsi="Verdana"/>
          <w:b/>
          <w:bCs/>
          <w:sz w:val="20"/>
          <w:szCs w:val="20"/>
        </w:rPr>
        <w:t xml:space="preserve"> </w:t>
      </w:r>
      <w:r w:rsidRPr="00C34470">
        <w:rPr>
          <w:rFonts w:ascii="Verdana" w:hAnsi="Verdana"/>
          <w:sz w:val="20"/>
          <w:szCs w:val="20"/>
        </w:rPr>
        <w:t xml:space="preserve">que começa na página inicial deste site na coluna </w:t>
      </w:r>
      <w:r w:rsidRPr="00C34470">
        <w:rPr>
          <w:rFonts w:ascii="Verdana" w:hAnsi="Verdana"/>
          <w:b/>
          <w:bCs/>
          <w:sz w:val="20"/>
          <w:szCs w:val="20"/>
        </w:rPr>
        <w:t xml:space="preserve">"Pequena História do </w:t>
      </w:r>
      <w:proofErr w:type="spellStart"/>
      <w:r w:rsidRPr="00C34470">
        <w:rPr>
          <w:rFonts w:ascii="Verdana" w:hAnsi="Verdana"/>
          <w:b/>
          <w:bCs/>
          <w:sz w:val="20"/>
          <w:szCs w:val="20"/>
        </w:rPr>
        <w:t>Catete</w:t>
      </w:r>
      <w:proofErr w:type="spellEnd"/>
      <w:r w:rsidRPr="00C34470">
        <w:rPr>
          <w:rFonts w:ascii="Verdana" w:hAnsi="Verdana"/>
          <w:sz w:val="20"/>
          <w:szCs w:val="20"/>
        </w:rPr>
        <w:t>"</w:t>
      </w:r>
    </w:p>
    <w:p w:rsidR="00C34470" w:rsidRPr="00C34470" w:rsidRDefault="00C34470" w:rsidP="00C34470">
      <w:pPr>
        <w:pStyle w:val="NormalWeb"/>
        <w:spacing w:before="0" w:beforeAutospacing="0" w:after="0" w:afterAutospacing="0"/>
        <w:ind w:left="142" w:right="423"/>
        <w:jc w:val="both"/>
      </w:pPr>
      <w:r w:rsidRPr="00C34470">
        <w:t xml:space="preserve">  </w:t>
      </w:r>
    </w:p>
    <w:p w:rsidR="00C34470" w:rsidRPr="00C34470" w:rsidRDefault="00C34470" w:rsidP="00C34470">
      <w:pPr>
        <w:pStyle w:val="NormalWeb"/>
        <w:spacing w:before="0" w:beforeAutospacing="0" w:after="0" w:afterAutospacing="0"/>
        <w:ind w:left="142" w:right="423"/>
        <w:jc w:val="both"/>
      </w:pPr>
      <w:r w:rsidRPr="00C34470">
        <w:t xml:space="preserve">  </w:t>
      </w:r>
    </w:p>
    <w:p w:rsidR="00362B54" w:rsidRPr="00C34470" w:rsidRDefault="00362B54" w:rsidP="00C34470">
      <w:pPr>
        <w:ind w:left="142" w:right="423"/>
        <w:jc w:val="both"/>
      </w:pPr>
    </w:p>
    <w:sectPr w:rsidR="00362B54" w:rsidRPr="00C34470" w:rsidSect="00C34470">
      <w:pgSz w:w="11906" w:h="16838"/>
      <w:pgMar w:top="1417" w:right="1701"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70"/>
    <w:rsid w:val="00362B54"/>
    <w:rsid w:val="00C344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3447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r11ntexto">
    <w:name w:val="ar11ntexto"/>
    <w:basedOn w:val="Tipodeletrapredefinidodopargrafo"/>
    <w:rsid w:val="00C34470"/>
  </w:style>
  <w:style w:type="character" w:styleId="Hiperligao">
    <w:name w:val="Hyperlink"/>
    <w:basedOn w:val="Tipodeletrapredefinidodopargrafo"/>
    <w:uiPriority w:val="99"/>
    <w:semiHidden/>
    <w:unhideWhenUsed/>
    <w:rsid w:val="00C3447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3447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r11ntexto">
    <w:name w:val="ar11ntexto"/>
    <w:basedOn w:val="Tipodeletrapredefinidodopargrafo"/>
    <w:rsid w:val="00C34470"/>
  </w:style>
  <w:style w:type="character" w:styleId="Hiperligao">
    <w:name w:val="Hyperlink"/>
    <w:basedOn w:val="Tipodeletrapredefinidodopargrafo"/>
    <w:uiPriority w:val="99"/>
    <w:semiHidden/>
    <w:unhideWhenUsed/>
    <w:rsid w:val="00C34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Gravad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Estucador()" TargetMode="External"/><Relationship Id="rId12" Type="http://schemas.openxmlformats.org/officeDocument/2006/relationships/hyperlink" Target="http://www.republicaonline.org.br/index_site.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Palacio()" TargetMode="External"/><Relationship Id="rId11" Type="http://schemas.openxmlformats.org/officeDocument/2006/relationships/hyperlink" Target="javascript:FranciscoMayrink()" TargetMode="External"/><Relationship Id="rId5" Type="http://schemas.openxmlformats.org/officeDocument/2006/relationships/hyperlink" Target="javascript:ClementePinto()" TargetMode="External"/><Relationship Id="rId10" Type="http://schemas.openxmlformats.org/officeDocument/2006/relationships/hyperlink" Target="javascript:AntonioClementePinto()" TargetMode="External"/><Relationship Id="rId4" Type="http://schemas.openxmlformats.org/officeDocument/2006/relationships/webSettings" Target="webSettings.xml"/><Relationship Id="rId9" Type="http://schemas.openxmlformats.org/officeDocument/2006/relationships/hyperlink" Target="javascript:LauraPint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1901</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2012-01-25T14:32:00Z</dcterms:created>
  <dcterms:modified xsi:type="dcterms:W3CDTF">2012-01-25T14:33:00Z</dcterms:modified>
</cp:coreProperties>
</file>