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E6" w:rsidRPr="00FE44E6" w:rsidRDefault="00FE44E6" w:rsidP="00FE44E6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b/>
          <w:bCs/>
          <w:color w:val="999999"/>
          <w:lang w:eastAsia="pt-PT"/>
        </w:rPr>
        <w:fldChar w:fldCharType="begin"/>
      </w:r>
      <w:r w:rsidRPr="00FE44E6">
        <w:rPr>
          <w:rFonts w:ascii="Verdana" w:eastAsia="Times New Roman" w:hAnsi="Verdana" w:cs="Times New Roman"/>
          <w:b/>
          <w:bCs/>
          <w:color w:val="999999"/>
          <w:lang w:eastAsia="pt-PT"/>
        </w:rPr>
        <w:instrText xml:space="preserve"> HYPERLINK "http://www.museu-emigrantes.org/barao-rio-ave-casa.htm" </w:instrText>
      </w:r>
      <w:r w:rsidRPr="00FE44E6">
        <w:rPr>
          <w:rFonts w:ascii="Verdana" w:eastAsia="Times New Roman" w:hAnsi="Verdana" w:cs="Times New Roman"/>
          <w:b/>
          <w:bCs/>
          <w:color w:val="999999"/>
          <w:lang w:eastAsia="pt-PT"/>
        </w:rPr>
        <w:fldChar w:fldCharType="separate"/>
      </w:r>
      <w:r w:rsidRPr="00FE44E6">
        <w:rPr>
          <w:rFonts w:ascii="Verdana" w:eastAsia="Times New Roman" w:hAnsi="Verdana" w:cs="Times New Roman"/>
          <w:b/>
          <w:bCs/>
          <w:color w:val="C0C0C0"/>
          <w:u w:val="single"/>
          <w:lang w:eastAsia="pt-PT"/>
        </w:rPr>
        <w:t xml:space="preserve">BARÃO DE RIO AVE </w:t>
      </w:r>
      <w:r w:rsidRPr="00FE44E6">
        <w:rPr>
          <w:rFonts w:ascii="Verdana" w:eastAsia="Times New Roman" w:hAnsi="Verdana" w:cs="Times New Roman"/>
          <w:b/>
          <w:bCs/>
          <w:color w:val="999999"/>
          <w:lang w:eastAsia="pt-PT"/>
        </w:rPr>
        <w:fldChar w:fldCharType="end"/>
      </w:r>
    </w:p>
    <w:p w:rsidR="00FE44E6" w:rsidRDefault="00FE44E6" w:rsidP="00FE44E6">
      <w:pPr>
        <w:spacing w:before="100" w:beforeAutospacing="1" w:after="100" w:afterAutospacing="1" w:line="360" w:lineRule="auto"/>
        <w:ind w:left="30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bookmarkStart w:id="0" w:name="_GoBack"/>
      <w:bookmarkEnd w:id="0"/>
    </w:p>
    <w:p w:rsidR="00FE44E6" w:rsidRPr="00FE44E6" w:rsidRDefault="00FE44E6" w:rsidP="00FE44E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Foi único Barão de Rio Ave.</w:t>
      </w:r>
    </w:p>
    <w:p w:rsidR="00FE44E6" w:rsidRPr="00FE44E6" w:rsidRDefault="00FE44E6" w:rsidP="00FE44E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Nasceu em Vairão a 30 de Janeiro de 1852 e</w:t>
      </w:r>
      <w:hyperlink r:id="rId5" w:history="1">
        <w:r w:rsidRPr="00FE44E6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 xml:space="preserve"> morreu em Macieira – Vila do Conde </w:t>
        </w:r>
      </w:hyperlink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em 20 de Outubro de 1931; filho de Manuel Rodrigues de Sousa e de sua mulher, D. Ana de Azevedo Almeida e Sousa.</w:t>
      </w:r>
    </w:p>
    <w:p w:rsidR="00FE44E6" w:rsidRPr="00FE44E6" w:rsidRDefault="00FE44E6" w:rsidP="00FE44E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Emigrou com o irmão José, muito novo para o Brasil e fundou em Pernambuco e Santos importantes casas comerciais. </w:t>
      </w:r>
    </w:p>
    <w:p w:rsidR="00FE44E6" w:rsidRPr="00FE44E6" w:rsidRDefault="00FE44E6" w:rsidP="00FE44E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Depois da morte do irmão José Bento Rodrigues, fundador e construtor do Palácio e da quinta, regressa aos 30 anos a Portugal, para se dedicar às lavouras de seus pais.</w:t>
      </w:r>
    </w:p>
    <w:p w:rsidR="00FE44E6" w:rsidRPr="00FE44E6" w:rsidRDefault="00FE44E6" w:rsidP="00FE44E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Como herdeiro e proprietário desenvolveu e ampliou a Quinta do Crasto ao ponto de se tornar um dos mais importantes proprietários rurais do Norte do País. </w:t>
      </w:r>
    </w:p>
    <w:p w:rsidR="00FE44E6" w:rsidRPr="00FE44E6" w:rsidRDefault="00FE44E6" w:rsidP="00FE44E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Militou no partido progressista e dispôs de grande preponderância </w:t>
      </w:r>
      <w:proofErr w:type="spellStart"/>
      <w:proofErr w:type="gramStart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politica</w:t>
      </w:r>
      <w:proofErr w:type="spellEnd"/>
      <w:proofErr w:type="gramEnd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na vasta região de Vila do Conde, que lhe ficou a dever relevantes serviços. </w:t>
      </w:r>
    </w:p>
    <w:p w:rsidR="00FE44E6" w:rsidRPr="00FE44E6" w:rsidRDefault="00FE44E6" w:rsidP="00FE44E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Aderiu à </w:t>
      </w:r>
      <w:proofErr w:type="spellStart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Republica</w:t>
      </w:r>
      <w:proofErr w:type="spellEnd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continuou a servir e defender os interesses do seu concelho com a mesma dedicação. </w:t>
      </w:r>
    </w:p>
    <w:p w:rsidR="00FE44E6" w:rsidRPr="00FE44E6" w:rsidRDefault="00FE44E6" w:rsidP="00FE44E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Espírito desempoeirado e dispondo de invulgar senso </w:t>
      </w:r>
      <w:proofErr w:type="gramStart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pratico</w:t>
      </w:r>
      <w:proofErr w:type="gramEnd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aliado a excepcionais qualidades de trato e inteligência, foi seguro orientador de grande massa de conterrâneos que procuravam a sua chefia. </w:t>
      </w:r>
    </w:p>
    <w:p w:rsidR="00FE44E6" w:rsidRPr="00FE44E6" w:rsidRDefault="00FE44E6" w:rsidP="00FE44E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Casou com D. Albina Ramos Campos Amorim; sendo primogénito Bento de Sousa Amorim que usa o título e que nasceu em Macieira em 1889.</w:t>
      </w:r>
    </w:p>
    <w:p w:rsidR="00FE44E6" w:rsidRPr="00FE44E6" w:rsidRDefault="00FE44E6" w:rsidP="00FE44E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 O título foi-lhe concedido por decreto de 13 de Dezembro de 1892 por D. Carlos.</w:t>
      </w:r>
    </w:p>
    <w:p w:rsidR="00FE44E6" w:rsidRPr="00FE44E6" w:rsidRDefault="00FE44E6" w:rsidP="00FE44E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[</w:t>
      </w:r>
      <w:proofErr w:type="spellStart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in</w:t>
      </w:r>
      <w:proofErr w:type="spellEnd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r w:rsidRPr="00FE44E6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Nobreza de Portugal e do Brasil</w:t>
      </w: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coordenado por Afonso </w:t>
      </w:r>
      <w:proofErr w:type="spellStart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Zuquete</w:t>
      </w:r>
      <w:proofErr w:type="spellEnd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]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O conjunto de edifícios onde está instalado o</w:t>
      </w:r>
      <w:hyperlink r:id="rId6" w:history="1">
        <w:r w:rsidRPr="00FE44E6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 xml:space="preserve"> Museu Agrícola de Entre Douro e Minho</w:t>
        </w:r>
      </w:hyperlink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constituiu o </w:t>
      </w:r>
      <w:hyperlink r:id="rId7" w:history="1">
        <w:r w:rsidRPr="00FE44E6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assento da Casa de lavoura do Barão do Rio Ave.</w:t>
        </w:r>
      </w:hyperlink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Muitas das construções remontam a finais do século passado, construídas quando José Bento Rodrigues de Sousa regressou do Brasil, para onde emigrou e onde granjeou fortuna, para se dedicar à lavoura. </w:t>
      </w:r>
    </w:p>
    <w:p w:rsidR="00FE44E6" w:rsidRPr="00FE44E6" w:rsidRDefault="00FE44E6" w:rsidP="00FE44E6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Em 1931 filho Bento de Sousa Amorim herdou a quinta, reformulou o Palácio e reorganizou as produções, passando a exportar o vinho.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Em 1967 o Estado adquiriu a Quinta de S. Bento a seu filho Bento de Sousa Amorim para a Estação Agrária do Porto. Mais tarde foram aqui realizados alguns dos primeiros cursos de empresários agrícolas na região.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br/>
        <w:t xml:space="preserve">Em 1984, com a passagem da formação profissional para o </w:t>
      </w:r>
      <w:proofErr w:type="gramStart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recém inaugurado</w:t>
      </w:r>
      <w:proofErr w:type="gramEnd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Centro de Formação Profissional de Vairão, pertença da Direcção Regional de Agricultura (DRAEDM) foi libertado o espaço e foi decidido fazer a musealização do Museu Agrícola de Entre Douro e Minho.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br/>
        <w:t>A 10 de Março de 1989 foi formalmente inaugurado o Museu, através de uma exposição intitulada "</w:t>
      </w:r>
      <w:r w:rsidRPr="00FE44E6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</w:t>
      </w: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O PÃO E O VINHO".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Das instalações destaque para o Palácio (1880), espigueiro (1893), Casa da Eira e a cozinha.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Merecem também um destaque especial os Silos, que constituem na memória dos primórdios da revolução leiteira na região, e o edifício dos aidos, locais onde eram instalados os animais de raça bovina.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br/>
        <w:t xml:space="preserve">A Quinta de S. Bento, com uma área de cerca de 70 </w:t>
      </w:r>
      <w:proofErr w:type="spellStart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he</w:t>
      </w:r>
      <w:proofErr w:type="spellEnd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terrenos de cultivo e área de bouças detém ainda um conjunto de construções de cariz agrícola, urbano e de equipamentos. 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Além do Museu Agrícola e do Centro de Formação Profissional de Vairão (DRAEDM) estão aqui instalados: 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Estação Regional de Hortofloricultura (DRAEDM).</w:t>
      </w: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br/>
        <w:t xml:space="preserve">Centro de Actualização </w:t>
      </w:r>
      <w:proofErr w:type="spellStart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Propedeutica</w:t>
      </w:r>
      <w:proofErr w:type="spellEnd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Formação Técnica (DRAEDM)</w:t>
      </w: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br/>
        <w:t>I.C.A.V. Instituto de Ciências Agrárias de Vairão (</w:t>
      </w:r>
      <w:proofErr w:type="spellStart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Univ</w:t>
      </w:r>
      <w:proofErr w:type="spellEnd"/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t>. Porto).</w:t>
      </w:r>
      <w:r w:rsidRPr="00FE44E6">
        <w:rPr>
          <w:rFonts w:ascii="Verdana" w:eastAsia="Times New Roman" w:hAnsi="Verdana" w:cs="Times New Roman"/>
          <w:sz w:val="20"/>
          <w:szCs w:val="20"/>
          <w:lang w:eastAsia="pt-PT"/>
        </w:rPr>
        <w:br/>
        <w:t>Laboratório de Investigação Veterinária (Direcção Geral de Veterinária).</w:t>
      </w:r>
    </w:p>
    <w:p w:rsidR="00FE44E6" w:rsidRPr="00FE44E6" w:rsidRDefault="00FE44E6" w:rsidP="00FE44E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E44E6" w:rsidRPr="00FE44E6" w:rsidRDefault="00FE44E6" w:rsidP="00FE4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Tahoma" w:eastAsia="Times New Roman" w:hAnsi="Tahoma" w:cs="Tahoma"/>
          <w:sz w:val="15"/>
          <w:szCs w:val="15"/>
          <w:lang w:eastAsia="pt-PT"/>
        </w:rPr>
        <w:lastRenderedPageBreak/>
        <w:t>Fonte:</w:t>
      </w:r>
    </w:p>
    <w:p w:rsidR="00FE44E6" w:rsidRPr="00FE44E6" w:rsidRDefault="00FE44E6" w:rsidP="00FE4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Tahoma" w:eastAsia="Times New Roman" w:hAnsi="Tahoma" w:cs="Tahoma"/>
          <w:sz w:val="15"/>
          <w:szCs w:val="15"/>
          <w:lang w:eastAsia="pt-PT"/>
        </w:rPr>
        <w:t xml:space="preserve">Rui Miguel Almeida Maia (Projecto 1.4.414 - </w:t>
      </w:r>
      <w:proofErr w:type="spellStart"/>
      <w:r w:rsidRPr="00FE44E6">
        <w:rPr>
          <w:rFonts w:ascii="Tahoma" w:eastAsia="Times New Roman" w:hAnsi="Tahoma" w:cs="Tahoma"/>
          <w:sz w:val="15"/>
          <w:szCs w:val="15"/>
          <w:lang w:eastAsia="pt-PT"/>
        </w:rPr>
        <w:t>Qualificaçao</w:t>
      </w:r>
      <w:proofErr w:type="spellEnd"/>
      <w:r w:rsidRPr="00FE44E6">
        <w:rPr>
          <w:rFonts w:ascii="Tahoma" w:eastAsia="Times New Roman" w:hAnsi="Tahoma" w:cs="Tahoma"/>
          <w:sz w:val="15"/>
          <w:szCs w:val="15"/>
          <w:lang w:eastAsia="pt-PT"/>
        </w:rPr>
        <w:t xml:space="preserve"> das </w:t>
      </w:r>
      <w:proofErr w:type="spellStart"/>
      <w:r w:rsidRPr="00FE44E6">
        <w:rPr>
          <w:rFonts w:ascii="Tahoma" w:eastAsia="Times New Roman" w:hAnsi="Tahoma" w:cs="Tahoma"/>
          <w:sz w:val="15"/>
          <w:szCs w:val="15"/>
          <w:lang w:eastAsia="pt-PT"/>
        </w:rPr>
        <w:t>Exposiçoes</w:t>
      </w:r>
      <w:proofErr w:type="spellEnd"/>
      <w:r w:rsidRPr="00FE44E6">
        <w:rPr>
          <w:rFonts w:ascii="Tahoma" w:eastAsia="Times New Roman" w:hAnsi="Tahoma" w:cs="Tahoma"/>
          <w:sz w:val="15"/>
          <w:szCs w:val="15"/>
          <w:lang w:eastAsia="pt-PT"/>
        </w:rPr>
        <w:t xml:space="preserve"> Permanentes do Museu </w:t>
      </w:r>
      <w:proofErr w:type="spellStart"/>
      <w:r w:rsidRPr="00FE44E6">
        <w:rPr>
          <w:rFonts w:ascii="Tahoma" w:eastAsia="Times New Roman" w:hAnsi="Tahoma" w:cs="Tahoma"/>
          <w:sz w:val="15"/>
          <w:szCs w:val="15"/>
          <w:lang w:eastAsia="pt-PT"/>
        </w:rPr>
        <w:t>Agricola</w:t>
      </w:r>
      <w:proofErr w:type="spellEnd"/>
      <w:r w:rsidRPr="00FE44E6">
        <w:rPr>
          <w:rFonts w:ascii="Tahoma" w:eastAsia="Times New Roman" w:hAnsi="Tahoma" w:cs="Tahoma"/>
          <w:sz w:val="15"/>
          <w:szCs w:val="15"/>
          <w:lang w:eastAsia="pt-PT"/>
        </w:rPr>
        <w:t xml:space="preserve"> de Entre Douro e Minho".)</w:t>
      </w:r>
    </w:p>
    <w:p w:rsidR="00FE44E6" w:rsidRPr="00FE44E6" w:rsidRDefault="00FE44E6" w:rsidP="00FE4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E44E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E6"/>
    <w:rsid w:val="00362B54"/>
    <w:rsid w:val="00F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FE44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4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FE44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4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agricultura-Barao-de-rio-ave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gricultura-Barao-de-rio-ave.htm" TargetMode="External"/><Relationship Id="rId5" Type="http://schemas.openxmlformats.org/officeDocument/2006/relationships/hyperlink" Target="http://www.museu-emigrantes.org/Jazifo-barao-riba-dav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2012-01-25T14:41:00Z</dcterms:created>
  <dcterms:modified xsi:type="dcterms:W3CDTF">2012-01-25T14:42:00Z</dcterms:modified>
</cp:coreProperties>
</file>