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502" w:rsidRDefault="00553502" w:rsidP="00553502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808080"/>
          <w:lang w:eastAsia="pt-PT"/>
        </w:rPr>
      </w:pPr>
      <w:r>
        <w:rPr>
          <w:rFonts w:ascii="Verdana" w:hAnsi="Verdana"/>
          <w:b/>
          <w:bCs/>
          <w:color w:val="999999"/>
        </w:rPr>
        <w:t>Bernardo Casimiro de Freitas</w:t>
      </w:r>
      <w:bookmarkStart w:id="0" w:name="_GoBack"/>
      <w:bookmarkEnd w:id="0"/>
    </w:p>
    <w:p w:rsidR="00553502" w:rsidRDefault="00553502" w:rsidP="00553502">
      <w:pPr>
        <w:spacing w:after="0" w:line="360" w:lineRule="auto"/>
        <w:ind w:left="300"/>
        <w:jc w:val="both"/>
        <w:rPr>
          <w:rFonts w:ascii="Verdana" w:eastAsia="Times New Roman" w:hAnsi="Verdana" w:cs="Times New Roman"/>
          <w:color w:val="808080"/>
          <w:lang w:eastAsia="pt-PT"/>
        </w:rPr>
      </w:pPr>
    </w:p>
    <w:p w:rsidR="00553502" w:rsidRPr="00553502" w:rsidRDefault="00553502" w:rsidP="0055350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Verdana" w:eastAsia="Times New Roman" w:hAnsi="Verdana" w:cs="Times New Roman"/>
          <w:color w:val="808080"/>
          <w:lang w:eastAsia="pt-PT"/>
        </w:rPr>
        <w:t xml:space="preserve">Foi 1º Barão de Lagoa Bernardo Casimiro de Freitas, nasceu na Freguesia de São Nicolau, Porto e morreu no Rio de Janeiro em datas desconhecidas, filho de Casimiro de Vilar e de Ana Casimiro de Freitas. </w:t>
      </w:r>
    </w:p>
    <w:p w:rsidR="00553502" w:rsidRPr="00553502" w:rsidRDefault="00553502" w:rsidP="0055350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53502" w:rsidRPr="00553502" w:rsidRDefault="00553502" w:rsidP="0055350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Verdana" w:eastAsia="Times New Roman" w:hAnsi="Verdana" w:cs="Times New Roman"/>
          <w:color w:val="808080"/>
          <w:lang w:eastAsia="pt-PT"/>
        </w:rPr>
        <w:t xml:space="preserve">Casou-se no Rio de Janeiro em 28 de Novembro de 1835 com </w:t>
      </w:r>
      <w:proofErr w:type="spellStart"/>
      <w:r w:rsidRPr="00553502">
        <w:rPr>
          <w:rFonts w:ascii="Verdana" w:eastAsia="Times New Roman" w:hAnsi="Verdana" w:cs="Times New Roman"/>
          <w:color w:val="808080"/>
          <w:lang w:eastAsia="pt-PT"/>
        </w:rPr>
        <w:t>Ilídia</w:t>
      </w:r>
      <w:proofErr w:type="spellEnd"/>
      <w:r w:rsidRPr="00553502">
        <w:rPr>
          <w:rFonts w:ascii="Verdana" w:eastAsia="Times New Roman" w:hAnsi="Verdana" w:cs="Times New Roman"/>
          <w:color w:val="808080"/>
          <w:lang w:eastAsia="pt-PT"/>
        </w:rPr>
        <w:t xml:space="preserve"> Maria Cândida Borges Monteiro, irmã de </w:t>
      </w:r>
      <w:proofErr w:type="spellStart"/>
      <w:r w:rsidRPr="00553502">
        <w:rPr>
          <w:rFonts w:ascii="Verdana" w:eastAsia="Times New Roman" w:hAnsi="Verdana" w:cs="Times New Roman"/>
          <w:color w:val="808080"/>
          <w:lang w:eastAsia="pt-PT"/>
        </w:rPr>
        <w:t>Candido</w:t>
      </w:r>
      <w:proofErr w:type="spellEnd"/>
      <w:r w:rsidRPr="00553502">
        <w:rPr>
          <w:rFonts w:ascii="Verdana" w:eastAsia="Times New Roman" w:hAnsi="Verdana" w:cs="Times New Roman"/>
          <w:color w:val="808080"/>
          <w:lang w:eastAsia="pt-PT"/>
        </w:rPr>
        <w:t xml:space="preserve"> Borges Monteiro, Visconde de Itaúna (titulo brasileiro). Nascida no Rio de Janeiro em 1818, </w:t>
      </w:r>
      <w:proofErr w:type="spellStart"/>
      <w:r w:rsidRPr="00553502">
        <w:rPr>
          <w:rFonts w:ascii="Verdana" w:eastAsia="Times New Roman" w:hAnsi="Verdana" w:cs="Times New Roman"/>
          <w:color w:val="808080"/>
          <w:lang w:eastAsia="pt-PT"/>
        </w:rPr>
        <w:t>Ilídia</w:t>
      </w:r>
      <w:proofErr w:type="spellEnd"/>
      <w:r w:rsidRPr="00553502">
        <w:rPr>
          <w:rFonts w:ascii="Verdana" w:eastAsia="Times New Roman" w:hAnsi="Verdana" w:cs="Times New Roman"/>
          <w:color w:val="808080"/>
          <w:lang w:eastAsia="pt-PT"/>
        </w:rPr>
        <w:t xml:space="preserve"> Maria era filha do capitão José Borges Monteiro e de Gertrudes Maria da Conceição. </w:t>
      </w:r>
    </w:p>
    <w:p w:rsidR="00553502" w:rsidRPr="00553502" w:rsidRDefault="00553502" w:rsidP="0055350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53502" w:rsidRPr="00553502" w:rsidRDefault="00553502" w:rsidP="0055350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Verdana" w:eastAsia="Times New Roman" w:hAnsi="Verdana" w:cs="Times New Roman"/>
          <w:color w:val="808080"/>
          <w:lang w:eastAsia="pt-PT"/>
        </w:rPr>
        <w:t xml:space="preserve">Do casamento tiveram Carolina de Freitas, que nasceu em 1841 e morreu em Dezembro de 1920, e </w:t>
      </w:r>
      <w:proofErr w:type="spellStart"/>
      <w:r w:rsidRPr="00553502">
        <w:rPr>
          <w:rFonts w:ascii="Verdana" w:eastAsia="Times New Roman" w:hAnsi="Verdana" w:cs="Times New Roman"/>
          <w:color w:val="808080"/>
          <w:lang w:eastAsia="pt-PT"/>
        </w:rPr>
        <w:t>Ilídia</w:t>
      </w:r>
      <w:proofErr w:type="spellEnd"/>
      <w:r w:rsidRPr="00553502">
        <w:rPr>
          <w:rFonts w:ascii="Verdana" w:eastAsia="Times New Roman" w:hAnsi="Verdana" w:cs="Times New Roman"/>
          <w:color w:val="808080"/>
          <w:lang w:eastAsia="pt-PT"/>
        </w:rPr>
        <w:t xml:space="preserve"> Maria de Freitas que se casaria com Manuel Ferreira de Azevedo Júnior, 1º barão de Luso (</w:t>
      </w:r>
      <w:r w:rsidRPr="00553502">
        <w:rPr>
          <w:rFonts w:ascii="Verdana" w:eastAsia="Times New Roman" w:hAnsi="Verdana" w:cs="Times New Roman"/>
          <w:b/>
          <w:bCs/>
          <w:color w:val="808080"/>
          <w:lang w:eastAsia="pt-PT"/>
        </w:rPr>
        <w:t xml:space="preserve">* 1820 + 1870). </w:t>
      </w:r>
    </w:p>
    <w:p w:rsidR="00553502" w:rsidRPr="00553502" w:rsidRDefault="00553502" w:rsidP="0055350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53502" w:rsidRPr="00553502" w:rsidRDefault="00553502" w:rsidP="0055350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Verdana" w:eastAsia="Times New Roman" w:hAnsi="Verdana" w:cs="Times New Roman"/>
          <w:color w:val="999999"/>
          <w:lang w:eastAsia="pt-PT"/>
        </w:rPr>
        <w:t>Foi negociante da praça do Rio de Janeiro e Comendador da ordem de Cristo.</w:t>
      </w:r>
    </w:p>
    <w:p w:rsidR="00553502" w:rsidRPr="00553502" w:rsidRDefault="00553502" w:rsidP="0055350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53502" w:rsidRPr="00553502" w:rsidRDefault="00553502" w:rsidP="0055350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Verdana" w:eastAsia="Times New Roman" w:hAnsi="Verdana" w:cs="Times New Roman"/>
          <w:color w:val="999999"/>
          <w:lang w:eastAsia="pt-PT"/>
        </w:rPr>
        <w:t>Foi 2º Barão António Maria do Amaral,  nascido em 1834 e morreu em 1879; filho de José Maria do Amaral e de sua mulher D. Rosa de Oliveira.</w:t>
      </w:r>
    </w:p>
    <w:p w:rsidR="00553502" w:rsidRPr="00553502" w:rsidRDefault="00553502" w:rsidP="0055350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53502" w:rsidRPr="00553502" w:rsidRDefault="00553502" w:rsidP="0055350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Casou com D. Carolina de </w:t>
      </w:r>
      <w:proofErr w:type="gramStart"/>
      <w:r w:rsidRPr="00553502">
        <w:rPr>
          <w:rFonts w:ascii="Verdana" w:eastAsia="Times New Roman" w:hAnsi="Verdana" w:cs="Times New Roman"/>
          <w:color w:val="999999"/>
          <w:lang w:eastAsia="pt-PT"/>
        </w:rPr>
        <w:t>Freitas ,</w:t>
      </w:r>
      <w:proofErr w:type="gramEnd"/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 que nasceu em 1841 e morreu em Dezembro de 1920, filha dos 1ºs Barões; </w:t>
      </w:r>
      <w:proofErr w:type="spellStart"/>
      <w:r w:rsidRPr="00553502">
        <w:rPr>
          <w:rFonts w:ascii="Verdana" w:eastAsia="Times New Roman" w:hAnsi="Verdana" w:cs="Times New Roman"/>
          <w:color w:val="999999"/>
          <w:lang w:eastAsia="pt-PT"/>
        </w:rPr>
        <w:t>c.g</w:t>
      </w:r>
      <w:proofErr w:type="spellEnd"/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. </w:t>
      </w:r>
      <w:r w:rsidRPr="00553502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(</w:t>
      </w:r>
      <w:proofErr w:type="spellStart"/>
      <w:r w:rsidRPr="00553502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Cf</w:t>
      </w:r>
      <w:proofErr w:type="spellEnd"/>
      <w:r w:rsidRPr="00553502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: Nobreza de Portugal e do Brasil"</w:t>
      </w:r>
      <w:proofErr w:type="gramStart"/>
      <w:r w:rsidRPr="00553502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,</w:t>
      </w:r>
      <w:proofErr w:type="gramEnd"/>
      <w:r w:rsidRPr="00553502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 Editorial Enciclopédia, </w:t>
      </w:r>
      <w:proofErr w:type="spellStart"/>
      <w:r w:rsidRPr="00553502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lda</w:t>
      </w:r>
      <w:proofErr w:type="spellEnd"/>
      <w:r w:rsidRPr="00553502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 xml:space="preserve">, sob a direcção, coordenação e compilação do Doutor Afonso Eduardo Martins </w:t>
      </w:r>
      <w:proofErr w:type="spellStart"/>
      <w:r w:rsidRPr="00553502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Zuquete</w:t>
      </w:r>
      <w:proofErr w:type="spellEnd"/>
      <w:r w:rsidRPr="00553502">
        <w:rPr>
          <w:rFonts w:ascii="Verdana" w:eastAsia="Times New Roman" w:hAnsi="Verdana" w:cs="Times New Roman"/>
          <w:color w:val="999999"/>
          <w:sz w:val="15"/>
          <w:szCs w:val="15"/>
          <w:lang w:eastAsia="pt-PT"/>
        </w:rPr>
        <w:t>.)</w:t>
      </w:r>
    </w:p>
    <w:p w:rsidR="00553502" w:rsidRPr="00553502" w:rsidRDefault="00553502" w:rsidP="00553502">
      <w:pPr>
        <w:spacing w:after="0" w:line="360" w:lineRule="auto"/>
        <w:ind w:left="300"/>
        <w:jc w:val="both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53502" w:rsidRPr="00553502" w:rsidRDefault="00553502" w:rsidP="0055350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«Organizou-se, então, a Sociedade do </w:t>
      </w:r>
      <w:proofErr w:type="spellStart"/>
      <w:r w:rsidRPr="00553502">
        <w:rPr>
          <w:rFonts w:ascii="Verdana" w:eastAsia="Times New Roman" w:hAnsi="Verdana" w:cs="Times New Roman"/>
          <w:color w:val="999999"/>
          <w:lang w:eastAsia="pt-PT"/>
        </w:rPr>
        <w:t>Asylo</w:t>
      </w:r>
      <w:proofErr w:type="spellEnd"/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 dos Inválidos da Pátria e para presidente de honra foi logo escolhido Sua Majestade o Imperador Pedro II que, através de Decreto de 15 de Dezembro de 1866, designou para a </w:t>
      </w:r>
      <w:proofErr w:type="spellStart"/>
      <w:r w:rsidRPr="00553502">
        <w:rPr>
          <w:rFonts w:ascii="Verdana" w:eastAsia="Times New Roman" w:hAnsi="Verdana" w:cs="Times New Roman"/>
          <w:color w:val="999999"/>
          <w:lang w:eastAsia="pt-PT"/>
        </w:rPr>
        <w:t>direção</w:t>
      </w:r>
      <w:proofErr w:type="spellEnd"/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 do conselho da entidade José Joaquim de Lima e Silva Sobrinho, presidente da Praça do Comércio no período de 1861 a 1886. </w:t>
      </w:r>
    </w:p>
    <w:p w:rsidR="00553502" w:rsidRPr="00553502" w:rsidRDefault="00553502" w:rsidP="0055350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53502" w:rsidRPr="00553502" w:rsidRDefault="00553502" w:rsidP="0055350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Verdana" w:eastAsia="Times New Roman" w:hAnsi="Verdana" w:cs="Times New Roman"/>
          <w:color w:val="999999"/>
          <w:lang w:eastAsia="pt-PT"/>
        </w:rPr>
        <w:lastRenderedPageBreak/>
        <w:t xml:space="preserve">Este carioca, que recebeu em 1872 o título de Visconde de Tocantins e mais tarde conde (1889) era filho do Marechal Francisco de Lima e Silva e </w:t>
      </w:r>
      <w:proofErr w:type="gramStart"/>
      <w:r w:rsidRPr="00553502">
        <w:rPr>
          <w:rFonts w:ascii="Verdana" w:eastAsia="Times New Roman" w:hAnsi="Verdana" w:cs="Times New Roman"/>
          <w:color w:val="999999"/>
          <w:lang w:eastAsia="pt-PT"/>
        </w:rPr>
        <w:t>irmão seis</w:t>
      </w:r>
      <w:proofErr w:type="gramEnd"/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 anos mais novo do Duque de Caxias.</w:t>
      </w:r>
    </w:p>
    <w:p w:rsidR="00553502" w:rsidRPr="00553502" w:rsidRDefault="00553502" w:rsidP="0055350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53502" w:rsidRPr="00553502" w:rsidRDefault="00553502" w:rsidP="0055350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Logo tratou de convocar alguns amigos de grande influência na sociedade da época para que com ele colaborassem </w:t>
      </w:r>
      <w:proofErr w:type="spellStart"/>
      <w:r w:rsidRPr="00553502">
        <w:rPr>
          <w:rFonts w:ascii="Verdana" w:eastAsia="Times New Roman" w:hAnsi="Verdana" w:cs="Times New Roman"/>
          <w:color w:val="999999"/>
          <w:lang w:eastAsia="pt-PT"/>
        </w:rPr>
        <w:t>ativamente</w:t>
      </w:r>
      <w:proofErr w:type="spellEnd"/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 no planejado empreendimento. Destacaram-se entre os que aceitaram a incumbência José Carlos </w:t>
      </w:r>
      <w:proofErr w:type="spellStart"/>
      <w:r w:rsidRPr="00553502">
        <w:rPr>
          <w:rFonts w:ascii="Verdana" w:eastAsia="Times New Roman" w:hAnsi="Verdana" w:cs="Times New Roman"/>
          <w:color w:val="999999"/>
          <w:lang w:eastAsia="pt-PT"/>
        </w:rPr>
        <w:t>Mayrink</w:t>
      </w:r>
      <w:proofErr w:type="spellEnd"/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, </w:t>
      </w:r>
      <w:proofErr w:type="spellStart"/>
      <w:r w:rsidRPr="00553502">
        <w:rPr>
          <w:rFonts w:ascii="Verdana" w:eastAsia="Times New Roman" w:hAnsi="Verdana" w:cs="Times New Roman"/>
          <w:color w:val="999999"/>
          <w:lang w:eastAsia="pt-PT"/>
        </w:rPr>
        <w:t>Thomás</w:t>
      </w:r>
      <w:proofErr w:type="spellEnd"/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 Alves </w:t>
      </w:r>
      <w:proofErr w:type="spellStart"/>
      <w:r w:rsidRPr="00553502">
        <w:rPr>
          <w:rFonts w:ascii="Verdana" w:eastAsia="Times New Roman" w:hAnsi="Verdana" w:cs="Times New Roman"/>
          <w:color w:val="999999"/>
          <w:lang w:eastAsia="pt-PT"/>
        </w:rPr>
        <w:t>Jr</w:t>
      </w:r>
      <w:proofErr w:type="spellEnd"/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., </w:t>
      </w:r>
      <w:r w:rsidRPr="00553502">
        <w:rPr>
          <w:rFonts w:ascii="Verdana" w:eastAsia="Times New Roman" w:hAnsi="Verdana" w:cs="Times New Roman"/>
          <w:b/>
          <w:bCs/>
          <w:color w:val="999999"/>
          <w:lang w:eastAsia="pt-PT"/>
        </w:rPr>
        <w:t>Bernardo Casimiro de Freitas,</w:t>
      </w:r>
      <w:r w:rsidRPr="00553502">
        <w:rPr>
          <w:rFonts w:ascii="Verdana" w:eastAsia="Times New Roman" w:hAnsi="Verdana" w:cs="Times New Roman"/>
          <w:color w:val="999999"/>
          <w:lang w:eastAsia="pt-PT"/>
        </w:rPr>
        <w:t xml:space="preserve"> o visconde de São Mamede, e José Pereira Soares»</w:t>
      </w:r>
    </w:p>
    <w:p w:rsidR="00553502" w:rsidRPr="00553502" w:rsidRDefault="00553502" w:rsidP="0055350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553502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553502" w:rsidRPr="00553502" w:rsidRDefault="00553502" w:rsidP="00553502">
      <w:pPr>
        <w:spacing w:after="0" w:line="360" w:lineRule="auto"/>
        <w:ind w:left="300"/>
        <w:jc w:val="center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hyperlink r:id="rId5" w:history="1">
        <w:r w:rsidRPr="00553502">
          <w:rPr>
            <w:rFonts w:ascii="Verdana" w:eastAsia="Times New Roman" w:hAnsi="Verdana" w:cs="Times New Roman"/>
            <w:color w:val="999999"/>
            <w:u w:val="single"/>
            <w:lang w:eastAsia="pt-PT"/>
          </w:rPr>
          <w:t> (http://ohistoriador.com.br/asilo_2.php</w:t>
        </w:r>
      </w:hyperlink>
      <w:r w:rsidRPr="00553502">
        <w:rPr>
          <w:rFonts w:ascii="Verdana" w:eastAsia="Times New Roman" w:hAnsi="Verdana" w:cs="Times New Roman"/>
          <w:color w:val="999999"/>
          <w:lang w:eastAsia="pt-PT"/>
        </w:rPr>
        <w:t>)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502"/>
    <w:rsid w:val="00362B54"/>
    <w:rsid w:val="00553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553502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553502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5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553502"/>
    <w:rPr>
      <w:b/>
      <w:bCs/>
    </w:rPr>
  </w:style>
  <w:style w:type="character" w:styleId="Hiperligao">
    <w:name w:val="Hyperlink"/>
    <w:basedOn w:val="Tipodeletrapredefinidodopargrafo"/>
    <w:uiPriority w:val="99"/>
    <w:semiHidden/>
    <w:unhideWhenUsed/>
    <w:rsid w:val="005535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ohistoriador.com.br/asilo_2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341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2012-01-25T14:26:00Z</dcterms:created>
  <dcterms:modified xsi:type="dcterms:W3CDTF">2012-01-25T14:27:00Z</dcterms:modified>
</cp:coreProperties>
</file>