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68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0"/>
        <w:gridCol w:w="8"/>
      </w:tblGrid>
      <w:tr w:rsidR="00281401" w:rsidRPr="00281401" w:rsidTr="00281401">
        <w:trPr>
          <w:gridAfter w:val="1"/>
          <w:wAfter w:w="8" w:type="dxa"/>
          <w:trHeight w:val="720"/>
          <w:tblCellSpacing w:w="0" w:type="dxa"/>
          <w:jc w:val="center"/>
        </w:trPr>
        <w:tc>
          <w:tcPr>
            <w:tcW w:w="14160" w:type="dxa"/>
            <w:hideMark/>
          </w:tcPr>
          <w:p w:rsidR="00281401" w:rsidRPr="00281401" w:rsidRDefault="00281401" w:rsidP="00281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José António Gomes Vilela </w:t>
            </w:r>
            <w:r w:rsidRPr="00281401">
              <w:rPr>
                <w:rFonts w:ascii="Arial" w:eastAsia="Times New Roman" w:hAnsi="Arial" w:cs="Arial"/>
                <w:color w:val="999999"/>
                <w:sz w:val="24"/>
                <w:szCs w:val="24"/>
                <w:lang w:eastAsia="pt-PT"/>
              </w:rPr>
              <w:t> - Barão de Santa Leocádia</w:t>
            </w:r>
            <w:r w:rsidRPr="00281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281401" w:rsidRPr="00281401" w:rsidRDefault="00281401" w:rsidP="0028140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281401" w:rsidRPr="00281401" w:rsidTr="00281401">
        <w:trPr>
          <w:trHeight w:val="1845"/>
          <w:tblCellSpacing w:w="0" w:type="dxa"/>
          <w:jc w:val="center"/>
        </w:trPr>
        <w:tc>
          <w:tcPr>
            <w:tcW w:w="14168" w:type="dxa"/>
            <w:gridSpan w:val="2"/>
            <w:hideMark/>
          </w:tcPr>
          <w:p w:rsidR="00281401" w:rsidRPr="00281401" w:rsidRDefault="00281401" w:rsidP="00281401">
            <w:pPr>
              <w:spacing w:before="100" w:beforeAutospacing="1" w:after="100" w:afterAutospacing="1" w:line="240" w:lineRule="auto"/>
              <w:ind w:left="1966" w:right="19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1"/>
            <w:r w:rsidRPr="00281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281401" w:rsidRPr="00281401" w:rsidRDefault="00281401" w:rsidP="00281401">
            <w:pPr>
              <w:spacing w:before="100" w:beforeAutospacing="1" w:after="100" w:afterAutospacing="1" w:line="360" w:lineRule="auto"/>
              <w:ind w:left="1966" w:right="196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b/>
                <w:bCs/>
                <w:i/>
                <w:iCs/>
                <w:color w:val="999999"/>
                <w:lang w:eastAsia="pt-PT"/>
              </w:rPr>
              <w:t xml:space="preserve">Comendador José </w:t>
            </w:r>
            <w:proofErr w:type="spellStart"/>
            <w:r w:rsidRPr="00281401">
              <w:rPr>
                <w:rFonts w:ascii="Verdana" w:eastAsia="Times New Roman" w:hAnsi="Verdana" w:cs="Times New Roman"/>
                <w:b/>
                <w:bCs/>
                <w:i/>
                <w:iCs/>
                <w:color w:val="999999"/>
                <w:lang w:eastAsia="pt-PT"/>
              </w:rPr>
              <w:t>Antonio</w:t>
            </w:r>
            <w:proofErr w:type="spellEnd"/>
            <w:r w:rsidRPr="00281401">
              <w:rPr>
                <w:rFonts w:ascii="Verdana" w:eastAsia="Times New Roman" w:hAnsi="Verdana" w:cs="Times New Roman"/>
                <w:b/>
                <w:bCs/>
                <w:i/>
                <w:iCs/>
                <w:color w:val="999999"/>
                <w:lang w:eastAsia="pt-PT"/>
              </w:rPr>
              <w:t xml:space="preserve"> Gomes </w:t>
            </w:r>
            <w:proofErr w:type="spellStart"/>
            <w:r w:rsidRPr="00281401">
              <w:rPr>
                <w:rFonts w:ascii="Verdana" w:eastAsia="Times New Roman" w:hAnsi="Verdana" w:cs="Times New Roman"/>
                <w:b/>
                <w:bCs/>
                <w:i/>
                <w:iCs/>
                <w:color w:val="999999"/>
                <w:lang w:eastAsia="pt-PT"/>
              </w:rPr>
              <w:t>Villela</w:t>
            </w:r>
            <w:proofErr w:type="spellEnd"/>
            <w:r w:rsidRPr="00281401">
              <w:rPr>
                <w:rFonts w:ascii="Verdana" w:eastAsia="Times New Roman" w:hAnsi="Verdana" w:cs="Times New Roman"/>
                <w:b/>
                <w:bCs/>
                <w:i/>
                <w:iCs/>
                <w:color w:val="999999"/>
                <w:lang w:eastAsia="pt-PT"/>
              </w:rPr>
              <w:t>  - Barão de Santa Leocádia</w:t>
            </w:r>
          </w:p>
          <w:p w:rsidR="00281401" w:rsidRPr="00281401" w:rsidRDefault="00281401" w:rsidP="00281401">
            <w:pPr>
              <w:spacing w:before="100" w:beforeAutospacing="1" w:after="100" w:afterAutospacing="1" w:line="360" w:lineRule="auto"/>
              <w:ind w:left="1966" w:right="196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b/>
                <w:bCs/>
                <w:i/>
                <w:iCs/>
                <w:color w:val="999999"/>
                <w:lang w:eastAsia="pt-PT"/>
              </w:rPr>
              <w:t> </w:t>
            </w:r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Natural de Pindamonhangaba. </w:t>
            </w:r>
          </w:p>
          <w:p w:rsidR="00281401" w:rsidRPr="00281401" w:rsidRDefault="00281401" w:rsidP="00281401">
            <w:pPr>
              <w:spacing w:before="100" w:beforeAutospacing="1" w:after="100" w:afterAutospacing="1" w:line="360" w:lineRule="auto"/>
              <w:ind w:left="1966" w:right="196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Comerciante na cidade do Rio de Janeiro. </w:t>
            </w:r>
          </w:p>
          <w:p w:rsidR="00281401" w:rsidRPr="00281401" w:rsidRDefault="00281401" w:rsidP="00281401">
            <w:pPr>
              <w:spacing w:before="100" w:beforeAutospacing="1" w:after="100" w:afterAutospacing="1" w:line="360" w:lineRule="auto"/>
              <w:ind w:left="1966" w:right="196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Comendador da Ordem de Nossa Senhora da Conceição de Vila Viçosa. </w:t>
            </w:r>
          </w:p>
          <w:p w:rsidR="00281401" w:rsidRPr="00281401" w:rsidRDefault="00281401" w:rsidP="00281401">
            <w:pPr>
              <w:spacing w:before="100" w:beforeAutospacing="1" w:after="100" w:afterAutospacing="1" w:line="360" w:lineRule="auto"/>
              <w:ind w:left="1966" w:right="196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Casado com Sabina Varella Lessa Machado, natural de Pindamonhangaba, filha de José </w:t>
            </w:r>
            <w:proofErr w:type="spellStart"/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>Marcondes</w:t>
            </w:r>
            <w:proofErr w:type="spellEnd"/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Machado e de Ana Jacinta Varella Lessa. </w:t>
            </w:r>
          </w:p>
          <w:p w:rsidR="00281401" w:rsidRPr="00281401" w:rsidRDefault="00281401" w:rsidP="00281401">
            <w:pPr>
              <w:spacing w:before="100" w:beforeAutospacing="1" w:after="100" w:afterAutospacing="1" w:line="360" w:lineRule="auto"/>
              <w:ind w:left="1966" w:right="196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Foi agraciado pelo Rei Dom Luiz I, de Portugal, no dia 11 de </w:t>
            </w:r>
            <w:proofErr w:type="spellStart"/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>março</w:t>
            </w:r>
            <w:proofErr w:type="spellEnd"/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de 1875, com o título de Barão de Santa Leocádia. Barão de Santa Leocádia</w:t>
            </w:r>
          </w:p>
          <w:p w:rsidR="00281401" w:rsidRPr="00281401" w:rsidRDefault="00281401" w:rsidP="00281401">
            <w:pPr>
              <w:spacing w:before="100" w:beforeAutospacing="1" w:after="100" w:afterAutospacing="1" w:line="360" w:lineRule="auto"/>
              <w:ind w:left="1966" w:right="196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Foi único Barão de Santa Leocádia José António Gomes Vilela, comerciante no Rio de Janeiro, comendador da Ordem de Nossa Senhora da Conceição de Vila Viçosa. </w:t>
            </w:r>
          </w:p>
          <w:p w:rsidR="00281401" w:rsidRPr="00281401" w:rsidRDefault="00281401" w:rsidP="00281401">
            <w:pPr>
              <w:spacing w:before="100" w:beforeAutospacing="1" w:after="100" w:afterAutospacing="1" w:line="360" w:lineRule="auto"/>
              <w:ind w:left="1966" w:right="196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401">
              <w:rPr>
                <w:rFonts w:ascii="Verdana" w:eastAsia="Times New Roman" w:hAnsi="Verdana" w:cs="Times New Roman"/>
                <w:color w:val="999999"/>
                <w:lang w:eastAsia="pt-PT"/>
              </w:rPr>
              <w:t>O título foi-lhe concedido por D. Luís em 1875.</w:t>
            </w: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01"/>
    <w:rsid w:val="00281401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2814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2814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2012-01-25T14:48:00Z</dcterms:created>
  <dcterms:modified xsi:type="dcterms:W3CDTF">2012-01-25T14:49:00Z</dcterms:modified>
</cp:coreProperties>
</file>