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0"/>
      </w:tblGrid>
      <w:tr w:rsidR="00FF27C8" w:rsidRPr="00FF27C8" w:rsidTr="00FF27C8">
        <w:trPr>
          <w:trHeight w:val="495"/>
          <w:tblCellSpacing w:w="0" w:type="dxa"/>
          <w:jc w:val="center"/>
        </w:trPr>
        <w:tc>
          <w:tcPr>
            <w:tcW w:w="11400" w:type="dxa"/>
            <w:vAlign w:val="bottom"/>
            <w:hideMark/>
          </w:tcPr>
          <w:p w:rsidR="00FF27C8" w:rsidRPr="00FF27C8" w:rsidRDefault="00FF27C8" w:rsidP="00FF2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b/>
                <w:bCs/>
                <w:sz w:val="36"/>
                <w:szCs w:val="36"/>
                <w:lang w:eastAsia="pt-PT"/>
              </w:rPr>
              <w:t>José António de Sousa Basto</w:t>
            </w:r>
            <w:r w:rsidRPr="00FF27C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 </w:t>
            </w:r>
          </w:p>
        </w:tc>
      </w:tr>
      <w:tr w:rsidR="00FF27C8" w:rsidRPr="00FF27C8" w:rsidTr="00FF27C8">
        <w:trPr>
          <w:trHeight w:val="1845"/>
          <w:tblCellSpacing w:w="0" w:type="dxa"/>
          <w:jc w:val="center"/>
        </w:trPr>
        <w:tc>
          <w:tcPr>
            <w:tcW w:w="11400" w:type="dxa"/>
          </w:tcPr>
          <w:p w:rsidR="00FF27C8" w:rsidRPr="00FF27C8" w:rsidRDefault="00FF27C8" w:rsidP="00FF2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F27C8" w:rsidRPr="00FF27C8" w:rsidRDefault="00FF27C8" w:rsidP="00FF2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José António de Sousa Basto, é primeiro visconde da Trindade, primeiro conde do mesmo título, guarda-roupa honorário da Real Câmara, Grã-Cruz de Isabel, a Católica, Grande oficial da Coroa de Itália, Cavaleiro da Torre e Espada, Comendador da Ordem de Cristo, e da de Nossa Senhora da Conceição de Vila Viçosa, de Carlos III, de Isabel, a Católica, de S. Gregório Magno, oficial da Ordem da Rosa do Brasil, e Fidalgo Cavaleiro da Casa Real, distinções </w:t>
            </w:r>
            <w:proofErr w:type="gram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estas que provam bem quanto os altos poderes do Estado têm sabido compreender</w:t>
            </w:r>
            <w:proofErr w:type="gram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quanto vale este homem verdadeiramente prestável.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Nasceu em Cabeceiras de Basto, a 19 de Março de 1805, e é filho de Joaquim d'Almeida Bastos e D. Teresa Maria de Sousa Lobo.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1823, tendo apenas 18 anos de idade, embarcou para o Brasil, em busca de fortuna, como tem sucedido a tantos nossos compatriotas ilustres, e ali seguiu a carreira comercial, fundando três anos depois uma sociedade com António Ferreira d'Amorim, natural do Porto, e José Maria do Amaral.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Esta sociedade de grande crédito e importância</w:t>
            </w:r>
            <w:proofErr w:type="gram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,</w:t>
            </w:r>
            <w:proofErr w:type="gram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du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rou até 1846 sob a firma Amorim &amp; C.ª, época em que se extinguiu, reconstruindo-se nova firma sob o título Amaral &amp; Basto.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1850, isto é, depois de 27 anos de trabalho, actividade, lutas e empreendimentos nas longínquas terras brasileiras, regressou à pátria, esse sonho dou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rado de todos os que vão tentar fortuna em país alheio, chegando a Lisboa a 16 de Julho do mesmo ano.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23 de Agosto retirou-se para o Porto, que avaliando os seus altos merecimentos cívicos, morais e trabalhadores, o elegeu vereador, sendo eleito presidente para o primeiro biénio de 1852 a 1853, reeleito para o biénio de 1854 a 1855, não aceitando a reeleição para o biénio seguinte, depois de ter demonstrado à cidade invicta quanto valia o seu nobre carácter e a força do seu ânimo, em proveito daqueles que o tinham elevado, e que jamais podem esquecer quanto lhe devem.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Julho de 1859 voltou ao Rio de Janeiro a fim de liquidar os seus negócios, o que conseguiu com rara actividade, no curto espaço de dois meses, promovendo ali entre os seus amigos uma subscrição que atingiu a avultada soma de vinte contos de réis, destinada a constituir o fundo do Liceu da SS. Trindade, regres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sando de novo 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à pátria em 13 de Novembro de 1859.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Por decreto de 24 de Julho de 1840 foi feito cavaleiro da Ordem de Cristo em atenção à sua filantrópica protecção aos emigrados, sendo nomeado comendador da mesma ordem por decreto de 3 de Maio de 1847.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Por decreto de 12 de Fevereiro de 1851 recebeu o grau de cavaleiro da Torre e Espada, pois o governo quis assim distinguir-lhe a nobre acção de ter sido um dos 24 portugueses que se cotizaram para armarem, abas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tecerem e equiparem a nau Vasco da Gama, </w:t>
            </w:r>
            <w:proofErr w:type="gram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 fim deste</w:t>
            </w:r>
            <w:proofErr w:type="gram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navio poder regressar a Portugal.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2 de Maio de 1852 o governo espanhol agraciou-o com a comenda de Isabel a Católica, e em 10 de Novembro do mesmo ano foi elevado a visconde da Trindade, tornando-se assim fidalgo de direito, quem por suas nobres acções já de há muito o era de facto.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15 de Junho de 1853 foi feito fidalgo cavaleiro da Casa Real, a 17 de Janeiro de 1854 Grã Cruz de Isabel a Católica, a 3 de Outubro do mesmo ano comendador de Carlos III, sendo em 15 de Outubro de 1855 nomeado guarda-roupa honorário da Real Câmara.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 19 de Outubro desse ano, o governo brasileiro agraciou-o com o oficialato da Ordem da Rosa.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 29 de Julho de 1865 recebeu de Roma a comenda de S. Gregório Magno, que naquele país é muito considerada, e só se concede em condições especiais, e após um detido exame dos méritos do agraciado.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13 de Janeiro do ano seguinte foi agraciado com a comenda da Conceição, sendo pouco depois nomeado grande oficial da Coroa de Itália.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Pelo que deixamos dito, os leitores podem avaliar ao primeiro golpe de vista, quanto o nosso biografado era conhecido e em que estima e </w:t>
            </w:r>
            <w:proofErr w:type="gram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alta consideração os governos tinham</w:t>
            </w:r>
            <w:proofErr w:type="gram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os seus merecimentos e aptidões.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Passemos agora a enumerar os longos e inolvidáveis serviços por ele prestados a diversas associações de educação e beneficência, assim como em prol do bem público.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Tendo em 1835 sido criados na cidade do Porto pe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los três administradores dos respectivos bairros, três albergues para neles serem recebidas as pessoas neces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sitadas e famintas, o ilustre conde da Trindade susten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tou à sua custa durante três meses a sopa económica nos referidos albergues.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Em 1855 o governo nomeou-o presidente da comissão de vereais, por ocasião da escassez e do elevado preço a que chegou este género, sendo nomeados con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juntamente para esta comissão, o finado António José Antunes Navarro, que depois foi feito conde de Lagoaça, e António Gomes dos Santos.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Na gerência deste cargo a comissão foi autorizada a mandar ir cereais na importância de cem contos, arriscando-se ele e o conde Lagoaça somente, ao prejuízo que desta importante soma pudesse resultar.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Por essa ocasião houve no Porto uma sublevação popular, na qual o ilustre conde arriscando a vida provou a sua coragem, pois na companhia do então governador civil interino, o finado conselheiro José Lourenço Pinto, percorreu toda a cidade, acudindo aos pontos onde era maior o ajuntamento e a exaltação dos ânimos, conseguindo com a sua palavra e respeitabilidade con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ter os amotinados nos seus desvarios, evitando assim desgraçadas consequências.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1862, por intermédio do seu correspondente em Lisboa o finado chefe do partido progressista, conse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lheiro Anselmo José Braamcamp, entregou uma inscrição de 500$00 reis nominais para os asilos da Ajuda e dos Cardais de Jesus.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No mesmo ano o governador civil do Porto, conselheiro Miguel do Canto e Castro recebeu dele 100$00 reis para auxílio dos operários impossibilitados.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1865 governando o Porto o Sr. visconde de S. Januário recebeu dele 1oo$oo reis para custeio da casa de detenção das meretrizes, estabelecida naquela cidade.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 Ordem Terceira da SS. Trindade, que possuía apenas 1.400$00 reis em inscrições, sem algum outro capital ou rendimento, na época em que o ilustre conde entrou para a sua administração, que serviu por mais de vinte anos, quando ele se retirou deixou-a possuidora do capital de setenta e tantos contos fortes.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Nesta mesma ordem deixou estabelecido um hospital, aulas de português, francês, inglês, desenho e escrituração comercial, nas quais cursaram 250 alunos.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No hospital instituiu três lugares reservados a três entrevados que perpetuamente ali devem ser socorridos, em sufrágio das almas de S. S. M. M. as rainhas D. Maria II e D. Estefânia, e por el-rei D. Pedro V, para cujo encargo deu à ordem seis contos de reis em inscrições nominais.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Desde 1857 que exerceu o cargo de presidente da Associação das Meninas Desamparadas, de Campanhã. Quando tomou conta deste piedoso asilo existiam nele 24 crianças, em casa de acanhadas dimensões, mal dis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posta e insalubre pela sua deficiente disposição, sendo o capital existente de oito contos de réis.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Hoje aquele capital eleva-se a mais de cem contos, podendo-se assegurar sem receio de ser desmentido, que a terça parte desta soma a ele se deve; o número de recolhidos passa igualmente de cem, e a casa encontra-se totalmente transformada e adequada pelos mais modernos processos a preencher condignamente a sua missão.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Para os albergues nocturnos instituídos por S. M. El-rei D. Luís I, contribuiu com 500$00 reis.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A mesa da Trindade, em sessão de 27 de Outubro de 1871, propôs e foi unanimemente aprovado, que se man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dasse colocar na moldura do retrato 'este ilustre benfeitor uma lâmina de prata com o seguinte dístico: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Unanimemente proclamado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irmão</w:t>
            </w:r>
            <w:proofErr w:type="gramEnd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benemérito e prior perpétuo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desta</w:t>
            </w:r>
            <w:proofErr w:type="gramEnd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celestial ordem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gramStart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em</w:t>
            </w:r>
            <w:proofErr w:type="gramEnd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sessão de mesa e junta de 27 de Outubro de 1871.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Findámos com esta ultima distinção a biografia do ilustre conde da Trindade, e repetindo a frase com que abrimos este artigo diremos, </w:t>
            </w:r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que poucas vezes a pena do biógrafo tem ocasião de se levantar tão alto e honrar tão nobremente, como esta em que vimos de apre</w:t>
            </w:r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softHyphen/>
              <w:t>sentar ao público um dos mais ilustres, beneméritos e filantrópicos cidadãos do nosso país.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Alfredo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Gallis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Luzo-Brazileira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(Sexto ano, Número 66)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Lisboa, 1886.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 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Como complemento à biografia do nobre e ilustre Conde da Trindade, publicada no último número deste jornal, temos a acrescentar os seguintes importantes e valiosos dados, que não poderiam de forma alguma ficar no 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lastRenderedPageBreak/>
              <w:t>olvido.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25 de Outubro de 1862, S. A. R. o Príncipe Humberto de Sabóia visitou-o em sua casa, por ocasião da sua vinda ao Porto e visitou a casa onde tinha residido Seu Augusto Avô o Rei Carlos Alberto.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Em 2 de Dezembro de 1863, recebeu a visita de Suas Majestades Fidelíssimas, El Rei o Senhor D. Luís I, e a Rainha D. Maria Pia Sua Augusta </w:t>
            </w:r>
            <w:proofErr w:type="gram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esposa</w:t>
            </w:r>
            <w:proofErr w:type="gram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Em 19 de Setembro de 1865 foi visitado pelo falecido e sempre chorado Rei D. Fernando II.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O conde da Trindade é casado com a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Ex.ma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Sra. D. Josefa Rosa d'Oliveira Amorim, filha de António Fer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 xml:space="preserve">reira d'Amorim e de D.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Balbina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d'Oliveira.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Deste consórcio houve 5 filhos; dois já falecidos — Viscondessa de Moreira de Rei e António de Sousa Bastos; e três actualmente vivos que são, o Visconde da Trindade, Baronesa de Valada (D. Josefina) e Vis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condessa de Lagoaça.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O conde da Trindade habita num sumptuoso pala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cete na Praça de Carlos Alberto, e numa das suas sa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las esplendorosas e que tem o nome do malogrado prín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cipe vêem-se em retábulos dourados, de magnífico tra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balho artístico, colocados nas paredes, as datas memo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softHyphen/>
              <w:t>ráveis das visitas a sua casa das diferentes pessoas reais.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Com </w:t>
            </w:r>
            <w:proofErr w:type="gram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estes dados fica</w:t>
            </w:r>
            <w:proofErr w:type="gram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pois completa a biografia do ilustre conde da Trindade, que veio dar uma figura das mais brilhantes a este modesto jornal.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Alfredo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Gallis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>in</w:t>
            </w:r>
            <w:proofErr w:type="spellEnd"/>
            <w:r w:rsidRPr="00FF27C8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pt-PT"/>
              </w:rPr>
              <w:t xml:space="preserve"> </w:t>
            </w: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Galeria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Photographica-Biographica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Luzo-Brazileira</w:t>
            </w:r>
            <w:proofErr w:type="spellEnd"/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 xml:space="preserve"> (Sexto ano, Número 67)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Lisboa, 1886.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  <w:p w:rsidR="00FF27C8" w:rsidRPr="00FF27C8" w:rsidRDefault="00FF27C8" w:rsidP="00FF27C8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Digitalização e transcrição por Isabel Ferreira Alves</w:t>
            </w:r>
          </w:p>
          <w:p w:rsidR="00FF27C8" w:rsidRPr="00FF27C8" w:rsidRDefault="00FF27C8" w:rsidP="00FF27C8">
            <w:pPr>
              <w:spacing w:after="120" w:line="360" w:lineRule="auto"/>
              <w:ind w:left="707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Fafe, Outubro de 2008.</w:t>
            </w:r>
          </w:p>
          <w:p w:rsidR="00FF27C8" w:rsidRPr="00FF27C8" w:rsidRDefault="00FF27C8" w:rsidP="00FF27C8">
            <w:pPr>
              <w:spacing w:before="100" w:beforeAutospacing="1" w:after="12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FF27C8">
              <w:rPr>
                <w:rFonts w:ascii="Calibri" w:eastAsia="Times New Roman" w:hAnsi="Calibri" w:cs="Calibri"/>
                <w:sz w:val="24"/>
                <w:szCs w:val="24"/>
                <w:lang w:eastAsia="pt-PT"/>
              </w:rPr>
              <w:t> </w:t>
            </w:r>
          </w:p>
        </w:tc>
      </w:tr>
    </w:tbl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Foi 1</w:t>
      </w:r>
      <w:bookmarkStart w:id="0" w:name="_GoBack"/>
      <w:bookmarkEnd w:id="0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º Visconde e único Conde da Trindade José António de Sousa Basto, que nasceu no Porto a 19 de Novembro de 1805 e morreu em data que ignoramos, filho de Joaquim de Oliveira e Sousa, proprietário e de D. Teresa Maria de Sousa.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Fidalgo cavaleiro e guarda-roupa honorário da Casa Real, grande proprietário e capitalista no Porto, foi grã-cruz da Ordem de Isabel, a católica, de Espanha, grande oficial da </w:t>
      </w:r>
      <w:proofErr w:type="spellStart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da</w:t>
      </w:r>
      <w:proofErr w:type="spellEnd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Coroa, de Itália, comendador das de Cristo, Nossa Senhora da Conceição de Vila Viçosa, Carlos III de Espanha, e de S. Gregório Magno, da Santa Sé, oficial da </w:t>
      </w:r>
      <w:proofErr w:type="spellStart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da</w:t>
      </w:r>
      <w:proofErr w:type="spellEnd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Rosa, do Brasil e cavaleiro da </w:t>
      </w:r>
      <w:proofErr w:type="spellStart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da</w:t>
      </w:r>
      <w:proofErr w:type="spellEnd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Torre e Espada.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Casou duas vezes: a primeira a 7 de Dezembro de 1834 com D. Escolástica Rosa de Amorim, que nasceu a 14 de Junho de 1820 e morreu a 29 de Junho de 1837, filha de António Ferreira de Amorim, cavaleiro da Ordem de Cristo, e de sua mulher, D. </w:t>
      </w:r>
      <w:proofErr w:type="spellStart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Balsina</w:t>
      </w:r>
      <w:proofErr w:type="spellEnd"/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Rosa de Oliveira; segunda, a 26 de Novembro de 1838, com sua cunhada D. Josefa Rosa de Amorim, Dama da Ordem das Damas Nobres de Maria Luísa, de Espanha.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O título de Visconde foi-lhe concedido em 1852, por D. Maria II e elevado à Grandeza, como Conde em 1881 por D. Luís.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Foi 2º Visconde José António de Sousa Basto Júnior que nasceu a 5 de Julho de 1843 e cuja data da morte ignoramos, filho primogénito varão do segundo casamento do anterior. Casou no Rio de Janeiro com a actriz D. Mariana Rochedo.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O título foi-lhe renovado em 1886 por D. Luís.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FF27C8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362B54" w:rsidRPr="00FF27C8" w:rsidRDefault="00FF27C8" w:rsidP="00FF27C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F27C8">
        <w:rPr>
          <w:rFonts w:ascii="Verdana" w:eastAsia="Times New Roman" w:hAnsi="Verdana" w:cs="Times New Roman"/>
          <w:sz w:val="20"/>
          <w:szCs w:val="20"/>
          <w:lang w:eastAsia="pt-PT"/>
        </w:rPr>
        <w:t>(</w:t>
      </w:r>
      <w:proofErr w:type="spellStart"/>
      <w:r w:rsidRPr="00FF27C8">
        <w:rPr>
          <w:rFonts w:ascii="Verdana" w:eastAsia="Times New Roman" w:hAnsi="Verdana" w:cs="Times New Roman"/>
          <w:sz w:val="20"/>
          <w:szCs w:val="20"/>
          <w:lang w:eastAsia="pt-PT"/>
        </w:rPr>
        <w:t>in</w:t>
      </w:r>
      <w:proofErr w:type="spellEnd"/>
      <w:r w:rsidRPr="00FF27C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</w:t>
      </w:r>
      <w:r w:rsidRPr="00FF27C8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Nobreza de Portugal e do Brasil,</w:t>
      </w:r>
      <w:r w:rsidRPr="00FF27C8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coordenado por Afonso </w:t>
      </w:r>
      <w:proofErr w:type="spellStart"/>
      <w:r w:rsidRPr="00FF27C8">
        <w:rPr>
          <w:rFonts w:ascii="Verdana" w:eastAsia="Times New Roman" w:hAnsi="Verdana" w:cs="Times New Roman"/>
          <w:sz w:val="20"/>
          <w:szCs w:val="20"/>
          <w:lang w:eastAsia="pt-PT"/>
        </w:rPr>
        <w:t>Zuquete</w:t>
      </w:r>
      <w:proofErr w:type="spellEnd"/>
      <w:r w:rsidRPr="00FF27C8">
        <w:rPr>
          <w:rFonts w:ascii="Verdana" w:eastAsia="Times New Roman" w:hAnsi="Verdana" w:cs="Times New Roman"/>
          <w:sz w:val="20"/>
          <w:szCs w:val="20"/>
          <w:lang w:eastAsia="pt-PT"/>
        </w:rPr>
        <w:t>]</w:t>
      </w:r>
    </w:p>
    <w:sectPr w:rsidR="00362B54" w:rsidRPr="00FF2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C8"/>
    <w:rsid w:val="00362B54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1767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2012-01-25T15:38:00Z</dcterms:created>
  <dcterms:modified xsi:type="dcterms:W3CDTF">2012-01-25T15:39:00Z</dcterms:modified>
</cp:coreProperties>
</file>