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65" w:rsidRDefault="001E4665" w:rsidP="001E4665">
      <w:pPr>
        <w:pStyle w:val="NormalWeb"/>
        <w:ind w:left="300" w:right="300"/>
        <w:jc w:val="center"/>
      </w:pPr>
      <w:r>
        <w:rPr>
          <w:rFonts w:ascii="Verdana" w:hAnsi="Verdana"/>
          <w:b/>
          <w:bCs/>
          <w:color w:val="999999"/>
          <w:sz w:val="20"/>
          <w:szCs w:val="20"/>
        </w:rPr>
        <w:t>SENHORA DE ANTIME</w:t>
      </w:r>
    </w:p>
    <w:p w:rsidR="001E4665" w:rsidRDefault="001E4665" w:rsidP="001E4665">
      <w:pPr>
        <w:pStyle w:val="NormalWeb"/>
        <w:spacing w:before="0" w:beforeAutospacing="0" w:after="0" w:afterAutospacing="0"/>
        <w:ind w:left="300"/>
        <w:jc w:val="right"/>
      </w:pPr>
      <w:r>
        <w:rPr>
          <w:rFonts w:ascii="Verdana" w:hAnsi="Verdana"/>
          <w:color w:val="C0C0C0"/>
          <w:sz w:val="15"/>
          <w:szCs w:val="15"/>
        </w:rPr>
        <w:t xml:space="preserve">Monteiro, </w:t>
      </w:r>
      <w:proofErr w:type="gramStart"/>
      <w:r>
        <w:rPr>
          <w:rFonts w:ascii="Verdana" w:hAnsi="Verdana"/>
          <w:color w:val="C0C0C0"/>
          <w:sz w:val="15"/>
          <w:szCs w:val="15"/>
        </w:rPr>
        <w:t>Miguel,(1995</w:t>
      </w:r>
      <w:proofErr w:type="gramEnd"/>
      <w:r>
        <w:rPr>
          <w:rFonts w:ascii="Verdana" w:hAnsi="Verdana"/>
          <w:color w:val="C0C0C0"/>
          <w:sz w:val="15"/>
          <w:szCs w:val="15"/>
        </w:rPr>
        <w:t xml:space="preserve">), </w:t>
      </w:r>
    </w:p>
    <w:p w:rsidR="001E4665" w:rsidRDefault="001E4665" w:rsidP="001E4665">
      <w:pPr>
        <w:pStyle w:val="NormalWeb"/>
        <w:spacing w:before="0" w:beforeAutospacing="0" w:after="0" w:afterAutospacing="0"/>
        <w:ind w:left="300"/>
        <w:jc w:val="right"/>
      </w:pPr>
      <w:r>
        <w:rPr>
          <w:rFonts w:ascii="Verdana" w:hAnsi="Verdana"/>
          <w:color w:val="C0C0C0"/>
          <w:sz w:val="15"/>
          <w:szCs w:val="15"/>
        </w:rPr>
        <w:t xml:space="preserve">“Cultos e Ocultos de Monte Longo”, </w:t>
      </w:r>
    </w:p>
    <w:p w:rsidR="001E4665" w:rsidRDefault="001E4665" w:rsidP="001E4665">
      <w:pPr>
        <w:pStyle w:val="NormalWeb"/>
        <w:spacing w:before="0" w:beforeAutospacing="0" w:after="0" w:afterAutospacing="0"/>
        <w:ind w:left="300"/>
        <w:jc w:val="right"/>
      </w:pPr>
      <w:proofErr w:type="gramStart"/>
      <w:r>
        <w:rPr>
          <w:rFonts w:ascii="Verdana" w:hAnsi="Verdana"/>
          <w:color w:val="C0C0C0"/>
          <w:sz w:val="15"/>
          <w:szCs w:val="15"/>
        </w:rPr>
        <w:t>separata</w:t>
      </w:r>
      <w:proofErr w:type="gramEnd"/>
      <w:r>
        <w:rPr>
          <w:rFonts w:ascii="Verdana" w:hAnsi="Verdana"/>
          <w:color w:val="C0C0C0"/>
          <w:sz w:val="15"/>
          <w:szCs w:val="15"/>
        </w:rPr>
        <w:t xml:space="preserve"> - </w:t>
      </w:r>
      <w:proofErr w:type="spellStart"/>
      <w:r>
        <w:rPr>
          <w:rFonts w:ascii="Verdana" w:hAnsi="Verdana"/>
          <w:color w:val="C0C0C0"/>
          <w:sz w:val="15"/>
          <w:szCs w:val="15"/>
        </w:rPr>
        <w:t>Minia</w:t>
      </w:r>
      <w:proofErr w:type="spellEnd"/>
      <w:r>
        <w:rPr>
          <w:rFonts w:ascii="Verdana" w:hAnsi="Verdana"/>
          <w:color w:val="C0C0C0"/>
          <w:sz w:val="15"/>
          <w:szCs w:val="15"/>
        </w:rPr>
        <w:t>,</w:t>
      </w:r>
    </w:p>
    <w:p w:rsidR="001E4665" w:rsidRDefault="001E4665" w:rsidP="001E4665">
      <w:pPr>
        <w:pStyle w:val="NormalWeb"/>
        <w:spacing w:before="0" w:beforeAutospacing="0" w:after="0" w:afterAutospacing="0"/>
        <w:ind w:left="300"/>
        <w:jc w:val="right"/>
      </w:pPr>
      <w:r>
        <w:rPr>
          <w:rFonts w:ascii="Verdana" w:hAnsi="Verdana"/>
          <w:color w:val="C0C0C0"/>
          <w:sz w:val="15"/>
          <w:szCs w:val="15"/>
        </w:rPr>
        <w:t> Braga, ASPA,PP.103-135.</w:t>
      </w:r>
    </w:p>
    <w:p w:rsidR="001E4665" w:rsidRDefault="001E4665" w:rsidP="001E4665">
      <w:pPr>
        <w:pStyle w:val="NormalWeb"/>
        <w:ind w:left="300" w:right="300"/>
        <w:jc w:val="center"/>
      </w:pPr>
      <w:r>
        <w:t> </w:t>
      </w:r>
    </w:p>
    <w:p w:rsidR="001E4665" w:rsidRDefault="001E4665" w:rsidP="001E4665">
      <w:pPr>
        <w:pStyle w:val="NormalWeb"/>
        <w:ind w:left="300" w:right="300"/>
        <w:jc w:val="center"/>
      </w:pPr>
      <w:r>
        <w:rPr>
          <w:rFonts w:ascii="Verdana" w:hAnsi="Verdana"/>
          <w:b/>
          <w:bCs/>
          <w:color w:val="999999"/>
          <w:sz w:val="20"/>
          <w:szCs w:val="20"/>
        </w:rPr>
        <w:t xml:space="preserve">UM CULTO SOLAR OU RITUAL DE FECUNDIDADE </w:t>
      </w:r>
    </w:p>
    <w:p w:rsidR="001E4665" w:rsidRDefault="001E4665" w:rsidP="001E4665">
      <w:pPr>
        <w:pStyle w:val="NormalWeb"/>
        <w:spacing w:line="360" w:lineRule="auto"/>
        <w:ind w:left="300" w:right="300"/>
        <w:jc w:val="center"/>
        <w:rPr>
          <w:b/>
          <w:bCs/>
        </w:rPr>
      </w:pPr>
      <w:r>
        <w:rPr>
          <w:rFonts w:ascii="Verdana" w:hAnsi="Verdana"/>
          <w:b/>
          <w:bCs/>
          <w:color w:val="999999"/>
          <w:sz w:val="20"/>
          <w:szCs w:val="20"/>
        </w:rPr>
        <w:t xml:space="preserve">" - Eu, para casar, não precisei de carregar o andor da Senhora de Antime! "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As mais antigas referências escritas sobre as festividades da Senhora de Antime aparecem nos finais do séc. XIX no Dicionário Corográfico de Pinho Leal e pela pena de um dos mais ilustres romancistas portugueses: Camilo, nas "Memórias do Cárcere", mostra-nos o seu genial espírito observador, contextualizando socialmente a festividade realizada na freguesia de Antime, no segundo Domingo de Julho.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Hoje esta festividade corresponde também às Festas do Concelho que com a Feira Franca no dezasseis de Maio, constituem as manifestações populares mais significativas do concelho.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Os habitantes mais antigos não deixam de assinalar estas festividades com repastos tradicionais: o anho assado é o prato preparado para as festas do Concelho e a vitela assada é servida nas de Maio, que com o pão-de-ló e as cavacas compõem as ementas apresentadas aos parentes que, nesse dia, vêm obrigatoriamente a Fafe.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O momento mais significativo desta festa é a procissão. Saindo de Antime em direcção a Fafe, é recebida pela Nossa Senhora das Dores nos limites das duas freguesias, dirigindo-se as duas procissões, aí transformadas numa só, para a igreja Nova de São José ou da Misericórdia.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O que mais tem interessado aos que se interrogam sobre o significado desta manifestação religiosa é o peso excessivo da charola da Senhora de Antime e o facto das duas imagens se curvarem no momento do seu encontro.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Vejamos o que Pinho Leal e Camilo Castelo Branco nos deixaram escrito: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"Grande romaria a Nossa Senhora d'Antime ou Senhora da Misericórdia, ou do Sol. A imagem é de pedra, e com a charola </w:t>
      </w:r>
      <w:proofErr w:type="spellStart"/>
      <w:r>
        <w:rPr>
          <w:rFonts w:ascii="Verdana" w:hAnsi="Verdana"/>
          <w:color w:val="999999"/>
          <w:sz w:val="20"/>
          <w:szCs w:val="20"/>
        </w:rPr>
        <w:t>pésa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24 arrobas!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Outros dizem que a senhora </w:t>
      </w:r>
      <w:proofErr w:type="spellStart"/>
      <w:r>
        <w:rPr>
          <w:rFonts w:ascii="Verdana" w:hAnsi="Verdana"/>
          <w:color w:val="999999"/>
          <w:sz w:val="20"/>
          <w:szCs w:val="20"/>
        </w:rPr>
        <w:t>pésa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8 arrobas, e o andor, que também é de pedra (!) outras oito. Levam-na na procissão os maiores valentões da </w:t>
      </w:r>
      <w:proofErr w:type="spellStart"/>
      <w:r>
        <w:rPr>
          <w:rFonts w:ascii="Verdana" w:hAnsi="Verdana"/>
          <w:color w:val="999999"/>
          <w:sz w:val="20"/>
          <w:szCs w:val="20"/>
        </w:rPr>
        <w:t>freguezia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 imagem da Senhora é de granito </w:t>
      </w:r>
      <w:proofErr w:type="spellStart"/>
      <w:r>
        <w:rPr>
          <w:rFonts w:ascii="Verdana" w:hAnsi="Verdana"/>
          <w:color w:val="999999"/>
          <w:sz w:val="20"/>
          <w:szCs w:val="20"/>
        </w:rPr>
        <w:t>metamorphica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com braços postiços e sem pernas nem pés, nem feitio algum de gente, além da cara. São 8 rapagões que levam a charola e a senhora, mas vão outros oito para os revezar. Apesar da sua valentia, por </w:t>
      </w:r>
      <w:proofErr w:type="gramStart"/>
      <w:r>
        <w:rPr>
          <w:rFonts w:ascii="Verdana" w:hAnsi="Verdana"/>
          <w:color w:val="999999"/>
          <w:sz w:val="20"/>
          <w:szCs w:val="20"/>
        </w:rPr>
        <w:t>varias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vezes </w:t>
      </w:r>
      <w:proofErr w:type="spellStart"/>
      <w:r>
        <w:rPr>
          <w:rFonts w:ascii="Verdana" w:hAnsi="Verdana"/>
          <w:color w:val="999999"/>
          <w:sz w:val="20"/>
          <w:szCs w:val="20"/>
        </w:rPr>
        <w:t>teem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alguns ficado esmagados debaixo da imagem; mas, mesmo assim, </w:t>
      </w:r>
      <w:proofErr w:type="spellStart"/>
      <w:r>
        <w:rPr>
          <w:rFonts w:ascii="Verdana" w:hAnsi="Verdana"/>
          <w:color w:val="999999"/>
          <w:sz w:val="20"/>
          <w:szCs w:val="20"/>
        </w:rPr>
        <w:t>ha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grandes empenhos para levarem a charola, porque </w:t>
      </w:r>
      <w:proofErr w:type="spellStart"/>
      <w:r>
        <w:rPr>
          <w:rFonts w:ascii="Verdana" w:hAnsi="Verdana"/>
          <w:color w:val="999999"/>
          <w:sz w:val="20"/>
          <w:szCs w:val="20"/>
        </w:rPr>
        <w:t>teem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fé de serem </w:t>
      </w:r>
      <w:proofErr w:type="gramStart"/>
      <w:r>
        <w:rPr>
          <w:rFonts w:ascii="Verdana" w:hAnsi="Verdana"/>
          <w:color w:val="999999"/>
          <w:sz w:val="20"/>
          <w:szCs w:val="20"/>
        </w:rPr>
        <w:t>bem sucedidos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, nos seus casamentos, se tiverem sido </w:t>
      </w:r>
      <w:proofErr w:type="spellStart"/>
      <w:r>
        <w:rPr>
          <w:rFonts w:ascii="Verdana" w:hAnsi="Verdana"/>
          <w:color w:val="999999"/>
          <w:sz w:val="20"/>
          <w:szCs w:val="20"/>
        </w:rPr>
        <w:t>conductores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da santa.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Já dos nossos dias, um dos que ajudava a levar a Senhora, andava picado com outros </w:t>
      </w:r>
      <w:proofErr w:type="spellStart"/>
      <w:r>
        <w:rPr>
          <w:rFonts w:ascii="Verdana" w:hAnsi="Verdana"/>
          <w:color w:val="999999"/>
          <w:sz w:val="20"/>
          <w:szCs w:val="20"/>
        </w:rPr>
        <w:t>conductores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e ao dobrarem uma esquina, tal </w:t>
      </w:r>
      <w:proofErr w:type="spellStart"/>
      <w:r>
        <w:rPr>
          <w:rFonts w:ascii="Verdana" w:hAnsi="Verdana"/>
          <w:color w:val="999999"/>
          <w:sz w:val="20"/>
          <w:szCs w:val="20"/>
        </w:rPr>
        <w:t>geito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deu, que o andor </w:t>
      </w:r>
      <w:proofErr w:type="spellStart"/>
      <w:r>
        <w:rPr>
          <w:rFonts w:ascii="Verdana" w:hAnsi="Verdana"/>
          <w:color w:val="999999"/>
          <w:sz w:val="20"/>
          <w:szCs w:val="20"/>
        </w:rPr>
        <w:t>cahindo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sobre o seu inimigo</w:t>
      </w:r>
      <w:proofErr w:type="gramStart"/>
      <w:r>
        <w:rPr>
          <w:rFonts w:ascii="Verdana" w:hAnsi="Verdana"/>
          <w:color w:val="999999"/>
          <w:sz w:val="20"/>
          <w:szCs w:val="20"/>
        </w:rPr>
        <w:t>,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o matou logo, ficando esmagado; mas esta morte foi imediatamente vingada por um terceiro, que deu no tal amigo uma choupada, matando-o imediatamente e ficando a santa e a charola cheios de </w:t>
      </w:r>
      <w:proofErr w:type="gramStart"/>
      <w:r>
        <w:rPr>
          <w:rFonts w:ascii="Verdana" w:hAnsi="Verdana"/>
          <w:color w:val="999999"/>
          <w:sz w:val="20"/>
          <w:szCs w:val="20"/>
        </w:rPr>
        <w:t>sangue !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"1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Esta descrição corresponde no essencial àquela que Camilo nos faz, ainda que lhe acrescente outros elementos de interesse social. 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"É de saber que </w:t>
      </w:r>
      <w:proofErr w:type="spellStart"/>
      <w:r>
        <w:rPr>
          <w:rFonts w:ascii="Verdana" w:hAnsi="Verdana"/>
          <w:color w:val="999999"/>
          <w:sz w:val="20"/>
          <w:szCs w:val="20"/>
        </w:rPr>
        <w:t>Luis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Lopes, António Manuel e José Vieira, que ainda vive, foram, em anos verdes, três denodados jogadores de pau, e tamanho terror incutiram nas cercanias de Fafe que bastaria a qualquer deles, para vencer a sua, mandar o pau e não ir, como o rei da Suécia fazia às botas. 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t> 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As mais memorandas façanhas dos Vieiras tinham o seu teatro na celebrada romaria da Senhora de Antime. Aí apareciam os três campeadores mascarados, como era de uso em mancebos de famílias de alto porte. 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t> 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As máscaras afiavam as chanças de outros chibantes, e deste gracejar de mau agouro procedia </w:t>
      </w:r>
      <w:proofErr w:type="gramStart"/>
      <w:r>
        <w:rPr>
          <w:rFonts w:ascii="Verdana" w:hAnsi="Verdana"/>
          <w:color w:val="999999"/>
          <w:sz w:val="20"/>
          <w:szCs w:val="20"/>
        </w:rPr>
        <w:t>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partirem</w:t>
      </w:r>
      <w:proofErr w:type="gramStart"/>
      <w:r>
        <w:rPr>
          <w:rFonts w:ascii="Verdana" w:hAnsi="Verdana"/>
          <w:color w:val="999999"/>
          <w:sz w:val="20"/>
          <w:szCs w:val="20"/>
        </w:rPr>
        <w:t>-se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as caras por debaixo das máscaras, como se as não quisessem para outro mister, ou as sacrificassem à padroeira da romagem, como os índios se estiram sob as rodas das carroças dos seus ídolos. 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t> 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 Senhora de Antime é de pedra, e pesa com a charola vinte e quatro arrobas. Os mais possantes moços da freguesia pegam ao banzo do andor. </w:t>
      </w:r>
      <w:r>
        <w:rPr>
          <w:rFonts w:ascii="Verdana" w:hAnsi="Verdana"/>
          <w:color w:val="999999"/>
          <w:sz w:val="20"/>
          <w:szCs w:val="20"/>
        </w:rPr>
        <w:lastRenderedPageBreak/>
        <w:t xml:space="preserve">Aconteceu, há anos, ser um dos que puseram ombro ao andor mal visto dos outros, e de um principalmente. Ao dobrar de uma esquina o moço odiado sentiu-se vergar sob as vinte e quatro arrobas de pedra, e morreu instantaneamente esmagado. 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t> </w:t>
      </w:r>
    </w:p>
    <w:p w:rsidR="001E4665" w:rsidRDefault="001E4665" w:rsidP="001E4665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O principal inimigo do morto foi logo conhecido, e varado por uma choupada, que lhe fez espirrar o sangue e a vida à charola da imagem. Tirem disto a limpeza de consciência e religiosidade daqueles sujeitos, que ali vão dar testemunho de seu fervor, com a Senhora de pedra aos ombros!" 2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Preferindo ligar os Vieiras de Castro e a sua atitude de varões locais à procissão da Senhora de Antime, em vez de uma descrição genérica do ritual, Camilo fornece-nos todos os elementos para a compreensão da função social e mágica da festividade pagã.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Em nosso entender a procissão da Nossa Senhora de Antime é a manutenção de um ritual muito antigo praticado pelos rapazes casadoiros, cumprindo assim o rito da passagem de adolescentes para o estádio dos adultos, num hino à fecundidade que lhes é esperada pela comunidade, simbolizado na Ara e no </w:t>
      </w:r>
      <w:proofErr w:type="spellStart"/>
      <w:r>
        <w:rPr>
          <w:rFonts w:ascii="Verdana" w:hAnsi="Verdana"/>
          <w:color w:val="999999"/>
          <w:sz w:val="20"/>
          <w:szCs w:val="20"/>
        </w:rPr>
        <w:t>icon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 primeira razão para defendermos esta hipótese é o facto de a Senhora de Antime ser também designada por Senhora do Sol, levando-nos a associar este facto a uma manifestação mágico-simbólica ao Sol como valor masculino a quem são atribuídas capacidades fecundantes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Com a cristianização da região, procurou-se substituir este ritual pagão por outro mais adequado à simbologia cristã, surgindo assim a Nossa Senhora de Antime como um culto de substituição, ligada ao mosteiro Santa Maria de Antime, documentada a sua existência já no ano de 1120 3, tendo o </w:t>
      </w:r>
      <w:proofErr w:type="spellStart"/>
      <w:r>
        <w:rPr>
          <w:rFonts w:ascii="Verdana" w:hAnsi="Verdana"/>
          <w:color w:val="999999"/>
          <w:sz w:val="20"/>
          <w:szCs w:val="20"/>
        </w:rPr>
        <w:t>icon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pagão primitivo sofrido uma transformação plástica, colocando-lhe uma cabeça e os braços, de modo a dar-lhe as feições de uma Santa Cristã.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Porém, a manutenção do primitivo ritual pré-cristão, até aos nossos dias é prova de como as razões sociológicas e simbólicas resistiram ao tempo e aos que desejaram aliviar o peso da charola.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Lembremos que os rapazes transportam a charola de trezentos e sessenta quilos desde Antime a Fafe e vice-versa, (dado que a Senhora regressa ao </w:t>
      </w:r>
      <w:r>
        <w:rPr>
          <w:rFonts w:ascii="Verdana" w:hAnsi="Verdana"/>
          <w:color w:val="999999"/>
          <w:sz w:val="20"/>
          <w:szCs w:val="20"/>
        </w:rPr>
        <w:lastRenderedPageBreak/>
        <w:t xml:space="preserve">fim da tarde à igreja de Antime) o que constitui uma verdadeira prova pública de grande virilidade ou masculinidade.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Servimo-nos da descrição camiliana sobre o comportamento dos que transportam a charola o que pressupõe o cumprimento de regras, ainda que haja inimizades entre os que carregam a Santa, não se lastimando a morte de quem não as cumprir.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Tomemos em atenção os Vieiras de Castro, o seu comportamento social descrito por Camilo e as simbologias de poder que detêm no conjunto da sociedade. A hierarquização é feita e reconhecida, sendo o domínio do jogo do pau o referencial simbólico de poder masculino indiscutível.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Sobre o cumprimento das duas Santas no limite da freguesia, poder-se-á dizer que se trata de um gesto protocolar de recepção e o reconhecimento de limites territoriais de cada uma das comunidades, com origens muito antigas e que a Idade Média, através do Poder Senhorial institucionalizou. </w:t>
      </w:r>
    </w:p>
    <w:p w:rsidR="001E4665" w:rsidRDefault="001E4665" w:rsidP="001E4665">
      <w:pPr>
        <w:pStyle w:val="NormalWeb"/>
        <w:spacing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Aqui o comportamento simbólico dos Santos é o mesmo que o dos homens, e a entrada em territórios estranhos pode constituir ocupação e motivo de grandes conflitos sociais.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</w:pPr>
      <w:r>
        <w:rPr>
          <w:rFonts w:ascii="Verdana" w:hAnsi="Verdana"/>
          <w:color w:val="999999"/>
          <w:sz w:val="15"/>
          <w:szCs w:val="15"/>
        </w:rPr>
        <w:t xml:space="preserve">1 Pinho Leal, Dicionário Corográfico, </w:t>
      </w:r>
      <w:proofErr w:type="spellStart"/>
      <w:proofErr w:type="gramStart"/>
      <w:r>
        <w:rPr>
          <w:rFonts w:ascii="Verdana" w:hAnsi="Verdana"/>
          <w:color w:val="999999"/>
          <w:sz w:val="15"/>
          <w:szCs w:val="15"/>
        </w:rPr>
        <w:t>Vol</w:t>
      </w:r>
      <w:proofErr w:type="spellEnd"/>
      <w:r>
        <w:rPr>
          <w:rFonts w:ascii="Verdana" w:hAnsi="Verdana"/>
          <w:color w:val="999999"/>
          <w:sz w:val="15"/>
          <w:szCs w:val="15"/>
        </w:rPr>
        <w:t xml:space="preserve"> .</w:t>
      </w:r>
      <w:proofErr w:type="gramEnd"/>
      <w:r>
        <w:rPr>
          <w:rFonts w:ascii="Verdana" w:hAnsi="Verdana"/>
          <w:color w:val="999999"/>
          <w:sz w:val="15"/>
          <w:szCs w:val="15"/>
        </w:rPr>
        <w:t xml:space="preserve"> </w:t>
      </w:r>
      <w:proofErr w:type="gramStart"/>
      <w:r>
        <w:rPr>
          <w:rFonts w:ascii="Verdana" w:hAnsi="Verdana"/>
          <w:color w:val="999999"/>
          <w:sz w:val="15"/>
          <w:szCs w:val="15"/>
        </w:rPr>
        <w:t>p.131.132</w:t>
      </w:r>
      <w:proofErr w:type="gramEnd"/>
      <w:r>
        <w:rPr>
          <w:rFonts w:ascii="Verdana" w:hAnsi="Verdana"/>
          <w:color w:val="999999"/>
          <w:sz w:val="15"/>
          <w:szCs w:val="15"/>
        </w:rPr>
        <w:t xml:space="preserve">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</w:pPr>
      <w:r>
        <w:rPr>
          <w:rFonts w:ascii="Verdana" w:hAnsi="Verdana"/>
          <w:color w:val="999999"/>
          <w:sz w:val="15"/>
          <w:szCs w:val="15"/>
        </w:rPr>
        <w:t xml:space="preserve">2 Camilo Castelo Branco, Memórias do Cárcere,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</w:pPr>
      <w:r>
        <w:rPr>
          <w:rFonts w:ascii="Verdana" w:hAnsi="Verdana"/>
          <w:color w:val="999999"/>
          <w:sz w:val="15"/>
          <w:szCs w:val="15"/>
        </w:rPr>
        <w:t>3 José Marques, A Arquidiocese de Braga no Séc. XV, Imprensa Nacional Casa da Moeda, Lisboa, 1988, p.405-</w:t>
      </w:r>
      <w:r>
        <w:t xml:space="preserve">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</w:pPr>
      <w:r>
        <w:rPr>
          <w:rFonts w:ascii="Verdana" w:hAnsi="Verdana"/>
          <w:color w:val="999999"/>
          <w:sz w:val="15"/>
          <w:szCs w:val="15"/>
        </w:rPr>
        <w:t>627</w:t>
      </w:r>
      <w:r>
        <w:t xml:space="preserve">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  <w:rPr>
          <w:sz w:val="27"/>
          <w:szCs w:val="27"/>
        </w:rPr>
      </w:pPr>
      <w:r>
        <w:rPr>
          <w:color w:val="999999"/>
        </w:rPr>
        <w:t> </w:t>
      </w:r>
      <w:r>
        <w:rPr>
          <w:sz w:val="27"/>
          <w:szCs w:val="27"/>
        </w:rPr>
        <w:t xml:space="preserve">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  <w:jc w:val="right"/>
      </w:pPr>
      <w:r>
        <w:rPr>
          <w:rFonts w:ascii="Verdana" w:hAnsi="Verdana"/>
          <w:color w:val="999999"/>
          <w:sz w:val="15"/>
          <w:szCs w:val="15"/>
        </w:rPr>
        <w:t xml:space="preserve">Miguel Monteiro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  <w:jc w:val="right"/>
      </w:pPr>
      <w:proofErr w:type="spellStart"/>
      <w:r>
        <w:rPr>
          <w:rFonts w:ascii="Verdana" w:hAnsi="Verdana"/>
          <w:color w:val="999999"/>
          <w:sz w:val="15"/>
          <w:szCs w:val="15"/>
        </w:rPr>
        <w:t>Mínia</w:t>
      </w:r>
      <w:proofErr w:type="spellEnd"/>
      <w:r>
        <w:rPr>
          <w:rFonts w:ascii="Verdana" w:hAnsi="Verdana"/>
          <w:color w:val="999999"/>
          <w:sz w:val="15"/>
          <w:szCs w:val="15"/>
        </w:rPr>
        <w:t xml:space="preserve"> - 3.ª Série - </w:t>
      </w:r>
      <w:proofErr w:type="spellStart"/>
      <w:r>
        <w:rPr>
          <w:rFonts w:ascii="Verdana" w:hAnsi="Verdana"/>
          <w:color w:val="999999"/>
          <w:sz w:val="15"/>
          <w:szCs w:val="15"/>
        </w:rPr>
        <w:t>Anno</w:t>
      </w:r>
      <w:proofErr w:type="spellEnd"/>
      <w:r>
        <w:rPr>
          <w:rFonts w:ascii="Verdana" w:hAnsi="Verdana"/>
          <w:color w:val="999999"/>
          <w:sz w:val="15"/>
          <w:szCs w:val="15"/>
        </w:rPr>
        <w:t xml:space="preserve"> II - 1994, </w:t>
      </w:r>
    </w:p>
    <w:p w:rsidR="001E4665" w:rsidRDefault="001E4665" w:rsidP="001E4665">
      <w:pPr>
        <w:pStyle w:val="NormalWeb"/>
        <w:spacing w:before="0" w:beforeAutospacing="0" w:after="0" w:afterAutospacing="0"/>
        <w:ind w:left="300" w:right="300"/>
        <w:jc w:val="right"/>
      </w:pPr>
      <w:proofErr w:type="gramStart"/>
      <w:r>
        <w:rPr>
          <w:rFonts w:ascii="Verdana" w:hAnsi="Verdana"/>
          <w:color w:val="999999"/>
          <w:sz w:val="15"/>
          <w:szCs w:val="15"/>
        </w:rPr>
        <w:t>pp</w:t>
      </w:r>
      <w:proofErr w:type="gramEnd"/>
      <w:r>
        <w:rPr>
          <w:rFonts w:ascii="Verdana" w:hAnsi="Verdana"/>
          <w:color w:val="999999"/>
          <w:sz w:val="15"/>
          <w:szCs w:val="15"/>
        </w:rPr>
        <w:t>. 105 - 136</w:t>
      </w:r>
    </w:p>
    <w:p w:rsidR="001E4665" w:rsidRDefault="001E4665" w:rsidP="001E4665">
      <w:pPr>
        <w:pStyle w:val="NormalWeb"/>
        <w:spacing w:before="0" w:beforeAutospacing="0" w:after="0" w:afterAutospacing="0"/>
      </w:pPr>
      <w: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65"/>
    <w:rsid w:val="001E466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2012-01-30T19:19:00Z</dcterms:created>
  <dcterms:modified xsi:type="dcterms:W3CDTF">2012-01-30T19:24:00Z</dcterms:modified>
</cp:coreProperties>
</file>