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48" w:rsidRDefault="00533848">
      <w:pPr>
        <w:rPr>
          <w:rFonts w:ascii="Verdana" w:hAnsi="Verdana"/>
          <w:color w:val="808080"/>
          <w:sz w:val="20"/>
          <w:szCs w:val="20"/>
          <w:shd w:val="clear" w:color="auto" w:fill="040444"/>
        </w:rPr>
      </w:pPr>
      <w:r>
        <w:rPr>
          <w:rFonts w:ascii="Verdana" w:hAnsi="Verdana"/>
          <w:color w:val="808080"/>
          <w:sz w:val="20"/>
          <w:szCs w:val="20"/>
          <w:shd w:val="clear" w:color="auto" w:fill="040444"/>
        </w:rPr>
        <w:t>PRAÇAS 1860 -1930</w:t>
      </w:r>
      <w:bookmarkStart w:id="0" w:name="_GoBack"/>
      <w:bookmarkEnd w:id="0"/>
    </w:p>
    <w:p w:rsidR="00533848" w:rsidRDefault="00533848">
      <w:pPr>
        <w:rPr>
          <w:rFonts w:ascii="Verdana" w:hAnsi="Verdana"/>
          <w:color w:val="808080"/>
          <w:sz w:val="20"/>
          <w:szCs w:val="20"/>
          <w:shd w:val="clear" w:color="auto" w:fill="040444"/>
        </w:rPr>
      </w:pPr>
    </w:p>
    <w:p w:rsidR="00362B54" w:rsidRDefault="00533848">
      <w:proofErr w:type="gramStart"/>
      <w:r w:rsidRPr="00533848">
        <w:rPr>
          <w:rFonts w:ascii="Verdana" w:hAnsi="Verdana"/>
          <w:color w:val="808080"/>
          <w:sz w:val="20"/>
          <w:szCs w:val="20"/>
          <w:shd w:val="clear" w:color="auto" w:fill="040444"/>
        </w:rPr>
        <w:t>«[...</w:t>
      </w:r>
      <w:proofErr w:type="gramEnd"/>
      <w:r w:rsidRPr="00533848">
        <w:rPr>
          <w:rFonts w:ascii="Verdana" w:hAnsi="Verdana"/>
          <w:color w:val="808080"/>
          <w:sz w:val="20"/>
          <w:szCs w:val="20"/>
          <w:shd w:val="clear" w:color="auto" w:fill="040444"/>
        </w:rPr>
        <w:t>] eis-nos em Fafe, olhando das janelas do hotel da Vista Alegre a fisionomia da graciosa vila, que mais de perto vamos analisar, o que aliás é fácil e se executa em pouco tempo, porque, exceptuando a parte que o leitor vê na nossa gravura de página que é, por assim dizer, o coração de Fafe, - haja em atenção ao relógio da Praça municipal que lhe marca as pulsações - a duas ou três ruas mais e a um outro largo se reduz a topografia local. Fazendo esta visita percebe-se bem, que vai numa fase crescente de prosperidade a velha Fafe e que o elixir da fortuna a remoça deveras; as construções particulares ai estão em abundância para o comprovar, tanto mais que se lê o sorriso da abastança alegre, que deve animar a fisionomia dos seus proprietários,»</w:t>
      </w:r>
      <w:r w:rsidRPr="00533848">
        <w:rPr>
          <w:rFonts w:ascii="Verdana" w:hAnsi="Verdana"/>
          <w:color w:val="666666"/>
          <w:sz w:val="20"/>
          <w:szCs w:val="20"/>
          <w:shd w:val="clear" w:color="auto" w:fill="040444"/>
        </w:rPr>
        <w:t xml:space="preserve"> </w:t>
      </w:r>
      <w:r w:rsidRPr="00533848">
        <w:rPr>
          <w:rFonts w:ascii="Verdana" w:hAnsi="Verdana"/>
          <w:color w:val="666666"/>
          <w:sz w:val="15"/>
          <w:szCs w:val="15"/>
          <w:shd w:val="clear" w:color="auto" w:fill="040444"/>
        </w:rPr>
        <w:t>José Augusto Vieira, Minho Pitoresco, 1886</w:t>
      </w: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48"/>
    <w:rsid w:val="00362B54"/>
    <w:rsid w:val="005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A73C9-46E0-488B-A8D5-4E867334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2012-01-31T14:41:00Z</dcterms:created>
  <dcterms:modified xsi:type="dcterms:W3CDTF">2012-01-31T14:46:00Z</dcterms:modified>
</cp:coreProperties>
</file>