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center"/>
        <w:rPr>
          <w:rFonts w:ascii="Verdana" w:hAnsi="Verdana"/>
          <w:b/>
          <w:bCs/>
          <w:color w:val="999999"/>
        </w:rPr>
      </w:pPr>
      <w:r>
        <w:rPr>
          <w:b/>
          <w:bCs/>
          <w:color w:val="999999"/>
        </w:rPr>
        <w:t>Asilo da Infância Desvalida</w:t>
      </w:r>
      <w:r w:rsidRPr="00411CC6">
        <w:rPr>
          <w:b/>
          <w:bCs/>
          <w:color w:val="999999"/>
        </w:rPr>
        <w:t xml:space="preserve"> </w:t>
      </w:r>
      <w:bookmarkStart w:id="0" w:name="_GoBack"/>
      <w:bookmarkEnd w:id="0"/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center"/>
        <w:rPr>
          <w:rFonts w:ascii="Verdana" w:hAnsi="Verdana"/>
          <w:b/>
          <w:bCs/>
          <w:color w:val="999999"/>
        </w:rPr>
      </w:pP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b/>
          <w:bCs/>
          <w:color w:val="999999"/>
        </w:rPr>
        <w:t xml:space="preserve">Fundadores: </w:t>
      </w:r>
      <w:r>
        <w:rPr>
          <w:rFonts w:ascii="Verdana" w:hAnsi="Verdana"/>
          <w:color w:val="999999"/>
        </w:rPr>
        <w:t>António Joaquim Vieira Montenegro e Francisco Gomes Vieira de Castro (Brasileiros).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both"/>
      </w:pPr>
      <w:r>
        <w:t> 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O Asilo é fundado em 8 de Junho de 1877. 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Os Estatutos são de 22 de Maio de 1877 e foram aprovados em 11 de Junho de 1877. 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both"/>
      </w:pPr>
      <w:r>
        <w:rPr>
          <w:rFonts w:ascii="Verdana" w:hAnsi="Verdana"/>
          <w:color w:val="999999"/>
        </w:rPr>
        <w:t xml:space="preserve">O edifício foi concebido pelo </w:t>
      </w:r>
      <w:proofErr w:type="spellStart"/>
      <w:r>
        <w:rPr>
          <w:rFonts w:ascii="Verdana" w:hAnsi="Verdana"/>
          <w:color w:val="999999"/>
        </w:rPr>
        <w:t>Eng</w:t>
      </w:r>
      <w:proofErr w:type="spellEnd"/>
      <w:r>
        <w:rPr>
          <w:rFonts w:ascii="Verdana" w:hAnsi="Verdana"/>
          <w:color w:val="999999"/>
        </w:rPr>
        <w:t>. Frederico Augusto Pimentel.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both"/>
      </w:pPr>
      <w:r>
        <w:t> 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  <w:jc w:val="both"/>
      </w:pPr>
      <w:r>
        <w:t> 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rPr>
          <w:rFonts w:ascii="Verdana" w:hAnsi="Verdana"/>
          <w:color w:val="999999"/>
        </w:rPr>
        <w:t xml:space="preserve">O «Asilo de Montenegro» é fruto de dois legados: um, de António Joaquim Vieira Montenegro, natural de </w:t>
      </w:r>
      <w:proofErr w:type="spellStart"/>
      <w:r>
        <w:rPr>
          <w:rFonts w:ascii="Verdana" w:hAnsi="Verdana"/>
          <w:color w:val="999999"/>
        </w:rPr>
        <w:t>Travassós</w:t>
      </w:r>
      <w:proofErr w:type="spellEnd"/>
      <w:r>
        <w:rPr>
          <w:rFonts w:ascii="Verdana" w:hAnsi="Verdana"/>
          <w:color w:val="999999"/>
        </w:rPr>
        <w:t xml:space="preserve">, concelho de Fafe e rico comerciante do Brasil, falecido em Janeiro de 1874, na cidade de Lisboa, tendo deixado, em testamento, de 15 300$000 réis a favor das meninas pobres do concelho e para a construção de uma escola de instrução primária em </w:t>
      </w:r>
      <w:proofErr w:type="spellStart"/>
      <w:r>
        <w:rPr>
          <w:rFonts w:ascii="Verdana" w:hAnsi="Verdana"/>
          <w:color w:val="999999"/>
        </w:rPr>
        <w:t>Travassós</w:t>
      </w:r>
      <w:proofErr w:type="spellEnd"/>
      <w:r>
        <w:rPr>
          <w:rFonts w:ascii="Verdana" w:hAnsi="Verdana"/>
          <w:color w:val="999999"/>
        </w:rPr>
        <w:t xml:space="preserve">, 7.600$000 réis, sendo testamenteiro José António Martins Guimarães  e a Câmara constituída como a administradora; o outro legado foi a quinta de Cima de Vila (composta de Prédios rústicos e urbanos e compreendendo entre outros os campos de </w:t>
      </w:r>
      <w:proofErr w:type="spellStart"/>
      <w:r>
        <w:rPr>
          <w:rFonts w:ascii="Verdana" w:hAnsi="Verdana"/>
          <w:color w:val="999999"/>
        </w:rPr>
        <w:t>de</w:t>
      </w:r>
      <w:proofErr w:type="spellEnd"/>
      <w:r>
        <w:rPr>
          <w:rFonts w:ascii="Verdana" w:hAnsi="Verdana"/>
          <w:color w:val="999999"/>
        </w:rPr>
        <w:t xml:space="preserve"> Ribas e </w:t>
      </w:r>
      <w:proofErr w:type="gramStart"/>
      <w:r>
        <w:rPr>
          <w:rFonts w:ascii="Verdana" w:hAnsi="Verdana"/>
          <w:color w:val="999999"/>
        </w:rPr>
        <w:t>Ponte ...</w:t>
      </w:r>
      <w:proofErr w:type="gramEnd"/>
      <w:r>
        <w:rPr>
          <w:rFonts w:ascii="Verdana" w:hAnsi="Verdana"/>
          <w:color w:val="999999"/>
        </w:rPr>
        <w:t xml:space="preserve">) de Francisco Gomes Vieira de Castro. 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t> 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rPr>
          <w:rFonts w:ascii="Verdana" w:hAnsi="Verdana"/>
          <w:color w:val="999999"/>
        </w:rPr>
        <w:t xml:space="preserve">Caso o Asilo fechasse ou deixasse de existir por qualquer circunstância, seria averbado a favor da Santa Casa da Misericórdia e o rendimento distribuído pelos «pobres envergonhados» da comarca. 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t> 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rPr>
          <w:rFonts w:ascii="Verdana" w:hAnsi="Verdana"/>
          <w:color w:val="999999"/>
        </w:rPr>
        <w:t xml:space="preserve">«Em 20 de Março de 1877, José António Martins Guimarães, na qualidade de testamenteiro entregou à Câmara Municipal, trinta e uma inscrições da Junta de Crédito Público no valor nominal de 15.300$000 réis, cujos números e valores ficam aqui escritos. [...] 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rPr>
          <w:rFonts w:ascii="Verdana" w:hAnsi="Verdana"/>
          <w:color w:val="999999"/>
        </w:rPr>
        <w:lastRenderedPageBreak/>
        <w:t>As mencionadas inscrições foram compradas pelo dito testamenteiro na razão de 48, 50 como comprovou por documento legal.» [8] Os mesmos valores aparecem escriturados no livro da Fafe «Conta corrente de receita e despesa com o Asilo de Montenegro».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rPr>
          <w:rFonts w:ascii="Verdana" w:hAnsi="Verdana"/>
          <w:color w:val="999999"/>
        </w:rPr>
        <w:br/>
        <w:t xml:space="preserve">«Em 20 de Março de 1877, José António Martins Guimarães, na qualidade de testamenteiro entregou à Câmara Municipal, trinta e uma inscrições da Junta de Crédito Público no valor nominal de 15.300$000 réis, cujos números e valores ficam aqui escritos. [...] As mencionadas inscrições foram compradas pelo dito testamenteiro na razão de 48, 50 como comprovou por documento legal.» [8] 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t> 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rPr>
          <w:rFonts w:ascii="Verdana" w:hAnsi="Verdana"/>
          <w:color w:val="999999"/>
        </w:rPr>
        <w:t>Os mesmos valores aparecem escriturados no livro da Fafe «Conta corrente de receita e despesa com o Asilo de Montenegro».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t> 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rPr>
          <w:rFonts w:ascii="Verdana" w:hAnsi="Verdana"/>
          <w:color w:val="999999"/>
        </w:rPr>
        <w:t xml:space="preserve">O «Asilo», com estatutos de 1877, funcionou administrado pela Câmara. 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t> </w:t>
      </w:r>
    </w:p>
    <w:p w:rsidR="00411CC6" w:rsidRDefault="00411CC6" w:rsidP="00411CC6">
      <w:pPr>
        <w:pStyle w:val="NormalWeb"/>
        <w:spacing w:before="0" w:beforeAutospacing="0" w:after="0" w:afterAutospacing="0" w:line="360" w:lineRule="auto"/>
        <w:ind w:left="300"/>
      </w:pPr>
      <w:r>
        <w:rPr>
          <w:rFonts w:ascii="Verdana" w:hAnsi="Verdana"/>
          <w:color w:val="999999"/>
        </w:rPr>
        <w:t>Entretanto, a administração camarária alienou os campos da ponte, da quinta de Cima de Vila, e, a título provisório, desde 1962 até 1966, enquanto decorreram as obras no edifício da Câmara, lá se instalaram os serviços camarários. Posteriormente a Câmara cedeu o edifício para instalação do Centro de Saúde.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C6"/>
    <w:rsid w:val="00362B54"/>
    <w:rsid w:val="0041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2012-01-31T15:40:00Z</dcterms:created>
  <dcterms:modified xsi:type="dcterms:W3CDTF">2012-01-31T15:42:00Z</dcterms:modified>
</cp:coreProperties>
</file>