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E95" w:rsidRPr="00683E95" w:rsidRDefault="00683E95" w:rsidP="00683E95">
      <w:pPr>
        <w:pStyle w:val="NormalWeb"/>
        <w:spacing w:line="336" w:lineRule="auto"/>
        <w:ind w:left="300"/>
        <w:jc w:val="center"/>
      </w:pPr>
      <w:bookmarkStart w:id="0" w:name="_GoBack"/>
      <w:r w:rsidRPr="00683E95">
        <w:rPr>
          <w:rFonts w:ascii="Verdana" w:hAnsi="Verdana"/>
          <w:b/>
          <w:bCs/>
          <w:sz w:val="20"/>
          <w:szCs w:val="20"/>
        </w:rPr>
        <w:t>A Empresa Têxtil do Rio Ferro</w:t>
      </w:r>
    </w:p>
    <w:p w:rsidR="00683E95" w:rsidRPr="00683E95" w:rsidRDefault="00683E95" w:rsidP="00683E95">
      <w:pPr>
        <w:pStyle w:val="NormalWeb"/>
        <w:spacing w:before="0" w:beforeAutospacing="0" w:after="0" w:afterAutospacing="0" w:line="360" w:lineRule="auto"/>
        <w:ind w:left="300"/>
        <w:jc w:val="both"/>
      </w:pPr>
      <w:r w:rsidRPr="00683E95">
        <w:rPr>
          <w:rFonts w:ascii="Verdana" w:hAnsi="Verdana"/>
          <w:sz w:val="20"/>
          <w:szCs w:val="20"/>
        </w:rPr>
        <w:t xml:space="preserve">Esta empresa, situada nas margens do rio Ferro, na freguesia de Armil, foi fundada em 9 de Março de 1930, com a denominação social de «Vasconcelos &amp; C.ª, Lda.», Francisco, Albano, José Venâncio Martins e António José Pinto e Miguel Soares Vasconcelos. </w:t>
      </w:r>
    </w:p>
    <w:p w:rsidR="00683E95" w:rsidRPr="00683E95" w:rsidRDefault="00683E95" w:rsidP="00683E95">
      <w:pPr>
        <w:pStyle w:val="NormalWeb"/>
        <w:spacing w:before="0" w:beforeAutospacing="0" w:after="0" w:afterAutospacing="0" w:line="360" w:lineRule="auto"/>
        <w:ind w:left="300"/>
        <w:jc w:val="both"/>
      </w:pPr>
      <w:r w:rsidRPr="00683E95">
        <w:rPr>
          <w:rFonts w:ascii="Verdana" w:hAnsi="Verdana"/>
          <w:sz w:val="20"/>
          <w:szCs w:val="20"/>
        </w:rPr>
        <w:t> </w:t>
      </w:r>
    </w:p>
    <w:p w:rsidR="00683E95" w:rsidRPr="00683E95" w:rsidRDefault="00683E95" w:rsidP="00683E95">
      <w:pPr>
        <w:pStyle w:val="NormalWeb"/>
        <w:spacing w:before="0" w:beforeAutospacing="0" w:after="0" w:afterAutospacing="0" w:line="360" w:lineRule="auto"/>
        <w:ind w:left="300"/>
        <w:jc w:val="both"/>
      </w:pPr>
      <w:r w:rsidRPr="00683E95">
        <w:rPr>
          <w:rFonts w:ascii="Verdana" w:hAnsi="Verdana"/>
          <w:sz w:val="20"/>
          <w:szCs w:val="20"/>
        </w:rPr>
        <w:t xml:space="preserve">Em 20 de Setembro de 1934, passa a ter a denominação de «Empresa Têxtil do Rio Ferro, </w:t>
      </w:r>
      <w:proofErr w:type="spellStart"/>
      <w:r w:rsidRPr="00683E95">
        <w:rPr>
          <w:rFonts w:ascii="Verdana" w:hAnsi="Verdana"/>
          <w:sz w:val="20"/>
          <w:szCs w:val="20"/>
        </w:rPr>
        <w:t>L.</w:t>
      </w:r>
      <w:r w:rsidRPr="00683E95">
        <w:rPr>
          <w:rFonts w:ascii="Verdana" w:hAnsi="Verdana"/>
          <w:sz w:val="20"/>
          <w:szCs w:val="20"/>
          <w:vertAlign w:val="superscript"/>
        </w:rPr>
        <w:t>da</w:t>
      </w:r>
      <w:proofErr w:type="spellEnd"/>
      <w:r w:rsidRPr="00683E95">
        <w:rPr>
          <w:rFonts w:ascii="Verdana" w:hAnsi="Verdana"/>
          <w:sz w:val="20"/>
          <w:szCs w:val="20"/>
        </w:rPr>
        <w:t>».</w:t>
      </w:r>
    </w:p>
    <w:p w:rsidR="00683E95" w:rsidRPr="00683E95" w:rsidRDefault="00683E95" w:rsidP="00683E95">
      <w:pPr>
        <w:pStyle w:val="NormalWeb"/>
        <w:spacing w:before="0" w:beforeAutospacing="0" w:after="0" w:afterAutospacing="0" w:line="360" w:lineRule="auto"/>
        <w:ind w:left="300"/>
        <w:jc w:val="both"/>
      </w:pPr>
      <w:r w:rsidRPr="00683E95">
        <w:rPr>
          <w:rFonts w:ascii="Verdana" w:hAnsi="Verdana"/>
          <w:sz w:val="20"/>
          <w:szCs w:val="20"/>
        </w:rPr>
        <w:br/>
        <w:t xml:space="preserve">Dedicou-se inicialmente à tecelagem com dez teares movidos a vapor. </w:t>
      </w:r>
    </w:p>
    <w:p w:rsidR="00683E95" w:rsidRPr="00683E95" w:rsidRDefault="00683E95" w:rsidP="00683E95">
      <w:pPr>
        <w:pStyle w:val="NormalWeb"/>
        <w:spacing w:before="0" w:beforeAutospacing="0" w:after="0" w:afterAutospacing="0" w:line="360" w:lineRule="auto"/>
        <w:ind w:left="300"/>
        <w:jc w:val="both"/>
      </w:pPr>
      <w:r w:rsidRPr="00683E95">
        <w:rPr>
          <w:rFonts w:ascii="Verdana" w:hAnsi="Verdana"/>
          <w:sz w:val="20"/>
          <w:szCs w:val="20"/>
        </w:rPr>
        <w:t> </w:t>
      </w:r>
    </w:p>
    <w:p w:rsidR="00683E95" w:rsidRPr="00683E95" w:rsidRDefault="00683E95" w:rsidP="00683E95">
      <w:pPr>
        <w:pStyle w:val="NormalWeb"/>
        <w:spacing w:before="0" w:beforeAutospacing="0" w:after="0" w:afterAutospacing="0" w:line="360" w:lineRule="auto"/>
        <w:ind w:left="300"/>
        <w:jc w:val="both"/>
      </w:pPr>
      <w:r w:rsidRPr="00683E95">
        <w:rPr>
          <w:rFonts w:ascii="Verdana" w:hAnsi="Verdana"/>
          <w:sz w:val="20"/>
          <w:szCs w:val="20"/>
        </w:rPr>
        <w:t>Em 1928 iniciou-se a construção do açude e em 21 de Agosto de 1931 inaugura a produção de energia eléctrica como força motriz.</w:t>
      </w:r>
    </w:p>
    <w:p w:rsidR="00683E95" w:rsidRPr="00683E95" w:rsidRDefault="00683E95" w:rsidP="00683E95">
      <w:pPr>
        <w:pStyle w:val="NormalWeb"/>
        <w:spacing w:before="0" w:beforeAutospacing="0" w:after="0" w:afterAutospacing="0" w:line="360" w:lineRule="auto"/>
        <w:ind w:left="300"/>
        <w:jc w:val="both"/>
      </w:pPr>
      <w:r w:rsidRPr="00683E95">
        <w:rPr>
          <w:rFonts w:ascii="Verdana" w:hAnsi="Verdana"/>
          <w:sz w:val="20"/>
          <w:szCs w:val="20"/>
        </w:rPr>
        <w:t> </w:t>
      </w:r>
    </w:p>
    <w:p w:rsidR="00683E95" w:rsidRPr="00683E95" w:rsidRDefault="00683E95" w:rsidP="00683E95">
      <w:pPr>
        <w:pStyle w:val="NormalWeb"/>
        <w:spacing w:before="0" w:beforeAutospacing="0" w:after="0" w:afterAutospacing="0" w:line="360" w:lineRule="auto"/>
        <w:ind w:left="300"/>
        <w:jc w:val="both"/>
      </w:pPr>
      <w:proofErr w:type="gramStart"/>
      <w:r w:rsidRPr="00683E95">
        <w:rPr>
          <w:rFonts w:ascii="Verdana" w:hAnsi="Verdana"/>
          <w:sz w:val="20"/>
          <w:szCs w:val="20"/>
        </w:rPr>
        <w:t xml:space="preserve">Os </w:t>
      </w:r>
      <w:r w:rsidRPr="00683E95">
        <w:rPr>
          <w:rFonts w:ascii="Verdana" w:hAnsi="Verdana"/>
          <w:i/>
          <w:iCs/>
          <w:sz w:val="20"/>
          <w:szCs w:val="20"/>
        </w:rPr>
        <w:t>Venâncio Martins</w:t>
      </w:r>
      <w:proofErr w:type="gramEnd"/>
      <w:r w:rsidRPr="00683E95">
        <w:rPr>
          <w:rFonts w:ascii="Verdana" w:hAnsi="Verdana"/>
          <w:sz w:val="20"/>
          <w:szCs w:val="20"/>
        </w:rPr>
        <w:t xml:space="preserve"> eram descendentes do emigrante do Brasil, João Martins Guimarães, emigrante do Brasil, natural de Armil. </w:t>
      </w:r>
    </w:p>
    <w:p w:rsidR="00683E95" w:rsidRPr="00683E95" w:rsidRDefault="00683E95" w:rsidP="00683E95">
      <w:pPr>
        <w:pStyle w:val="NormalWeb"/>
        <w:spacing w:before="0" w:beforeAutospacing="0" w:after="0" w:afterAutospacing="0" w:line="360" w:lineRule="auto"/>
        <w:ind w:left="300"/>
        <w:jc w:val="both"/>
      </w:pPr>
      <w:r w:rsidRPr="00683E95">
        <w:rPr>
          <w:rFonts w:ascii="Verdana" w:hAnsi="Verdana"/>
          <w:sz w:val="20"/>
          <w:szCs w:val="20"/>
        </w:rPr>
        <w:t>Esta Industria funciona ainda sob a gerência dos seus descendentes.</w:t>
      </w:r>
    </w:p>
    <w:p w:rsidR="00683E95" w:rsidRPr="00683E95" w:rsidRDefault="00683E95" w:rsidP="00683E95">
      <w:pPr>
        <w:pStyle w:val="NormalWeb"/>
        <w:spacing w:before="0" w:beforeAutospacing="0" w:after="0" w:afterAutospacing="0" w:line="360" w:lineRule="auto"/>
        <w:ind w:left="300"/>
        <w:jc w:val="both"/>
      </w:pPr>
      <w:r w:rsidRPr="00683E95">
        <w:rPr>
          <w:rFonts w:ascii="Verdana" w:hAnsi="Verdana"/>
          <w:sz w:val="20"/>
          <w:szCs w:val="20"/>
        </w:rPr>
        <w:t> </w:t>
      </w:r>
    </w:p>
    <w:p w:rsidR="00683E95" w:rsidRPr="00683E95" w:rsidRDefault="00683E95" w:rsidP="00683E95">
      <w:pPr>
        <w:pStyle w:val="NormalWeb"/>
        <w:spacing w:before="0" w:beforeAutospacing="0" w:after="0" w:afterAutospacing="0" w:line="360" w:lineRule="auto"/>
        <w:ind w:left="300"/>
        <w:jc w:val="center"/>
      </w:pPr>
      <w:r w:rsidRPr="00683E95">
        <w:rPr>
          <w:rFonts w:ascii="Verdana" w:hAnsi="Verdana"/>
          <w:sz w:val="20"/>
          <w:szCs w:val="20"/>
        </w:rPr>
        <w:t>Este João Martins Guimarães era irmão do Presidente da Câmara Municipal de Fafe José António Martins Guimarães, também “Brasileiro”, depois de regressar definitivamente do Brasil, com residência na Cidade de Fafe.</w:t>
      </w:r>
    </w:p>
    <w:p w:rsidR="00683E95" w:rsidRPr="00683E95" w:rsidRDefault="00683E95" w:rsidP="00683E95">
      <w:pPr>
        <w:pStyle w:val="NormalWeb"/>
        <w:ind w:left="300"/>
        <w:jc w:val="right"/>
      </w:pPr>
      <w:r w:rsidRPr="00683E95">
        <w:t xml:space="preserve">  </w:t>
      </w:r>
    </w:p>
    <w:p w:rsidR="00683E95" w:rsidRPr="00683E95" w:rsidRDefault="00683E95" w:rsidP="00683E95">
      <w:pPr>
        <w:pStyle w:val="NormalWeb"/>
        <w:jc w:val="right"/>
      </w:pPr>
      <w:r w:rsidRPr="00683E95">
        <w:rPr>
          <w:b/>
          <w:bCs/>
        </w:rPr>
        <w:t>Miguel Monteiro (</w:t>
      </w:r>
      <w:proofErr w:type="gramStart"/>
      <w:r w:rsidRPr="00683E95">
        <w:rPr>
          <w:b/>
          <w:bCs/>
        </w:rPr>
        <w:t>Coordenador )</w:t>
      </w:r>
      <w:proofErr w:type="gramEnd"/>
    </w:p>
    <w:bookmarkEnd w:id="0"/>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E95"/>
    <w:rsid w:val="00362B54"/>
    <w:rsid w:val="00683E9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83E95"/>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83E95"/>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66908">
      <w:bodyDiv w:val="1"/>
      <w:marLeft w:val="0"/>
      <w:marRight w:val="0"/>
      <w:marTop w:val="0"/>
      <w:marBottom w:val="0"/>
      <w:divBdr>
        <w:top w:val="none" w:sz="0" w:space="0" w:color="auto"/>
        <w:left w:val="none" w:sz="0" w:space="0" w:color="auto"/>
        <w:bottom w:val="none" w:sz="0" w:space="0" w:color="auto"/>
        <w:right w:val="none" w:sz="0" w:space="0" w:color="auto"/>
      </w:divBdr>
      <w:divsChild>
        <w:div w:id="4750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864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2012-01-31T15:11:00Z</dcterms:created>
  <dcterms:modified xsi:type="dcterms:W3CDTF">2012-01-31T15:11:00Z</dcterms:modified>
</cp:coreProperties>
</file>