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5CE" w:rsidRPr="000E35CE" w:rsidRDefault="000E35CE" w:rsidP="000E35CE">
      <w:pPr>
        <w:pStyle w:val="NormalWeb"/>
        <w:spacing w:before="0" w:beforeAutospacing="0" w:after="0" w:afterAutospacing="0" w:line="360" w:lineRule="auto"/>
        <w:ind w:left="1050" w:right="1050"/>
        <w:jc w:val="both"/>
      </w:pPr>
      <w:bookmarkStart w:id="0" w:name="_GoBack"/>
      <w:bookmarkEnd w:id="0"/>
      <w:r w:rsidRPr="000E35CE">
        <w:rPr>
          <w:rFonts w:ascii="Verdana" w:hAnsi="Verdana"/>
          <w:sz w:val="20"/>
          <w:szCs w:val="20"/>
        </w:rPr>
        <w:t xml:space="preserve">Os mais ilustres romancistas do século XIX e primeiras décadas do XX, nomeadamente, António Nobre, Camilo Castelo-Branco, Júlio Dinis, Eça de Queirós, Aquilino Ribeiro, Ferreira de Castro, Miguel Torga, tiveram no emigrante português o seu personagem central, num tempo de mudanças de regime e de cultura. </w:t>
      </w:r>
    </w:p>
    <w:p w:rsidR="000E35CE" w:rsidRPr="000E35CE" w:rsidRDefault="000E35CE" w:rsidP="000E35CE">
      <w:pPr>
        <w:spacing w:before="100" w:beforeAutospacing="1" w:after="150" w:line="360" w:lineRule="auto"/>
        <w:ind w:left="300" w:right="6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35CE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 xml:space="preserve">O vocábulo - </w:t>
      </w:r>
      <w:r w:rsidRPr="000E35CE">
        <w:rPr>
          <w:rFonts w:ascii="Verdana" w:eastAsia="Times New Roman" w:hAnsi="Verdana" w:cs="Times New Roman"/>
          <w:b/>
          <w:bCs/>
          <w:i/>
          <w:iCs/>
          <w:sz w:val="20"/>
          <w:szCs w:val="20"/>
          <w:lang w:eastAsia="pt-PT"/>
        </w:rPr>
        <w:t>Brasileiro</w:t>
      </w:r>
      <w:r w:rsidRPr="000E35CE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 xml:space="preserve"> </w:t>
      </w:r>
    </w:p>
    <w:p w:rsidR="000E35CE" w:rsidRPr="000E35CE" w:rsidRDefault="000E35CE" w:rsidP="000E35CE">
      <w:pPr>
        <w:numPr>
          <w:ilvl w:val="0"/>
          <w:numId w:val="1"/>
        </w:numPr>
        <w:spacing w:before="100" w:beforeAutospacing="1" w:after="150" w:line="360" w:lineRule="auto"/>
        <w:ind w:left="1020" w:right="6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0E35CE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designa</w:t>
      </w:r>
      <w:proofErr w:type="gramEnd"/>
      <w:r w:rsidRPr="000E35CE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 xml:space="preserve"> o natural do Brasil, em Portugal passou-se a empregá-lo, em meados do século XIX, para nomear também o emigrante português enriquecido  na sua colónia americana, de retorno à pátria.</w:t>
      </w:r>
    </w:p>
    <w:p w:rsidR="000E35CE" w:rsidRPr="000E35CE" w:rsidRDefault="000E35CE" w:rsidP="000E35CE">
      <w:pPr>
        <w:numPr>
          <w:ilvl w:val="0"/>
          <w:numId w:val="1"/>
        </w:numPr>
        <w:spacing w:before="100" w:beforeAutospacing="1" w:after="150" w:line="360" w:lineRule="auto"/>
        <w:ind w:left="1020" w:right="6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0E35CE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é</w:t>
      </w:r>
      <w:proofErr w:type="gramEnd"/>
      <w:r w:rsidRPr="000E35CE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 xml:space="preserve"> «alcunha dada pelos portugueses aos seus compatriotas que voltavam ricos do Brasil»</w:t>
      </w:r>
    </w:p>
    <w:p w:rsidR="000E35CE" w:rsidRPr="000E35CE" w:rsidRDefault="000E35CE" w:rsidP="000E35CE">
      <w:pPr>
        <w:numPr>
          <w:ilvl w:val="0"/>
          <w:numId w:val="1"/>
        </w:numPr>
        <w:spacing w:before="100" w:beforeAutospacing="1" w:after="150" w:line="360" w:lineRule="auto"/>
        <w:ind w:left="1020" w:right="6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35CE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>«</w:t>
      </w:r>
      <w:proofErr w:type="gramStart"/>
      <w:r w:rsidRPr="000E35CE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>brasileiro</w:t>
      </w:r>
      <w:proofErr w:type="gramEnd"/>
      <w:r w:rsidRPr="000E35CE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 xml:space="preserve"> de mão furada»</w:t>
      </w:r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, designa o emigrante que regressa a Portugal sem fortuna </w:t>
      </w:r>
    </w:p>
    <w:p w:rsidR="000E35CE" w:rsidRPr="000E35CE" w:rsidRDefault="000E35CE" w:rsidP="000E35CE">
      <w:pPr>
        <w:numPr>
          <w:ilvl w:val="0"/>
          <w:numId w:val="1"/>
        </w:numPr>
        <w:spacing w:before="100" w:beforeAutospacing="1" w:after="150" w:line="360" w:lineRule="auto"/>
        <w:ind w:left="1020" w:right="6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>"</w:t>
      </w:r>
      <w:proofErr w:type="gramStart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>brasileiro</w:t>
      </w:r>
      <w:proofErr w:type="gramEnd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>" de "</w:t>
      </w:r>
      <w:r w:rsidRPr="000E35CE">
        <w:rPr>
          <w:rFonts w:ascii="Verdana" w:eastAsia="Times New Roman" w:hAnsi="Verdana" w:cs="Times New Roman"/>
          <w:b/>
          <w:bCs/>
          <w:i/>
          <w:iCs/>
          <w:sz w:val="20"/>
          <w:szCs w:val="20"/>
          <w:lang w:eastAsia="pt-PT"/>
        </w:rPr>
        <w:t>torna-viagem</w:t>
      </w:r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>" e "</w:t>
      </w:r>
      <w:r w:rsidRPr="000E35CE">
        <w:rPr>
          <w:rFonts w:ascii="Verdana" w:eastAsia="Times New Roman" w:hAnsi="Verdana" w:cs="Times New Roman"/>
          <w:b/>
          <w:bCs/>
          <w:i/>
          <w:iCs/>
          <w:sz w:val="20"/>
          <w:szCs w:val="20"/>
          <w:lang w:eastAsia="pt-PT"/>
        </w:rPr>
        <w:t>vai e torna"</w:t>
      </w:r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por ser um emigrante em permanente ida e vinda do Brasil, </w:t>
      </w:r>
    </w:p>
    <w:p w:rsidR="000E35CE" w:rsidRPr="000E35CE" w:rsidRDefault="000E35CE" w:rsidP="000E35CE">
      <w:pPr>
        <w:pStyle w:val="PargrafodaLista"/>
        <w:numPr>
          <w:ilvl w:val="0"/>
          <w:numId w:val="1"/>
        </w:numPr>
        <w:spacing w:before="100" w:after="100" w:line="360" w:lineRule="auto"/>
        <w:ind w:right="20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«O vulgarizado e cruel binómio galego-comendador, soma final e máxima dos mil depoimentos, encerra uma tal dose de pitoresco, de ridículo e de malevolência, que desfigura a verdade. </w:t>
      </w:r>
    </w:p>
    <w:p w:rsidR="000E35CE" w:rsidRPr="000E35CE" w:rsidRDefault="000E35CE" w:rsidP="000E35CE">
      <w:pPr>
        <w:pStyle w:val="PargrafodaLista"/>
        <w:numPr>
          <w:ilvl w:val="0"/>
          <w:numId w:val="1"/>
        </w:numPr>
        <w:spacing w:before="100" w:after="100" w:line="360" w:lineRule="auto"/>
        <w:ind w:right="20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Ou esfuma, ou esquematiza. </w:t>
      </w:r>
    </w:p>
    <w:p w:rsidR="000E35CE" w:rsidRPr="000E35CE" w:rsidRDefault="000E35CE" w:rsidP="000E35CE">
      <w:pPr>
        <w:pStyle w:val="PargrafodaLista"/>
        <w:numPr>
          <w:ilvl w:val="0"/>
          <w:numId w:val="1"/>
        </w:numPr>
        <w:spacing w:before="100" w:after="100" w:line="360" w:lineRule="auto"/>
        <w:ind w:right="20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Concentrar nesses dois pólos, como fez o século XIX, toda a carga positiva e negativa do problema, é deturpá-lo e amesquinhá-lo. </w:t>
      </w:r>
    </w:p>
    <w:p w:rsidR="000E35CE" w:rsidRPr="000E35CE" w:rsidRDefault="000E35CE" w:rsidP="000E35CE">
      <w:pPr>
        <w:pStyle w:val="PargrafodaLista"/>
        <w:numPr>
          <w:ilvl w:val="0"/>
          <w:numId w:val="1"/>
        </w:numPr>
        <w:spacing w:before="100" w:after="100" w:line="360" w:lineRule="auto"/>
        <w:ind w:right="20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Nenhum dos símbolos, na miséria ou na abundância, na </w:t>
      </w:r>
      <w:proofErr w:type="spellStart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>simplez</w:t>
      </w:r>
      <w:proofErr w:type="spellEnd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ou nos berloques, exprime qualquer coisa que importe ao âmago da questão. </w:t>
      </w:r>
    </w:p>
    <w:p w:rsidR="000E35CE" w:rsidRPr="000E35CE" w:rsidRDefault="000E35CE" w:rsidP="000E35CE">
      <w:pPr>
        <w:pStyle w:val="PargrafodaLista"/>
        <w:numPr>
          <w:ilvl w:val="0"/>
          <w:numId w:val="1"/>
        </w:numPr>
        <w:spacing w:before="100" w:after="100" w:line="360" w:lineRule="auto"/>
        <w:ind w:right="20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São apenas aspectos panorâmicos duma tragédia toda em profundidade obscura. </w:t>
      </w:r>
    </w:p>
    <w:p w:rsidR="000E35CE" w:rsidRPr="000E35CE" w:rsidRDefault="000E35CE" w:rsidP="000E35CE">
      <w:pPr>
        <w:pStyle w:val="PargrafodaLista"/>
        <w:numPr>
          <w:ilvl w:val="0"/>
          <w:numId w:val="1"/>
        </w:numPr>
        <w:spacing w:before="100" w:after="100" w:line="360" w:lineRule="auto"/>
        <w:ind w:right="20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>E foi realmente crueldade e leviandade de Camilo popularizar uma caricatura que é uma ofensa a essa essência subterrânea.»</w:t>
      </w:r>
      <w:r w:rsidRPr="000E35CE">
        <w:rPr>
          <w:rFonts w:ascii="Verdana" w:eastAsia="Times New Roman" w:hAnsi="Verdana" w:cs="Times New Roman"/>
          <w:sz w:val="15"/>
          <w:szCs w:val="15"/>
          <w:lang w:eastAsia="pt-PT"/>
        </w:rPr>
        <w:t xml:space="preserve">  Miguel Torga, Traço de União</w:t>
      </w:r>
    </w:p>
    <w:p w:rsidR="000E35CE" w:rsidRPr="000E35CE" w:rsidRDefault="000E35CE" w:rsidP="000E35CE">
      <w:pPr>
        <w:pStyle w:val="PargrafodaLista"/>
        <w:numPr>
          <w:ilvl w:val="0"/>
          <w:numId w:val="1"/>
        </w:numPr>
        <w:spacing w:before="100" w:after="100" w:line="360" w:lineRule="auto"/>
        <w:ind w:right="20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35CE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E35CE" w:rsidRPr="000E35CE" w:rsidRDefault="000E35CE" w:rsidP="000E35CE">
      <w:pPr>
        <w:pStyle w:val="PargrafodaLista"/>
        <w:numPr>
          <w:ilvl w:val="0"/>
          <w:numId w:val="1"/>
        </w:numPr>
        <w:spacing w:before="100" w:after="100" w:line="360" w:lineRule="auto"/>
        <w:ind w:right="20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lastRenderedPageBreak/>
        <w:t>Eça de Queirós clarifica que o sentido da abordagem ao “brasileiro” é feito «</w:t>
      </w:r>
      <w:r w:rsidRPr="000E35CE">
        <w:rPr>
          <w:rFonts w:ascii="Verdana" w:eastAsia="Times New Roman" w:hAnsi="Verdana" w:cs="Times New Roman"/>
          <w:b/>
          <w:bCs/>
          <w:sz w:val="20"/>
          <w:szCs w:val="20"/>
          <w:lang w:val="pt-BR" w:eastAsia="pt-PT"/>
        </w:rPr>
        <w:t>ao nível da linguagem</w:t>
      </w:r>
      <w:r w:rsidRPr="000E35CE">
        <w:rPr>
          <w:rFonts w:ascii="Verdana" w:eastAsia="Times New Roman" w:hAnsi="Verdana" w:cs="Times New Roman"/>
          <w:sz w:val="20"/>
          <w:szCs w:val="20"/>
          <w:lang w:val="pt-BR" w:eastAsia="pt-PT"/>
        </w:rPr>
        <w:t xml:space="preserve">» e que a questão se coloca, nessa dimensão, em primeiro lugar, e que a personagem, para além de ser uma criação exclusiva da língua portuguesa, tem, para nós, um significado próprio, tal como outros povos construíram personagens tipo.» </w:t>
      </w:r>
      <w:r w:rsidRPr="000E35CE">
        <w:rPr>
          <w:rFonts w:ascii="Verdana" w:eastAsia="Times New Roman" w:hAnsi="Verdana" w:cs="Times New Roman"/>
          <w:sz w:val="15"/>
          <w:szCs w:val="15"/>
          <w:lang w:eastAsia="pt-PT"/>
        </w:rPr>
        <w:t>O brasileiro, Uma Campanha Alegre (de «As farpas»)</w:t>
      </w:r>
    </w:p>
    <w:p w:rsidR="000E35CE" w:rsidRPr="000E35CE" w:rsidRDefault="000E35CE" w:rsidP="000E35CE">
      <w:pPr>
        <w:pStyle w:val="PargrafodaLista"/>
        <w:numPr>
          <w:ilvl w:val="0"/>
          <w:numId w:val="1"/>
        </w:numPr>
        <w:spacing w:after="0" w:line="360" w:lineRule="auto"/>
        <w:ind w:right="6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>«Saíra criança da aldeia e fora tentar fortuna no Brasil. Por lá esteve quarenta anos, e voltou o homem grave que vemos e rico. O como enriqueceu não sei, e ninguém na terra o sabia»  </w:t>
      </w:r>
      <w:r w:rsidRPr="000E35C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0E35CE" w:rsidRPr="000E35CE" w:rsidRDefault="000E35CE" w:rsidP="000E35CE">
      <w:pPr>
        <w:pStyle w:val="PargrafodaLista"/>
        <w:numPr>
          <w:ilvl w:val="0"/>
          <w:numId w:val="1"/>
        </w:numPr>
        <w:spacing w:after="0" w:line="360" w:lineRule="auto"/>
        <w:ind w:right="6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35CE">
        <w:rPr>
          <w:rFonts w:ascii="Verdana" w:eastAsia="Times New Roman" w:hAnsi="Verdana" w:cs="Times New Roman"/>
          <w:sz w:val="15"/>
          <w:szCs w:val="15"/>
          <w:lang w:eastAsia="pt-PT"/>
        </w:rPr>
        <w:t>(Júlio Diniz, A Morgadinha dos Canaviais)</w:t>
      </w:r>
      <w:r w:rsidRPr="000E35C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0E35CE" w:rsidRPr="000E35CE" w:rsidRDefault="000E35CE" w:rsidP="000E35CE">
      <w:pPr>
        <w:pStyle w:val="PargrafodaLista"/>
        <w:numPr>
          <w:ilvl w:val="0"/>
          <w:numId w:val="1"/>
        </w:numPr>
        <w:spacing w:after="0" w:line="360" w:lineRule="auto"/>
        <w:ind w:right="6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35C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 </w:t>
      </w:r>
    </w:p>
    <w:p w:rsidR="000E35CE" w:rsidRPr="000E35CE" w:rsidRDefault="000E35CE" w:rsidP="000E35CE">
      <w:pPr>
        <w:pStyle w:val="PargrafodaLista"/>
        <w:numPr>
          <w:ilvl w:val="0"/>
          <w:numId w:val="1"/>
        </w:numPr>
        <w:spacing w:after="0" w:line="360" w:lineRule="auto"/>
        <w:ind w:right="6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«Seabra era tão asseado como o Sr. Joãozinho das Perdizes descurado no seu vestir. Usava Sempre de </w:t>
      </w:r>
      <w:proofErr w:type="spellStart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>Suiça</w:t>
      </w:r>
      <w:proofErr w:type="spellEnd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irrepreensivelmente talhada em volta do queixo; camisa muito lavada, peitos abertos e três grandes botões de brilhantes; no traje combinavam-se as variegadas cores de uma ave da América; e o ouro, distribuído com profusão por todos os acessórios da sua pessoa, atestava os bons resultados dos seus quarenta anos de Brasil.</w:t>
      </w:r>
      <w:r w:rsidRPr="000E35C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0E35CE" w:rsidRPr="000E35CE" w:rsidRDefault="000E35CE" w:rsidP="000E35CE">
      <w:pPr>
        <w:pStyle w:val="PargrafodaLista"/>
        <w:numPr>
          <w:ilvl w:val="0"/>
          <w:numId w:val="1"/>
        </w:numPr>
        <w:spacing w:after="0" w:line="360" w:lineRule="auto"/>
        <w:ind w:right="6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>Passeava pela aldeia de chinelos de marroquim verde ou sapato de tapete, e era tal nele a delicadeza do andar, que voltava a casa sem que uma mancha enodoasse a alvura das suas meias de algodão fino. Aos domingos e dias de festa indignava a relva dos caminhos, calcando-o com bota de polimento».</w:t>
      </w:r>
      <w:r w:rsidRPr="000E35CE">
        <w:rPr>
          <w:rFonts w:ascii="Verdana" w:eastAsia="Times New Roman" w:hAnsi="Verdana" w:cs="Times New Roman"/>
          <w:sz w:val="15"/>
          <w:szCs w:val="15"/>
          <w:lang w:eastAsia="pt-PT"/>
        </w:rPr>
        <w:t xml:space="preserve"> (Júlio Diniz, A Morgadinha dos Canaviais)</w:t>
      </w:r>
      <w:r w:rsidRPr="000E35C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0E35CE" w:rsidRPr="000E35CE" w:rsidRDefault="000E35CE" w:rsidP="000E35CE">
      <w:pPr>
        <w:pStyle w:val="PargrafodaLista"/>
        <w:numPr>
          <w:ilvl w:val="0"/>
          <w:numId w:val="1"/>
        </w:numPr>
        <w:spacing w:after="0" w:line="360" w:lineRule="auto"/>
        <w:ind w:right="6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35C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 </w:t>
      </w:r>
    </w:p>
    <w:p w:rsidR="000E35CE" w:rsidRPr="000E35CE" w:rsidRDefault="000E35CE" w:rsidP="000E35CE">
      <w:pPr>
        <w:pStyle w:val="PargrafodaLista"/>
        <w:numPr>
          <w:ilvl w:val="0"/>
          <w:numId w:val="1"/>
        </w:numPr>
        <w:spacing w:after="0" w:line="360" w:lineRule="auto"/>
        <w:ind w:right="6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«As ambições de Eusébio Seabra limitavam-se a vir a ser a primeira personagem de influência da aldeia. Para isso principiou por fazer alguns reparos na igreja paroquial, presenteou com </w:t>
      </w:r>
      <w:proofErr w:type="gramStart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>vestidos</w:t>
      </w:r>
      <w:proofErr w:type="gramEnd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novos </w:t>
      </w:r>
      <w:proofErr w:type="gramStart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>todos os</w:t>
      </w:r>
      <w:proofErr w:type="gramEnd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santos dos altares e mandou renovar um sino, que havia doze anos tocava a rachado. Fez à sua custa a festa do orago, chegando a mandar vir fogo preso da cidade e um aeróstato que ardeu pouca altura do chão. Apesar porém de todos estes benefícios à localidade, o conselheiro Manuel Berardo (...) continuava a fazer-lhe sombra e a contrastar-lhe as ambiciosas vistas». </w:t>
      </w:r>
      <w:r w:rsidRPr="000E35CE">
        <w:rPr>
          <w:rFonts w:ascii="Verdana" w:eastAsia="Times New Roman" w:hAnsi="Verdana" w:cs="Times New Roman"/>
          <w:sz w:val="15"/>
          <w:szCs w:val="15"/>
          <w:lang w:eastAsia="pt-PT"/>
        </w:rPr>
        <w:t>(Júlio Dinis, A Morgadinha dos Canaviais)</w:t>
      </w:r>
    </w:p>
    <w:p w:rsidR="000E35CE" w:rsidRPr="000E35CE" w:rsidRDefault="000E35CE" w:rsidP="000E35CE">
      <w:pPr>
        <w:pStyle w:val="PargrafodaLista"/>
        <w:numPr>
          <w:ilvl w:val="0"/>
          <w:numId w:val="1"/>
        </w:numPr>
        <w:spacing w:after="0" w:line="360" w:lineRule="auto"/>
        <w:ind w:right="6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«Acudiu logo à chamada o senhor brasileiro, em traje de interior, guarda-pó de alpaca, babuchas nos pés. Cintilavam-lhe nos repolhos, </w:t>
      </w:r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lastRenderedPageBreak/>
        <w:t xml:space="preserve">e o bigode retorcido falava de sua importância e amor-próprio» </w:t>
      </w:r>
      <w:r w:rsidRPr="000E35CE">
        <w:rPr>
          <w:rFonts w:ascii="Verdana" w:eastAsia="Times New Roman" w:hAnsi="Verdana" w:cs="Times New Roman"/>
          <w:sz w:val="15"/>
          <w:szCs w:val="15"/>
          <w:lang w:eastAsia="pt-PT"/>
        </w:rPr>
        <w:t>(Aquilino Ribeiro, A Eleição de sua Senhoria)</w:t>
      </w:r>
    </w:p>
    <w:p w:rsidR="000E35CE" w:rsidRPr="000E35CE" w:rsidRDefault="000E35CE" w:rsidP="000E35CE">
      <w:pPr>
        <w:pStyle w:val="PargrafodaLista"/>
        <w:numPr>
          <w:ilvl w:val="0"/>
          <w:numId w:val="1"/>
        </w:numPr>
        <w:spacing w:before="100" w:beforeAutospacing="1" w:after="100" w:afterAutospacing="1" w:line="360" w:lineRule="auto"/>
        <w:ind w:right="6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35CE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«</w:t>
      </w:r>
      <w:r w:rsidRPr="000E35CE">
        <w:rPr>
          <w:rFonts w:ascii="Verdana" w:eastAsia="Times New Roman" w:hAnsi="Verdana" w:cs="Times New Roman"/>
          <w:caps/>
          <w:sz w:val="20"/>
          <w:szCs w:val="20"/>
          <w:lang w:eastAsia="pt-PT"/>
        </w:rPr>
        <w:t>S</w:t>
      </w:r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aíra o morro para plantar dois bacelos. Sacha três vezes o centeio. Rega quatro vezes o milho. Debulha vagem a vagem, a sua colheita de </w:t>
      </w:r>
      <w:proofErr w:type="gramStart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>feijoal ...</w:t>
      </w:r>
      <w:proofErr w:type="gramEnd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Percorre três, quatro aldeias, com um pedaço de pão no estômago, a bufarinhar a canastra de sardinha. Como Jacob aguenta no Brasil todos os pontapés do patrão até lhe casar com a filha e ser sócio da loja» </w:t>
      </w:r>
      <w:r w:rsidRPr="000E35CE">
        <w:rPr>
          <w:rFonts w:ascii="Verdana" w:eastAsia="Times New Roman" w:hAnsi="Verdana" w:cs="Times New Roman"/>
          <w:sz w:val="15"/>
          <w:szCs w:val="15"/>
          <w:lang w:eastAsia="pt-PT"/>
        </w:rPr>
        <w:t>(Aquilino Ribeiro, Mina de Diamantes)</w:t>
      </w:r>
    </w:p>
    <w:p w:rsidR="000E35CE" w:rsidRPr="000E35CE" w:rsidRDefault="000E35CE" w:rsidP="000E35CE">
      <w:pPr>
        <w:pStyle w:val="PargrafodaLista"/>
        <w:numPr>
          <w:ilvl w:val="0"/>
          <w:numId w:val="1"/>
        </w:numPr>
        <w:spacing w:before="100" w:beforeAutospacing="1" w:after="100" w:afterAutospacing="1" w:line="360" w:lineRule="auto"/>
        <w:ind w:right="6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«Chegava a caleche desgovernada dum brasileiro purpurino, coruscante de cores </w:t>
      </w:r>
      <w:proofErr w:type="spellStart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>arreliosas</w:t>
      </w:r>
      <w:proofErr w:type="spellEnd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, oftálmicas, delirantes, duma garridice espaventosa.  Era o Arara, um triunfador daqueles tempos em que a casaca azul e o colete amarelo não dispensavam uma gravata vermelha, luvas verdes e calças cor de alecrim com polainas cinzentas». </w:t>
      </w:r>
      <w:r w:rsidRPr="000E35CE">
        <w:rPr>
          <w:rFonts w:ascii="Verdana" w:eastAsia="Times New Roman" w:hAnsi="Verdana" w:cs="Times New Roman"/>
          <w:sz w:val="15"/>
          <w:szCs w:val="15"/>
          <w:lang w:eastAsia="pt-PT"/>
        </w:rPr>
        <w:t>(Camilo Castelo Branco, A Corja)</w:t>
      </w:r>
    </w:p>
    <w:p w:rsidR="000E35CE" w:rsidRPr="000E35CE" w:rsidRDefault="000E35CE" w:rsidP="000E35CE">
      <w:pPr>
        <w:pStyle w:val="PargrafodaLista"/>
        <w:numPr>
          <w:ilvl w:val="0"/>
          <w:numId w:val="1"/>
        </w:numPr>
        <w:spacing w:before="100" w:beforeAutospacing="1" w:after="100" w:afterAutospacing="1" w:line="360" w:lineRule="auto"/>
        <w:ind w:right="6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Ambrósio é irmão de um padre e com filhas para casar e um dos pretendentes a genro confessa  - «Caso. A história da felicidade é uma palavra só. Não caso com prima nenhuma. É a filha de um homem que enriqueceu a trabalhar. Saiu de Mirandela com um chapéu braguês e uma véstia de cotim. Entrou em Mirandela com quatrocentos contos, e três filhas, e a jaqueta e o chapéu que ainda mostra aos duvidosos da sua origem» </w:t>
      </w:r>
      <w:r w:rsidRPr="000E35CE">
        <w:rPr>
          <w:rFonts w:ascii="Verdana" w:eastAsia="Times New Roman" w:hAnsi="Verdana" w:cs="Times New Roman"/>
          <w:sz w:val="15"/>
          <w:szCs w:val="15"/>
          <w:lang w:eastAsia="pt-PT"/>
        </w:rPr>
        <w:t>(Camilo Castelo Branco, o Esqueleto)</w:t>
      </w:r>
    </w:p>
    <w:p w:rsidR="000E35CE" w:rsidRPr="000E35CE" w:rsidRDefault="000E35CE" w:rsidP="000E35CE">
      <w:pPr>
        <w:pStyle w:val="PargrafodaLista"/>
        <w:numPr>
          <w:ilvl w:val="0"/>
          <w:numId w:val="1"/>
        </w:numPr>
        <w:spacing w:before="100" w:beforeAutospacing="1" w:after="100" w:afterAutospacing="1" w:line="360" w:lineRule="auto"/>
        <w:ind w:right="6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>«A mulher de Hermenegildo Fialho, se não era formoso para causar assombro, tinha direito a ser considerada uma das mais galantes esposas de brasileiros, os quais, naquele tempo, (1847) eram os usufrutuários mais ou menos exclusivos das peregrinas burguesa do Porto» (1869) - (</w:t>
      </w:r>
      <w:r w:rsidRPr="000E35CE">
        <w:rPr>
          <w:rFonts w:ascii="Verdana" w:eastAsia="Times New Roman" w:hAnsi="Verdana" w:cs="Times New Roman"/>
          <w:sz w:val="15"/>
          <w:szCs w:val="15"/>
          <w:lang w:eastAsia="pt-PT"/>
        </w:rPr>
        <w:t>Camilo Castelo Branco, Os Brilhantes do Brasileiro)</w:t>
      </w:r>
    </w:p>
    <w:p w:rsidR="000E35CE" w:rsidRPr="000E35CE" w:rsidRDefault="000E35CE" w:rsidP="000E35CE">
      <w:pPr>
        <w:pStyle w:val="PargrafodaLista"/>
        <w:numPr>
          <w:ilvl w:val="0"/>
          <w:numId w:val="1"/>
        </w:numPr>
        <w:spacing w:before="100" w:after="100" w:line="360" w:lineRule="auto"/>
        <w:ind w:right="6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>«Estabeleceu-se no Porto em 1853, e começou a edificar uma corrente de elegantes casas na rua Bela da Princesa. João Evangelista Corte Real montava sempre um cavalo preto de boa estampa, segui-o um preto a pé, e precedia-o um cão da Terra Nova. Nos dias santificados, passeava sua esposa, uma senhora dotada de gorduras carminadas, e arquejando debaixo do peso dos grilhões de ouro que lhe bamboavam sobre o promontório dos seios. Adivinhava-se ali um passado de fressuras e mãozinhas de carneiro ricas de açafrão»  </w:t>
      </w:r>
      <w:r w:rsidRPr="000E35CE">
        <w:rPr>
          <w:rFonts w:ascii="Verdana" w:eastAsia="Times New Roman" w:hAnsi="Verdana" w:cs="Times New Roman"/>
          <w:sz w:val="15"/>
          <w:szCs w:val="15"/>
          <w:lang w:eastAsia="pt-PT"/>
        </w:rPr>
        <w:t>(Camilo Castelo Branco, Os Brilhantes do Brasileiro)</w:t>
      </w:r>
    </w:p>
    <w:p w:rsidR="000E35CE" w:rsidRPr="000E35CE" w:rsidRDefault="000E35CE" w:rsidP="000E35CE">
      <w:pPr>
        <w:pStyle w:val="PargrafodaLista"/>
        <w:numPr>
          <w:ilvl w:val="0"/>
          <w:numId w:val="1"/>
        </w:numPr>
        <w:spacing w:before="100" w:beforeAutospacing="1" w:after="100" w:afterAutospacing="1" w:line="360" w:lineRule="auto"/>
        <w:ind w:right="6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>«Havia Grande provisão de potes de unguento da Madre Tecla, recita que lhe ensinara o Brasileiro o brasileiro da Casa Grande, muito atreito a furúnculos nas costas e na região sob e sobre (...)» (Camilo Castelo Branco, Os Brilhantes do Brasileiro)</w:t>
      </w:r>
    </w:p>
    <w:p w:rsidR="000E35CE" w:rsidRPr="000E35CE" w:rsidRDefault="000E35CE" w:rsidP="000E35CE">
      <w:pPr>
        <w:pStyle w:val="PargrafodaLista"/>
        <w:numPr>
          <w:ilvl w:val="0"/>
          <w:numId w:val="1"/>
        </w:numPr>
        <w:spacing w:before="100" w:beforeAutospacing="1" w:after="100" w:afterAutospacing="1" w:line="360" w:lineRule="auto"/>
        <w:ind w:right="6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lastRenderedPageBreak/>
        <w:t xml:space="preserve"> A irmã do Brasileiro era Rita de Barrosas, criada da abadessa. Grande alvoroço e alegrias, e invejas no mosteiro! </w:t>
      </w:r>
      <w:proofErr w:type="gramStart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>«</w:t>
      </w:r>
      <w:r w:rsidRPr="000E35CE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>(...</w:t>
      </w:r>
      <w:proofErr w:type="gramEnd"/>
      <w:r w:rsidRPr="000E35CE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>) Dias depois, chegou a Viana Hermenegildo Fialho; e, dado aviso ao convento, foi procurar a irmã. Saíram a cumprimentá-lo as religiosas mais autorizadas, e folgaram de o ver comer pastéis ensopados em vinho do Porto com familiar lhaneza e proporções homéricas de estômago»</w:t>
      </w:r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. </w:t>
      </w:r>
      <w:r w:rsidRPr="000E35CE">
        <w:rPr>
          <w:rFonts w:ascii="Verdana" w:eastAsia="Times New Roman" w:hAnsi="Verdana" w:cs="Times New Roman"/>
          <w:sz w:val="15"/>
          <w:szCs w:val="15"/>
          <w:lang w:eastAsia="pt-PT"/>
        </w:rPr>
        <w:t>(Camilo Castelo Branco, Os Brilhantes do Brasileiro)</w:t>
      </w:r>
    </w:p>
    <w:p w:rsidR="000E35CE" w:rsidRPr="000E35CE" w:rsidRDefault="000E35CE" w:rsidP="000E35CE">
      <w:pPr>
        <w:pStyle w:val="PargrafodaLista"/>
        <w:numPr>
          <w:ilvl w:val="0"/>
          <w:numId w:val="1"/>
        </w:numPr>
        <w:spacing w:before="100" w:beforeAutospacing="1" w:after="100" w:afterAutospacing="1" w:line="360" w:lineRule="auto"/>
        <w:ind w:right="6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«Este homem tinha bastante espírito; fora sócio fundador duma gabinete literário de caixeiros em Pernambuco, não desconhecia inteiramente o </w:t>
      </w:r>
      <w:r w:rsidRPr="000E35CE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>Telémaco</w:t>
      </w:r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, os </w:t>
      </w:r>
      <w:r w:rsidRPr="000E35CE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>Suspiros Poéticos</w:t>
      </w:r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do Magalhães, admirava e sabia de cor a </w:t>
      </w:r>
      <w:proofErr w:type="spellStart"/>
      <w:r w:rsidRPr="000E35CE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>Martinheida</w:t>
      </w:r>
      <w:proofErr w:type="spellEnd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e o </w:t>
      </w:r>
      <w:r w:rsidRPr="000E35CE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>Saque</w:t>
      </w:r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do doutor Ferro» (Camilo Castelo Branco, Eusébio Macário)</w:t>
      </w:r>
    </w:p>
    <w:p w:rsidR="000E35CE" w:rsidRPr="000E35CE" w:rsidRDefault="000E35CE" w:rsidP="000E35CE">
      <w:pPr>
        <w:pStyle w:val="PargrafodaLista"/>
        <w:numPr>
          <w:ilvl w:val="0"/>
          <w:numId w:val="1"/>
        </w:numPr>
        <w:spacing w:before="100" w:beforeAutospacing="1" w:after="100" w:afterAutospacing="1" w:line="360" w:lineRule="auto"/>
        <w:ind w:right="6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>« -</w:t>
      </w:r>
      <w:proofErr w:type="gramEnd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Pois olhe, </w:t>
      </w:r>
      <w:proofErr w:type="spellStart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>Custódinha</w:t>
      </w:r>
      <w:proofErr w:type="spellEnd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- fazia a outra - a menina é bonitinha; e, se tiver juizinho mais do que eu, maridos não lhe há-de faltar. Anda por aí tanto </w:t>
      </w:r>
      <w:proofErr w:type="gramStart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>brasileiro ...</w:t>
      </w:r>
      <w:proofErr w:type="gramEnd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Este ano, em Vizela, eram como a praga, a botarem os pés </w:t>
      </w:r>
      <w:proofErr w:type="spellStart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>p´ra</w:t>
      </w:r>
      <w:proofErr w:type="spellEnd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fora, de calças brancas, com cadeias de ouro cheias de cousas, muito gordos, uns figurões.» (Camilo Castelo Branco, Eusébio Macário)</w:t>
      </w:r>
    </w:p>
    <w:p w:rsidR="000E35CE" w:rsidRPr="000E35CE" w:rsidRDefault="000E35CE" w:rsidP="000E35CE">
      <w:pPr>
        <w:pStyle w:val="PargrafodaLista"/>
        <w:numPr>
          <w:ilvl w:val="0"/>
          <w:numId w:val="1"/>
        </w:numPr>
        <w:spacing w:before="100" w:beforeAutospacing="1" w:after="100" w:afterAutospacing="1" w:line="360" w:lineRule="auto"/>
        <w:ind w:right="6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«Diziam frases cortadas de beijos, dum madrigalesco de bordel, em que a Pascoela se avantaja na graça muito gaiata de carioca, uma brasileirices inflamatórias que pareciam feitas de aromas de banana, trilos de </w:t>
      </w:r>
      <w:proofErr w:type="gramStart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>sabiá</w:t>
      </w:r>
      <w:proofErr w:type="gramEnd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e essência de moscas-verdes» </w:t>
      </w:r>
      <w:r w:rsidRPr="000E35CE">
        <w:rPr>
          <w:rFonts w:ascii="Verdana" w:eastAsia="Times New Roman" w:hAnsi="Verdana" w:cs="Times New Roman"/>
          <w:sz w:val="15"/>
          <w:szCs w:val="15"/>
          <w:lang w:eastAsia="pt-PT"/>
        </w:rPr>
        <w:t>(Camilo Castelo Branco, a Corja)</w:t>
      </w:r>
    </w:p>
    <w:p w:rsidR="000E35CE" w:rsidRPr="000E35CE" w:rsidRDefault="000E35CE" w:rsidP="000E35CE">
      <w:pPr>
        <w:pStyle w:val="PargrafodaLista"/>
        <w:numPr>
          <w:ilvl w:val="0"/>
          <w:numId w:val="1"/>
        </w:numPr>
        <w:spacing w:after="0" w:line="360" w:lineRule="auto"/>
        <w:ind w:right="6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«Nas faldas de uma testa estreita, chata, e rugosa, como um </w:t>
      </w:r>
      <w:proofErr w:type="spellStart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>élitro</w:t>
      </w:r>
      <w:proofErr w:type="spellEnd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da concha de um cágado, luziam os olhos pequenos e esverdinhados de João José. As pálpebras túmidas e pilosas como a casca da fava</w:t>
      </w:r>
      <w:proofErr w:type="gramStart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>,</w:t>
      </w:r>
      <w:proofErr w:type="gramEnd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enviesavam-se para dentro, formando à raiz das pestanas um rebordo purpurino. O nariz, sem base nem ossos, nem cartilagens, devia ser a desesperação de </w:t>
      </w:r>
      <w:proofErr w:type="spellStart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>Fallopio</w:t>
      </w:r>
      <w:proofErr w:type="spellEnd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e de </w:t>
      </w:r>
      <w:proofErr w:type="spellStart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>Bichat</w:t>
      </w:r>
      <w:proofErr w:type="spellEnd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: Rompiam-lhe de entre os olhos as ventas já formadas, com a ponta arregaçada e as assa convexas, dilatando-se até às alturas dos ossos malares, entupidos nas bolachas gordurentas. Os beiços eram bicolores: nacarinos no centro, e roxos para as extremidades quase invisíveis sob os refegos relaxados dos músculos limítrofes. </w:t>
      </w:r>
    </w:p>
    <w:p w:rsidR="000E35CE" w:rsidRPr="000E35CE" w:rsidRDefault="000E35CE" w:rsidP="000E35CE">
      <w:pPr>
        <w:pStyle w:val="PargrafodaLista"/>
        <w:numPr>
          <w:ilvl w:val="0"/>
          <w:numId w:val="1"/>
        </w:numPr>
        <w:spacing w:after="0" w:line="360" w:lineRule="auto"/>
        <w:ind w:right="6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João José tinha quatro dentes incisivos de brilhante esmalte, entalados nos outros quatro, formando de comum acordo as saliências irregulares de um pedaço de cristal bruto. Os dentes </w:t>
      </w:r>
      <w:proofErr w:type="spellStart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>laniares</w:t>
      </w:r>
      <w:proofErr w:type="spellEnd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ou caninos tinham uma crusta de cárie, e algumas luras chumbadas. Os vinte malares estavam no gozo das suas funções </w:t>
      </w:r>
      <w:proofErr w:type="spellStart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>triturantes</w:t>
      </w:r>
      <w:proofErr w:type="spellEnd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, </w:t>
      </w:r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lastRenderedPageBreak/>
        <w:t xml:space="preserve">conquanto amarelados de sais térreos, e regurgitamento de bolo indigesto» </w:t>
      </w:r>
      <w:r w:rsidRPr="000E35CE">
        <w:rPr>
          <w:rFonts w:ascii="Verdana" w:eastAsia="Times New Roman" w:hAnsi="Verdana" w:cs="Times New Roman"/>
          <w:sz w:val="15"/>
          <w:szCs w:val="15"/>
          <w:lang w:eastAsia="pt-PT"/>
        </w:rPr>
        <w:t>(Camilo Castelo Branco, o que fazem as mulheres)</w:t>
      </w:r>
    </w:p>
    <w:p w:rsidR="000E35CE" w:rsidRPr="000E35CE" w:rsidRDefault="000E35CE" w:rsidP="000E35CE">
      <w:pPr>
        <w:pStyle w:val="PargrafodaLista"/>
        <w:numPr>
          <w:ilvl w:val="0"/>
          <w:numId w:val="1"/>
        </w:numPr>
        <w:spacing w:after="0" w:line="360" w:lineRule="auto"/>
        <w:ind w:right="6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35CE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E35CE" w:rsidRPr="000E35CE" w:rsidRDefault="000E35CE" w:rsidP="000E35CE">
      <w:pPr>
        <w:pStyle w:val="PargrafodaLista"/>
        <w:numPr>
          <w:ilvl w:val="0"/>
          <w:numId w:val="1"/>
        </w:numPr>
        <w:spacing w:after="0" w:line="360" w:lineRule="auto"/>
        <w:ind w:right="6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«Tentamos um </w:t>
      </w:r>
      <w:proofErr w:type="spellStart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>debucho</w:t>
      </w:r>
      <w:proofErr w:type="spellEnd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de José Francisco. Deve estar entre cinquenta e cinquenta e cinco anos, estatura menos de meã, com três barrigas, das quais, a primeira, começando pela parte mais nobre do sujeito, principia onde o vulgar da gente tem os joelhos, e, depois duma arremetida adiposa, retrai-se na linha imaginária da cintura e estreita-se em forma de cabeça. A segunda barriga pega da primeira, ondeia em três ordens de refegos por as falsas costelas, ladeia túmida e retesada como os flancos dum odre posto de través, e vai perder-se nos sovacos, mandando para as </w:t>
      </w:r>
      <w:proofErr w:type="gramStart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>costas</w:t>
      </w:r>
      <w:proofErr w:type="gramEnd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</w:t>
      </w:r>
      <w:proofErr w:type="gramStart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>uma</w:t>
      </w:r>
      <w:proofErr w:type="gramEnd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corcunda da sua mesma natureza. </w:t>
      </w:r>
    </w:p>
    <w:p w:rsidR="000E35CE" w:rsidRPr="000E35CE" w:rsidRDefault="000E35CE" w:rsidP="000E35CE">
      <w:pPr>
        <w:pStyle w:val="PargrafodaLista"/>
        <w:numPr>
          <w:ilvl w:val="0"/>
          <w:numId w:val="1"/>
        </w:numPr>
        <w:spacing w:after="0" w:line="360" w:lineRule="auto"/>
        <w:ind w:right="6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A terceira barriga pendura-se da face interna do queixo inferior, amplia-se flácida e lustrosa como um bucho mal cheio de vitela do esterno. A parte anatómica deste bosquejo toda ela se libra em conjecturas. O autor não assevera senão a existência das barrigas» </w:t>
      </w:r>
      <w:r w:rsidRPr="000E35CE">
        <w:rPr>
          <w:rFonts w:ascii="Verdana" w:eastAsia="Times New Roman" w:hAnsi="Verdana" w:cs="Times New Roman"/>
          <w:sz w:val="15"/>
          <w:szCs w:val="15"/>
          <w:lang w:eastAsia="pt-PT"/>
        </w:rPr>
        <w:t>(Camilo Castelo Branco, Anos de Prosa)</w:t>
      </w:r>
    </w:p>
    <w:p w:rsidR="000E35CE" w:rsidRPr="000E35CE" w:rsidRDefault="000E35CE" w:rsidP="000E35CE">
      <w:pPr>
        <w:pStyle w:val="PargrafodaLista"/>
        <w:numPr>
          <w:ilvl w:val="0"/>
          <w:numId w:val="1"/>
        </w:numPr>
        <w:spacing w:before="100" w:beforeAutospacing="1" w:after="100" w:afterAutospacing="1" w:line="360" w:lineRule="auto"/>
        <w:ind w:right="6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«Feliciano tinha quarenta e sete anos. Não se parecia com a maioria dos nossos patrícios que regressam do Brasil com uma opulência de formas almofadadas de carnes sucadas» </w:t>
      </w:r>
      <w:r w:rsidRPr="000E35CE">
        <w:rPr>
          <w:rFonts w:ascii="Verdana" w:eastAsia="Times New Roman" w:hAnsi="Verdana" w:cs="Times New Roman"/>
          <w:sz w:val="15"/>
          <w:szCs w:val="15"/>
          <w:lang w:eastAsia="pt-PT"/>
        </w:rPr>
        <w:t>(Camilo Castelo Branco, A Brasileira de Prazins)</w:t>
      </w:r>
    </w:p>
    <w:p w:rsidR="000E35CE" w:rsidRPr="000E35CE" w:rsidRDefault="000E35CE" w:rsidP="000E35CE">
      <w:pPr>
        <w:pStyle w:val="PargrafodaLista"/>
        <w:numPr>
          <w:ilvl w:val="0"/>
          <w:numId w:val="1"/>
        </w:numPr>
        <w:spacing w:before="100" w:beforeAutospacing="1" w:after="100" w:afterAutospacing="1" w:line="360" w:lineRule="auto"/>
        <w:ind w:right="6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«Um velho escanifrado, muito escanhoado, direito, com o monóculo </w:t>
      </w:r>
      <w:proofErr w:type="gramStart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>fixo</w:t>
      </w:r>
      <w:proofErr w:type="gramEnd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, vestido de cotim, com um guarda-pó sujo, enfarpelado na abotoadura, e uma chibata de marmeleiro com que sacudia a poeira das calças arregaçadas». </w:t>
      </w:r>
      <w:r w:rsidRPr="000E35CE">
        <w:rPr>
          <w:rFonts w:ascii="Verdana" w:eastAsia="Times New Roman" w:hAnsi="Verdana" w:cs="Times New Roman"/>
          <w:sz w:val="15"/>
          <w:szCs w:val="15"/>
          <w:lang w:eastAsia="pt-PT"/>
        </w:rPr>
        <w:t>(Camilo Castelo Branco, A Brasileira de Prazins)</w:t>
      </w:r>
    </w:p>
    <w:p w:rsidR="000E35CE" w:rsidRPr="000E35CE" w:rsidRDefault="000E35CE" w:rsidP="000E35CE">
      <w:pPr>
        <w:pStyle w:val="PargrafodaLista"/>
        <w:numPr>
          <w:ilvl w:val="0"/>
          <w:numId w:val="1"/>
        </w:numPr>
        <w:spacing w:before="100" w:beforeAutospacing="1" w:after="100" w:afterAutospacing="1" w:line="360" w:lineRule="auto"/>
        <w:ind w:right="6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>« (...</w:t>
      </w:r>
      <w:proofErr w:type="gramEnd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) João de Barros compreendeu a importância de mostrar em Portugal o que era o Brasil real de (diferente de Brasil caricaturado no «brasileiro», no minhoto enriquecido que volta à terra de chapéu </w:t>
      </w:r>
      <w:proofErr w:type="spellStart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>panamá</w:t>
      </w:r>
      <w:proofErr w:type="spellEnd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>, calças brancas e corrente de relógio atravessado no ventre»</w:t>
      </w:r>
      <w:r w:rsidRPr="000E35CE">
        <w:rPr>
          <w:rFonts w:ascii="Verdana" w:eastAsia="Times New Roman" w:hAnsi="Verdana" w:cs="Times New Roman"/>
          <w:sz w:val="15"/>
          <w:szCs w:val="15"/>
          <w:lang w:eastAsia="pt-PT"/>
        </w:rPr>
        <w:t xml:space="preserve"> Ribeiro Couto, Sentimento Lusitano</w:t>
      </w:r>
    </w:p>
    <w:p w:rsidR="000E35CE" w:rsidRPr="000E35CE" w:rsidRDefault="000E35CE" w:rsidP="000E35CE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«Tremia só com a ideia de ver-se novamente pobre, sem recurvos e sem coragem para recomeçar a vida, depois de se haver habituado a uma tantas regalias e afeito à hombridade de português rico que já não tem pátria na Europa? </w:t>
      </w:r>
      <w:r w:rsidRPr="000E35CE">
        <w:rPr>
          <w:rFonts w:ascii="Verdana" w:eastAsia="Times New Roman" w:hAnsi="Verdana" w:cs="Times New Roman"/>
          <w:sz w:val="15"/>
          <w:szCs w:val="15"/>
          <w:lang w:eastAsia="pt-PT"/>
        </w:rPr>
        <w:t>(</w:t>
      </w:r>
      <w:proofErr w:type="spellStart"/>
      <w:r w:rsidRPr="000E35CE">
        <w:rPr>
          <w:rFonts w:ascii="Verdana" w:eastAsia="Times New Roman" w:hAnsi="Verdana" w:cs="Times New Roman"/>
          <w:sz w:val="15"/>
          <w:szCs w:val="15"/>
          <w:lang w:eastAsia="pt-PT"/>
        </w:rPr>
        <w:t>Aluísio</w:t>
      </w:r>
      <w:proofErr w:type="spellEnd"/>
      <w:r w:rsidRPr="000E35CE">
        <w:rPr>
          <w:rFonts w:ascii="Verdana" w:eastAsia="Times New Roman" w:hAnsi="Verdana" w:cs="Times New Roman"/>
          <w:sz w:val="15"/>
          <w:szCs w:val="15"/>
          <w:lang w:eastAsia="pt-PT"/>
        </w:rPr>
        <w:t xml:space="preserve"> Azevedo, O Cortiço)</w:t>
      </w:r>
    </w:p>
    <w:p w:rsidR="000E35CE" w:rsidRPr="000E35CE" w:rsidRDefault="000E35CE" w:rsidP="000E35CE">
      <w:pPr>
        <w:pStyle w:val="PargrafodaLista"/>
        <w:numPr>
          <w:ilvl w:val="0"/>
          <w:numId w:val="1"/>
        </w:numPr>
        <w:spacing w:after="0" w:line="360" w:lineRule="auto"/>
        <w:ind w:right="6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>«-Tolices</w:t>
      </w:r>
      <w:proofErr w:type="gramStart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>,</w:t>
      </w:r>
      <w:proofErr w:type="gramEnd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exclamou o cónego. Pois então ele não pode vir aqui em amizade, passear as noites para o cavaco, tomar o seu </w:t>
      </w:r>
      <w:proofErr w:type="gramStart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café? </w:t>
      </w:r>
      <w:proofErr w:type="gramEnd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... O homem não vai para o Brasil, senhora! [...] - 0h, senhora! </w:t>
      </w:r>
      <w:proofErr w:type="gramStart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>disse</w:t>
      </w:r>
      <w:proofErr w:type="gramEnd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o </w:t>
      </w:r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lastRenderedPageBreak/>
        <w:t xml:space="preserve">cónego rindo-se, já há bocado lhe disse, o homem não vai para as Índias!» </w:t>
      </w:r>
      <w:r w:rsidRPr="000E35CE">
        <w:rPr>
          <w:rFonts w:ascii="Verdana" w:eastAsia="Times New Roman" w:hAnsi="Verdana" w:cs="Times New Roman"/>
          <w:sz w:val="15"/>
          <w:szCs w:val="15"/>
          <w:lang w:eastAsia="pt-PT"/>
        </w:rPr>
        <w:t>(Eça de Queirós, O Crime do Padre Amaro)</w:t>
      </w:r>
    </w:p>
    <w:p w:rsidR="000E35CE" w:rsidRPr="000E35CE" w:rsidRDefault="000E35CE" w:rsidP="000E35CE">
      <w:pPr>
        <w:pStyle w:val="PargrafodaLista"/>
        <w:numPr>
          <w:ilvl w:val="0"/>
          <w:numId w:val="1"/>
        </w:numPr>
        <w:spacing w:after="0" w:line="360" w:lineRule="auto"/>
        <w:ind w:right="6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35CE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E35CE" w:rsidRPr="000E35CE" w:rsidRDefault="000E35CE" w:rsidP="000E35CE">
      <w:pPr>
        <w:pStyle w:val="PargrafodaLista"/>
        <w:numPr>
          <w:ilvl w:val="0"/>
          <w:numId w:val="1"/>
        </w:numPr>
        <w:spacing w:after="0" w:line="360" w:lineRule="auto"/>
        <w:ind w:right="6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35CE"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>«</w:t>
      </w:r>
      <w:r w:rsidRPr="000E35CE">
        <w:rPr>
          <w:rFonts w:ascii="Verdana" w:eastAsia="Times New Roman" w:hAnsi="Verdana" w:cs="Times New Roman"/>
          <w:sz w:val="20"/>
          <w:szCs w:val="20"/>
          <w:lang w:val="pt-BR" w:eastAsia="pt-PT"/>
        </w:rPr>
        <w:t xml:space="preserve">Grosso, trigueiro com tons de chocolate, pança ricaça, joanetes nos pés, colecte e grilhão de oiro, chapéu sobre a nuca, guarda-sol verde, a vozinha adocicada, olho desconfiado, e um vício secreto.  </w:t>
      </w:r>
    </w:p>
    <w:p w:rsidR="000E35CE" w:rsidRPr="000E35CE" w:rsidRDefault="000E35CE" w:rsidP="000E35CE">
      <w:pPr>
        <w:pStyle w:val="PargrafodaLista"/>
        <w:numPr>
          <w:ilvl w:val="0"/>
          <w:numId w:val="1"/>
        </w:numPr>
        <w:spacing w:after="0" w:line="360" w:lineRule="auto"/>
        <w:ind w:right="6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35CE">
        <w:rPr>
          <w:rFonts w:ascii="Verdana" w:eastAsia="Times New Roman" w:hAnsi="Verdana" w:cs="Times New Roman"/>
          <w:sz w:val="20"/>
          <w:szCs w:val="20"/>
          <w:lang w:val="pt-BR" w:eastAsia="pt-PT"/>
        </w:rPr>
        <w:t>É o brasileiro: ele é o pai achinelado e ciumento dos romances românticos: o figurão barrigudo e bestial dos desenhos facetados: o maridão de tamancos, sempre traído, de toda a boa anedota.</w:t>
      </w:r>
    </w:p>
    <w:p w:rsidR="000E35CE" w:rsidRPr="000E35CE" w:rsidRDefault="000E35CE" w:rsidP="000E35CE">
      <w:pPr>
        <w:pStyle w:val="PargrafodaLista"/>
        <w:numPr>
          <w:ilvl w:val="0"/>
          <w:numId w:val="1"/>
        </w:numPr>
        <w:spacing w:after="0" w:line="360" w:lineRule="auto"/>
        <w:ind w:right="6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35CE">
        <w:rPr>
          <w:rFonts w:ascii="Verdana" w:eastAsia="Times New Roman" w:hAnsi="Verdana" w:cs="Times New Roman"/>
          <w:sz w:val="20"/>
          <w:szCs w:val="20"/>
          <w:lang w:val="pt-BR" w:eastAsia="pt-PT"/>
        </w:rPr>
        <w:t xml:space="preserve">Nenhuma qualidade forte ou fina se supõe no brasileiro: não se lhe imagina inteligência, como não se lhe concede coragem, e ele é, na tradição popular, como aquelas abóboras de Agosto que sofrem todas as soalheiras da eira: não se lhe admite distinção, e ele permanece, na persuasão pública, o eterno tosco da Rua do Ouvidor. </w:t>
      </w:r>
    </w:p>
    <w:p w:rsidR="000E35CE" w:rsidRPr="000E35CE" w:rsidRDefault="000E35CE" w:rsidP="000E35CE">
      <w:pPr>
        <w:pStyle w:val="PargrafodaLista"/>
        <w:numPr>
          <w:ilvl w:val="0"/>
          <w:numId w:val="1"/>
        </w:numPr>
        <w:spacing w:after="0" w:line="360" w:lineRule="auto"/>
        <w:ind w:right="6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35CE">
        <w:rPr>
          <w:rFonts w:ascii="Verdana" w:eastAsia="Times New Roman" w:hAnsi="Verdana" w:cs="Times New Roman"/>
          <w:sz w:val="20"/>
          <w:szCs w:val="20"/>
          <w:lang w:val="pt-BR" w:eastAsia="pt-PT"/>
        </w:rPr>
        <w:t>O povo supõe-no o autor de todos os ditos celebremente sandeus, o herói de todas as histórias universalmente risíveis, o senhor de todos os prédios grotescamente sarapintados, o frequentador de todos os hotéis sujamente lúgubres, o namorado de todas as mulheres gordalhufamente ridículas.</w:t>
      </w:r>
    </w:p>
    <w:p w:rsidR="000E35CE" w:rsidRPr="000E35CE" w:rsidRDefault="000E35CE" w:rsidP="000E35CE">
      <w:pPr>
        <w:pStyle w:val="PargrafodaLista"/>
        <w:numPr>
          <w:ilvl w:val="0"/>
          <w:numId w:val="1"/>
        </w:numPr>
        <w:spacing w:after="0" w:line="360" w:lineRule="auto"/>
        <w:ind w:right="6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35CE">
        <w:rPr>
          <w:rFonts w:ascii="Verdana" w:eastAsia="Times New Roman" w:hAnsi="Verdana" w:cs="Times New Roman"/>
          <w:sz w:val="20"/>
          <w:szCs w:val="20"/>
          <w:lang w:val="pt-BR" w:eastAsia="pt-PT"/>
        </w:rPr>
        <w:t xml:space="preserve">Tudo o que se respeita no homem é escarnecido aqui no brasileiro. O trabalho, tão santamente justo, lembra nele, com riso, a venda da mandioca numa baiuca de Pernambuco; o dinheiro, tão humildemente servido, recorda nele, com gargalhadas, os botões de brilhantes nos colectes de pano amarelo; a pobreza, tão justamente respeitada, nele é quase cómica e faz lembrar os tamancos com que embarcou a bordo do patacho Constância, e os fardos de café que carregou para as bandas de Tijuca; o amor, tão teimosamente idealizado, nele faz rir, e recorda a sua espessa pessoa, de joelhos, dizendo com uma ternura babosa - oh minina ! </w:t>
      </w:r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>(...)</w:t>
      </w:r>
    </w:p>
    <w:p w:rsidR="000E35CE" w:rsidRPr="000E35CE" w:rsidRDefault="000E35CE" w:rsidP="000E35CE">
      <w:pPr>
        <w:pStyle w:val="PargrafodaLista"/>
        <w:numPr>
          <w:ilvl w:val="0"/>
          <w:numId w:val="1"/>
        </w:numPr>
        <w:spacing w:after="0" w:line="360" w:lineRule="auto"/>
        <w:ind w:right="6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35CE">
        <w:rPr>
          <w:rFonts w:ascii="Verdana" w:eastAsia="Times New Roman" w:hAnsi="Verdana" w:cs="Times New Roman"/>
          <w:sz w:val="20"/>
          <w:szCs w:val="20"/>
          <w:lang w:val="pt-BR" w:eastAsia="pt-PT"/>
        </w:rPr>
        <w:t>Não é belo como Apolo, nem como o mais recente Dom João (...), não é espirituoso como Mery ou Rochefort (...), não é extraordinário como Peabody que deu de esmolas cem milhões, nem como Delescluze que queimou Paris (...), não é formoso, nem espirituoso, nem elegante, nem extraordinário. »</w:t>
      </w:r>
      <w:r w:rsidRPr="000E35CE">
        <w:rPr>
          <w:rFonts w:ascii="Verdana" w:eastAsia="Times New Roman" w:hAnsi="Verdana" w:cs="Times New Roman"/>
          <w:sz w:val="15"/>
          <w:szCs w:val="15"/>
          <w:vertAlign w:val="superscript"/>
          <w:lang w:val="pt-BR" w:eastAsia="pt-PT"/>
        </w:rPr>
        <w:t xml:space="preserve"> </w:t>
      </w:r>
      <w:r w:rsidRPr="000E35CE">
        <w:rPr>
          <w:rFonts w:ascii="Verdana" w:eastAsia="Times New Roman" w:hAnsi="Verdana" w:cs="Times New Roman"/>
          <w:sz w:val="15"/>
          <w:szCs w:val="15"/>
          <w:lang w:eastAsia="pt-PT"/>
        </w:rPr>
        <w:t xml:space="preserve">Queirós, Eça de, </w:t>
      </w:r>
      <w:r w:rsidRPr="000E35CE">
        <w:rPr>
          <w:rFonts w:ascii="Verdana" w:eastAsia="Times New Roman" w:hAnsi="Verdana" w:cs="Times New Roman"/>
          <w:i/>
          <w:iCs/>
          <w:sz w:val="15"/>
          <w:szCs w:val="15"/>
          <w:lang w:eastAsia="pt-PT"/>
        </w:rPr>
        <w:t>O brasileiro</w:t>
      </w:r>
      <w:r w:rsidRPr="000E35CE">
        <w:rPr>
          <w:rFonts w:ascii="Verdana" w:eastAsia="Times New Roman" w:hAnsi="Verdana" w:cs="Times New Roman"/>
          <w:sz w:val="15"/>
          <w:szCs w:val="15"/>
          <w:lang w:eastAsia="pt-PT"/>
        </w:rPr>
        <w:t>, Uma Campanha Alegre (de «As farpas»)</w:t>
      </w:r>
    </w:p>
    <w:p w:rsidR="000E35CE" w:rsidRPr="000E35CE" w:rsidRDefault="000E35CE" w:rsidP="000E35CE">
      <w:pPr>
        <w:spacing w:line="360" w:lineRule="auto"/>
        <w:ind w:left="3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35CE">
        <w:rPr>
          <w:rFonts w:ascii="Verdana" w:hAnsi="Verdana"/>
          <w:sz w:val="20"/>
          <w:szCs w:val="20"/>
        </w:rPr>
        <w:t xml:space="preserve">«Águeda mal o viu, tão fidalgo nos seus anéis de brilhantes, no relógio de bracelete de oiro, nos sapatos de </w:t>
      </w:r>
      <w:proofErr w:type="spellStart"/>
      <w:r w:rsidRPr="000E35CE">
        <w:rPr>
          <w:rFonts w:ascii="Verdana" w:hAnsi="Verdana"/>
          <w:sz w:val="20"/>
          <w:szCs w:val="20"/>
        </w:rPr>
        <w:t>calf</w:t>
      </w:r>
      <w:proofErr w:type="spellEnd"/>
      <w:r w:rsidRPr="000E35CE">
        <w:rPr>
          <w:rFonts w:ascii="Verdana" w:hAnsi="Verdana"/>
          <w:sz w:val="20"/>
          <w:szCs w:val="20"/>
        </w:rPr>
        <w:t>, no fato de lã fina como as teias de aranha, passou à adoração plena (..</w:t>
      </w:r>
      <w:proofErr w:type="gramStart"/>
      <w:r w:rsidRPr="000E35CE">
        <w:rPr>
          <w:rFonts w:ascii="Verdana" w:hAnsi="Verdana"/>
          <w:sz w:val="20"/>
          <w:szCs w:val="20"/>
        </w:rPr>
        <w:t>.)</w:t>
      </w:r>
      <w:proofErr w:type="gramEnd"/>
      <w:r w:rsidRPr="000E35CE">
        <w:rPr>
          <w:rFonts w:ascii="Verdana" w:hAnsi="Verdana"/>
          <w:sz w:val="20"/>
          <w:szCs w:val="20"/>
        </w:rPr>
        <w:t>"</w:t>
      </w:r>
      <w:r w:rsidRPr="000E35CE">
        <w:rPr>
          <w:rFonts w:ascii="Verdana" w:hAnsi="Verdana"/>
          <w:sz w:val="15"/>
          <w:szCs w:val="15"/>
        </w:rPr>
        <w:t xml:space="preserve"> (Aquilino Ribeiro, Mina de Diamantes)</w:t>
      </w:r>
      <w:r w:rsidRPr="000E35CE">
        <w:rPr>
          <w:rFonts w:ascii="Verdana" w:hAnsi="Verdana"/>
          <w:sz w:val="20"/>
          <w:szCs w:val="20"/>
        </w:rPr>
        <w:t xml:space="preserve"> </w:t>
      </w:r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«As </w:t>
      </w:r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lastRenderedPageBreak/>
        <w:t xml:space="preserve">grandes qualidades que trazia o imigrante português, são as que ele herdou das raças cujo sangue tem nas veias e cujo influxo moral tem no carácter... </w:t>
      </w:r>
    </w:p>
    <w:p w:rsidR="000E35CE" w:rsidRPr="000E35CE" w:rsidRDefault="000E35CE" w:rsidP="000E35CE">
      <w:pPr>
        <w:spacing w:after="0" w:line="360" w:lineRule="auto"/>
        <w:ind w:left="3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Grave, simples, ingénuo; encarando a vida como uma grande tarefa; quase maquinal no seu dever; laborioso; granjeador como um troglodita; humilde, obediente, fiel com o superior; obcecado nos velhos hábitos e usanças, supersticioso (tendo acima de tudo a superstição da autoridade); pouco caso fazendo da vida civil, mas afeiçoando-se à tradição do seu povo e principalmente à terra; amoroso, dócil, pacifica; resignado, tranquilo e igual; sem tristezas e acabrunhamentos, aceitando a existência; as vicissitudes, a condição social, a própria desgraça como fatalidades inevitáveis do destino, mas nunca até o ponto de renunciar no fundo do coração à esperança de vencê-la um dia. (...) </w:t>
      </w:r>
    </w:p>
    <w:p w:rsidR="000E35CE" w:rsidRPr="000E35CE" w:rsidRDefault="000E35CE" w:rsidP="000E35CE">
      <w:pPr>
        <w:spacing w:after="0" w:line="360" w:lineRule="auto"/>
        <w:ind w:left="3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Conservador em extremo, </w:t>
      </w:r>
      <w:proofErr w:type="spellStart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>quasi</w:t>
      </w:r>
      <w:proofErr w:type="spellEnd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mesmo até à desdita e às vezes até uma certa antipatia e aversão ao que é novo; ponderado e seguro, meticulosamente probo e pontual, e exigindo de todos, como as primeiras virtudes da vida, uma probidade e uma honradez indefectíveis: </w:t>
      </w:r>
    </w:p>
    <w:p w:rsidR="000E35CE" w:rsidRPr="000E35CE" w:rsidRDefault="000E35CE" w:rsidP="000E35CE">
      <w:pPr>
        <w:spacing w:after="0" w:line="360" w:lineRule="auto"/>
        <w:ind w:left="3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- </w:t>
      </w:r>
      <w:proofErr w:type="gramStart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>não</w:t>
      </w:r>
      <w:proofErr w:type="gramEnd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há duvida que este </w:t>
      </w:r>
      <w:proofErr w:type="spellStart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>specimen</w:t>
      </w:r>
      <w:proofErr w:type="spellEnd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de gente foi uma base sólida de futura integração de raça histórica... </w:t>
      </w:r>
      <w:proofErr w:type="gramStart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>trazia</w:t>
      </w:r>
      <w:proofErr w:type="gramEnd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o português, em </w:t>
      </w:r>
      <w:proofErr w:type="spellStart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>germen</w:t>
      </w:r>
      <w:proofErr w:type="spellEnd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>, outras muitas que se converteram aqui, a maior parte em grandes virtudes, sem as quais teria sido impossível a obra gigantesca que realizou....</w:t>
      </w:r>
    </w:p>
    <w:p w:rsidR="000E35CE" w:rsidRPr="000E35CE" w:rsidRDefault="000E35CE" w:rsidP="000E35CE">
      <w:pPr>
        <w:spacing w:after="0" w:line="360" w:lineRule="auto"/>
        <w:ind w:left="3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Aquele nobre heroísmo que excedeu a tudo quanto até ali se tinha visto na história é uma resultante dos grandes vícios que habilitaram a raça a assumir, com uma perfeita consciência do seu valor, a mais alta função que coube a povo nos tempos modernos. A coragem levada até à temeridade; o valor estóico até o sacrifício; a insuficiência de cultura dando uma grande força aos impulsos do instinto; uma rudeza moral que se não deixa tolher de </w:t>
      </w:r>
      <w:proofErr w:type="gramStart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>escrupuloso melindres</w:t>
      </w:r>
      <w:proofErr w:type="gramEnd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; o fanatismo as almas soberanas na sua missão; a violência que faz a carácter impetuoso e tremendo para cometimentos extraordinários; a </w:t>
      </w:r>
      <w:proofErr w:type="spellStart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>desapiedade</w:t>
      </w:r>
      <w:proofErr w:type="spellEnd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que o torna forte na luta; a inclemência com o vencido e com o fraco: </w:t>
      </w:r>
    </w:p>
    <w:p w:rsidR="000E35CE" w:rsidRPr="000E35CE" w:rsidRDefault="000E35CE" w:rsidP="000E35CE">
      <w:pPr>
        <w:spacing w:after="0" w:line="360" w:lineRule="auto"/>
        <w:ind w:left="3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- </w:t>
      </w:r>
      <w:proofErr w:type="gramStart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>em</w:t>
      </w:r>
      <w:proofErr w:type="gramEnd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suma - alma emancipada de todos os motivos morais, de todos os sentimentos humanos,   para  -  </w:t>
      </w:r>
      <w:proofErr w:type="spellStart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>dir-se-ía</w:t>
      </w:r>
      <w:proofErr w:type="spellEnd"/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- só agir como um cego instrumento do destino: tudo isto estava, e nem podia deixar de viver intensamente naquele heroísmo que devassou os mares e que fez em seguida a conquista da terra, que defendeu as fronteiras, que fundou a supremacia da raça, e que afinal deixou ainda no fundo da alma vitoriosa uma reserva de atributos morais para a obra de nacionalidade sobre a </w:t>
      </w:r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lastRenderedPageBreak/>
        <w:t xml:space="preserve">base de uma leal conciliação, de um perfeito congraçamento com os próprios subjugados... </w:t>
      </w:r>
    </w:p>
    <w:p w:rsidR="000E35CE" w:rsidRPr="000E35CE" w:rsidRDefault="000E35CE" w:rsidP="000E35CE">
      <w:pPr>
        <w:spacing w:after="0" w:line="360" w:lineRule="auto"/>
        <w:ind w:left="3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35CE">
        <w:rPr>
          <w:rFonts w:ascii="Verdana" w:eastAsia="Times New Roman" w:hAnsi="Verdana" w:cs="Times New Roman"/>
          <w:sz w:val="20"/>
          <w:szCs w:val="20"/>
          <w:lang w:eastAsia="pt-PT"/>
        </w:rPr>
        <w:t>Sem todas essas taras que lhe provinham das longas vicissitudes e que se acumulavam no génio do povo português, já não se explicariam -  o marítimo com o seu desprendimento sobre-humano, o conquistador na sua alucinação, o soldado na sua fidelidade absurda, o fanatismo em seu delírio monstruoso.»</w:t>
      </w:r>
    </w:p>
    <w:p w:rsidR="000E35CE" w:rsidRPr="000E35CE" w:rsidRDefault="000E35CE" w:rsidP="000E35CE">
      <w:pPr>
        <w:spacing w:before="100" w:beforeAutospacing="1" w:after="100" w:afterAutospacing="1" w:line="360" w:lineRule="auto"/>
        <w:ind w:left="3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35CE">
        <w:rPr>
          <w:rFonts w:ascii="Verdana" w:eastAsia="Times New Roman" w:hAnsi="Verdana" w:cs="Times New Roman"/>
          <w:sz w:val="16"/>
          <w:szCs w:val="16"/>
          <w:lang w:eastAsia="pt-PT"/>
        </w:rPr>
        <w:t xml:space="preserve">POMBO, Rocha, História do Brasil, Vol. II, pp. 578-580, citado por CLARO, António, O Brasil Político - História Contada no Senado, no Pão de Assucar e no Corcovado, Rio de Janeiro, Tip. </w:t>
      </w:r>
      <w:proofErr w:type="gramStart"/>
      <w:r w:rsidRPr="000E35CE">
        <w:rPr>
          <w:rFonts w:ascii="Verdana" w:eastAsia="Times New Roman" w:hAnsi="Verdana" w:cs="Times New Roman"/>
          <w:sz w:val="16"/>
          <w:szCs w:val="16"/>
          <w:lang w:eastAsia="pt-PT"/>
        </w:rPr>
        <w:t>do</w:t>
      </w:r>
      <w:proofErr w:type="gramEnd"/>
      <w:r w:rsidRPr="000E35CE">
        <w:rPr>
          <w:rFonts w:ascii="Verdana" w:eastAsia="Times New Roman" w:hAnsi="Verdana" w:cs="Times New Roman"/>
          <w:sz w:val="16"/>
          <w:szCs w:val="16"/>
          <w:lang w:eastAsia="pt-PT"/>
        </w:rPr>
        <w:t xml:space="preserve"> Jornal do Comércio, de Rodrigues &amp;C., 1921, P.101e 102</w:t>
      </w:r>
    </w:p>
    <w:p w:rsidR="000E35CE" w:rsidRPr="000E35CE" w:rsidRDefault="000E35CE" w:rsidP="000E35C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E35C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Miguel Monteiro (</w:t>
      </w:r>
      <w:proofErr w:type="gramStart"/>
      <w:r w:rsidRPr="000E35C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Coordenador )</w:t>
      </w:r>
      <w:proofErr w:type="gramEnd"/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F7CE1"/>
    <w:multiLevelType w:val="multilevel"/>
    <w:tmpl w:val="1980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5CE"/>
    <w:rsid w:val="000E35CE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0E35CE"/>
    <w:pPr>
      <w:ind w:left="720"/>
      <w:contextualSpacing/>
    </w:pPr>
  </w:style>
  <w:style w:type="character" w:styleId="Refdenotaderodap">
    <w:name w:val="footnote reference"/>
    <w:basedOn w:val="Tipodeletrapredefinidodopargrafo"/>
    <w:uiPriority w:val="99"/>
    <w:semiHidden/>
    <w:unhideWhenUsed/>
    <w:rsid w:val="000E35CE"/>
    <w:rPr>
      <w:vertAlign w:val="superscript"/>
    </w:rPr>
  </w:style>
  <w:style w:type="paragraph" w:customStyle="1" w:styleId="estilo1">
    <w:name w:val="estilo1"/>
    <w:basedOn w:val="Normal"/>
    <w:rsid w:val="000E3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0E35CE"/>
    <w:pPr>
      <w:ind w:left="720"/>
      <w:contextualSpacing/>
    </w:pPr>
  </w:style>
  <w:style w:type="character" w:styleId="Refdenotaderodap">
    <w:name w:val="footnote reference"/>
    <w:basedOn w:val="Tipodeletrapredefinidodopargrafo"/>
    <w:uiPriority w:val="99"/>
    <w:semiHidden/>
    <w:unhideWhenUsed/>
    <w:rsid w:val="000E35CE"/>
    <w:rPr>
      <w:vertAlign w:val="superscript"/>
    </w:rPr>
  </w:style>
  <w:style w:type="paragraph" w:customStyle="1" w:styleId="estilo1">
    <w:name w:val="estilo1"/>
    <w:basedOn w:val="Normal"/>
    <w:rsid w:val="000E3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5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70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2552</Words>
  <Characters>13787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16307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2012-02-06T16:06:00Z</dcterms:created>
  <dcterms:modified xsi:type="dcterms:W3CDTF">2012-02-06T16:10:00Z</dcterms:modified>
</cp:coreProperties>
</file>