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5F2" w:rsidRPr="005F35F2" w:rsidRDefault="005F35F2" w:rsidP="005F35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r w:rsidRPr="005F35F2">
        <w:rPr>
          <w:rFonts w:ascii="Verdana" w:eastAsia="Times New Roman" w:hAnsi="Verdana" w:cs="Times New Roman"/>
          <w:b/>
          <w:bCs/>
          <w:caps/>
          <w:sz w:val="20"/>
          <w:szCs w:val="20"/>
          <w:lang w:eastAsia="pt-PT"/>
        </w:rPr>
        <w:t>O Hospital de São Joaquim </w:t>
      </w:r>
    </w:p>
    <w:p w:rsidR="005F35F2" w:rsidRPr="005F35F2" w:rsidRDefault="005F35F2" w:rsidP="005F35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b/>
          <w:bCs/>
          <w:caps/>
          <w:sz w:val="20"/>
          <w:szCs w:val="20"/>
          <w:lang w:eastAsia="pt-PT"/>
        </w:rPr>
        <w:t> </w:t>
      </w:r>
      <w:hyperlink r:id="rId5" w:history="1">
        <w:r w:rsidRPr="005F35F2">
          <w:rPr>
            <w:rFonts w:ascii="Verdana" w:eastAsia="Times New Roman" w:hAnsi="Verdana" w:cs="Times New Roman"/>
            <w:b/>
            <w:bCs/>
            <w:caps/>
            <w:sz w:val="20"/>
            <w:szCs w:val="20"/>
            <w:u w:val="single"/>
            <w:lang w:eastAsia="pt-PT"/>
          </w:rPr>
          <w:t>Real e Benemérita associação portuguesa de Beneficência de São Paulo</w:t>
        </w:r>
      </w:hyperlink>
    </w:p>
    <w:p w:rsidR="005F35F2" w:rsidRPr="005F35F2" w:rsidRDefault="005F35F2" w:rsidP="005F35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Iniciada em 1859 por obra e graça de três modestos </w:t>
      </w:r>
      <w:proofErr w:type="spellStart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comerciários</w:t>
      </w:r>
      <w:proofErr w:type="spellEnd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portugueses (Luiz Simões Ferreira, Joaquim Rodrigues Salazar e Miguel Gonçalves dos Reis) tem sido dirigida por homens ousados e esforçados que, paralelamente às suas empresas privadas</w:t>
      </w:r>
      <w:proofErr w:type="gramStart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,</w:t>
      </w:r>
      <w:proofErr w:type="gramEnd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souberam transformar a Beneficência Portuguesa num das principais entidades hospitalares do Brasil e do Mundo. </w:t>
      </w:r>
    </w:p>
    <w:p w:rsidR="005F35F2" w:rsidRPr="005F35F2" w:rsidRDefault="005F35F2" w:rsidP="005F35F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Comunicaram o pensamento a Miguel Gonçalves dos Réis. E os três constituíram-se em fundadores da Sociedade Portuguesa de Beneficência de São  Paulo.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 instituição foi oficialmente fundada em reunião de 2 de Outubro de 1859 na residência de Ayres Coelho da Silva Gameiro, mais tarde Barão da Silva Gameiro. 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O primeiro hospital veio a ser inaugurado, conforme relato </w:t>
      </w:r>
      <w:proofErr w:type="gramStart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dos jornalista</w:t>
      </w:r>
      <w:proofErr w:type="gramEnd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e escritor Gaspar da Silva (</w:t>
      </w:r>
      <w:hyperlink r:id="rId6" w:history="1">
        <w:r w:rsidRPr="005F35F2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>Visconde de São Boaventura</w:t>
        </w:r>
      </w:hyperlink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) no jornal </w:t>
      </w:r>
      <w:r w:rsidRPr="005F35F2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A Província de São Paulo</w:t>
      </w: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. (que se passou a chamar-se O Estado, após a República): </w:t>
      </w:r>
      <w:r w:rsidRPr="005F35F2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A Colónia Portuguesa de São Paulo deu ma prova do seu amor ao progresso, fundando a associação de socorros. Que descritivo dará ideia do colosso?! / Essa associação tem prestado serviços relevantes, que seria longo enumerar. (...) Doravante esse socorro será prestado em casa própria, no hospital que se inaugura (20/08/1876).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Joaquim Lopes Lebre, depois Conde de São Joaquim, na rua Brigadeiro Tobias. Ele foi presidente de 1871 a 1877 e reeleito por duas vezes em 11893 e 1902.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Inaugurado em 1876, o Hospital são Joaquim, da real e Benemérita Associação Portuguesa de Beneficência de São Paulo, é o maior e mais completo do País. (...).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7" w:history="1">
        <w:r w:rsidRPr="005F35F2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>José Alves Barreto, Visconde de Nova Granada</w:t>
        </w:r>
      </w:hyperlink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, na presidência, remodelou o Hospital de Alto a Baixo.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 presidência de  José </w:t>
      </w:r>
      <w:proofErr w:type="spellStart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Ermínio</w:t>
      </w:r>
      <w:proofErr w:type="spellEnd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 Morais, paulista de Pernambuco, e Abílio Brenha da Fontoura e seus valorosos companheiros de Directoria, ergueram o magnífico e </w:t>
      </w:r>
      <w:proofErr w:type="spellStart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iumpar</w:t>
      </w:r>
      <w:proofErr w:type="spellEnd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hospital de São Joaquim, da Beneficência Portuguesa de são Paulo.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Para acompanhar o progresso brasileiro, o novo hospital da rua Maestro Cardim foi inaugurado oficialmente no dia 16 de Junho de 1957. (...) Deste modo, prossegue a sua tradição, que foi traçada desde a primeira hora nos estatutos de 20 de Novembro de 1859, cujo Artigo 1.º define o espírito da então Sociedade Portuguesa de Beneficência, " Real e Benemérita" por determinação do rei D. Carlos I de Portugal, em 1901:</w:t>
      </w:r>
      <w:r w:rsidRPr="005F35F2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 xml:space="preserve"> Os Portugueses reunidos como membros d'esta Associação tem por objecto contribuir com os meios pecuniários, e zelo </w:t>
      </w:r>
      <w:proofErr w:type="spellStart"/>
      <w:r w:rsidRPr="005F35F2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munificiente</w:t>
      </w:r>
      <w:proofErr w:type="spellEnd"/>
      <w:r w:rsidRPr="005F35F2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 xml:space="preserve"> para minorar os males que sobreviverem a qualquer dos </w:t>
      </w:r>
      <w:proofErr w:type="gramStart"/>
      <w:r w:rsidRPr="005F35F2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associados..</w:t>
      </w:r>
      <w:proofErr w:type="gramEnd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  </w:t>
      </w:r>
      <w:r w:rsidRPr="005F35F2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II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Foram os seguintes os presidentes da instituição: 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Ayres Coelho da Silva Gameiro, </w:t>
      </w:r>
      <w:r w:rsidRPr="005F35F2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Barão da Silva Gameiro (1859-1862</w:t>
      </w: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)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Caetano Ferreira Baltar (1872-1863); 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José Alves de Sá Rocha, (1863-1872-79);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Joaquim Lopes Febre, Barão, Visconde e Conde de São Joaquim, (1872-77);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António José Leite Braga, (1878);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Manuel José da Silva Costa;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Francisco Marques de Sousa Paupério, (1880);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José Dias da Cruz Júnior, (1881);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Bernardino Monteiro de Abreu, (1882-1884, 1890-1891, 1906-7);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Abílio Soares, (1884-1885-1889);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Domingos Loureiro da Cruz, (Visconde do Rio Tinto), (1885-1886);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José Alves da Fonseca Ferreira Osório, (1888);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António Augusto Mendes Borges, (1889);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José Coelho Pamplona, Visconde de Porto Martin, (1892--1894);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Conde de São Joaquim (1890-1901-03);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Joaquim Marques Guedes, (1911-12);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8" w:history="1">
        <w:r w:rsidRPr="005F35F2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José Alves Barreto, Visconde de Nova Granada</w:t>
        </w:r>
        <w:r w:rsidRPr="005F35F2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>,</w:t>
        </w:r>
      </w:hyperlink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(presidente durante 25 anos)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Comendador António da Silva Parada (1931-1947);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José Coimbra dos Santos Júnior, (1949-1950);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Eng</w:t>
      </w:r>
      <w:proofErr w:type="spellEnd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. José </w:t>
      </w:r>
      <w:proofErr w:type="spellStart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Ermínio</w:t>
      </w:r>
      <w:proofErr w:type="spellEnd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 Morais, (151-1963);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Comendador Abílio Brenha da Fontoura (1963-1973);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Eng</w:t>
      </w:r>
      <w:proofErr w:type="spellEnd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. António </w:t>
      </w:r>
      <w:proofErr w:type="spellStart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Ermínio</w:t>
      </w:r>
      <w:proofErr w:type="spellEnd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 Morais (desde 1971...)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*********</w:t>
      </w:r>
    </w:p>
    <w:p w:rsidR="005F35F2" w:rsidRPr="005F35F2" w:rsidRDefault="005F35F2" w:rsidP="005F35F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Nestes 145 anos de fundação, a </w:t>
      </w:r>
      <w:hyperlink r:id="rId9" w:history="1">
        <w:r w:rsidRPr="005F35F2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>Beneficência</w:t>
        </w:r>
      </w:hyperlink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acompanhou as transformações históricas e culturais da região. Em 1875 recebeu a visita do Imperador do Brasil, D. Pedro II; em 1889, o trabalho de seus médicos e funcionários foi amplamente solicitado em virtude de uma grande epidemia de </w:t>
      </w:r>
      <w:proofErr w:type="gramStart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febre amarela</w:t>
      </w:r>
      <w:proofErr w:type="gramEnd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(o primeiro médico da Sociedade Portuguesa de Beneficência, quando o hospital foi inaugurado no </w:t>
      </w:r>
      <w:proofErr w:type="spellStart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Paquetá</w:t>
      </w:r>
      <w:proofErr w:type="spellEnd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em 1978, foi o alemão Dr. Frederico Guilherme </w:t>
      </w:r>
      <w:proofErr w:type="spellStart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Von</w:t>
      </w:r>
      <w:proofErr w:type="spellEnd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Der </w:t>
      </w:r>
      <w:proofErr w:type="spellStart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Meden</w:t>
      </w:r>
      <w:proofErr w:type="spellEnd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).</w:t>
      </w:r>
    </w:p>
    <w:p w:rsidR="005F35F2" w:rsidRPr="005F35F2" w:rsidRDefault="005F35F2" w:rsidP="005F35F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b/>
          <w:bCs/>
          <w:caps/>
          <w:sz w:val="20"/>
          <w:szCs w:val="20"/>
          <w:lang w:eastAsia="pt-PT"/>
        </w:rPr>
        <w:t>Real e Benemérita Sociedade Portuguesa de Beneficência de São Paulo</w:t>
      </w:r>
    </w:p>
    <w:p w:rsidR="005F35F2" w:rsidRPr="005F35F2" w:rsidRDefault="005F35F2" w:rsidP="005F35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Ainda há poucos, dentro deste edifício tive ocasião de ouvir extasiado, uma patriótica, erudita e eloquentíssima oração, proferida por um dos membros mais ilustrados do clero português, hoje residente nesta capital de S. Paulo. </w:t>
      </w:r>
    </w:p>
    <w:p w:rsidR="005F35F2" w:rsidRPr="005F35F2" w:rsidRDefault="005F35F2" w:rsidP="005F35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Isto ocorreu durante a missa solene que teve lugar na capela deste hospital, quando se celebrava a festa do nosso glorioso orago S. Joaquim, padroeiro e protector celeste desta benemérita e caritativa instituição.</w:t>
      </w:r>
    </w:p>
    <w:p w:rsidR="005F35F2" w:rsidRPr="005F35F2" w:rsidRDefault="005F35F2" w:rsidP="005F35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Outro belo discurso, porém moldado em estilo e assunto diferente, foi o que acaba de ser proferido pelo digno secretário desta sociedade, Sr. Manuel de Moraes Pontes quando historiou a vida do hospital, dizendo nas hipóteses quase tudo o que poderia ser dito nesta magna sessão.</w:t>
      </w:r>
    </w:p>
    <w:p w:rsidR="005F35F2" w:rsidRPr="005F35F2" w:rsidRDefault="005F35F2" w:rsidP="005F35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 xml:space="preserve">Não abusaria eu, naturalmente da generosidade e da complacência da vossa preciosa atenção, se o meu obscuro nome não tivesse sido singularmente citado, quando há poucos momentos ainda o Exmo. Sr. </w:t>
      </w:r>
      <w:hyperlink r:id="rId10" w:history="1">
        <w:r w:rsidRPr="005F35F2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>Visconde de Nova Granada</w:t>
        </w:r>
      </w:hyperlink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– digníssimo presidente desta assembleia a mim se referiu com palavras recendentes de amizade e simpatia apresentando-me como o historiador desta instituição, por tantos e tão justos títulos denominada “Portuguesa de Beneficência”.</w:t>
      </w:r>
    </w:p>
    <w:p w:rsidR="005F35F2" w:rsidRPr="005F35F2" w:rsidRDefault="005F35F2" w:rsidP="005F35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Como as referências a mim feitas por S. Exa. o Sr. </w:t>
      </w:r>
      <w:hyperlink r:id="rId11" w:history="1">
        <w:r w:rsidRPr="005F35F2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>Visconde de Nova Granada</w:t>
        </w:r>
      </w:hyperlink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exagera em demasia a competência de historiador desta casa, como se me atribui, julgo-me na obrigação sincera e inelutável de declinar em parte da honra que a generosidade dos meus amigos me empresta, e explicar, embora sem método e fórmulas gramaticais qual o trabalho que tenho feito e estou fazendo, no tocante á</w:t>
      </w:r>
      <w:r w:rsidRPr="005F35F2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 História </w:t>
      </w: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da Real e Benemérita Sociedade Portuguesa de Beneficência, que ora os abriga. </w:t>
      </w:r>
    </w:p>
    <w:p w:rsidR="005F35F2" w:rsidRPr="005F35F2" w:rsidRDefault="005F35F2" w:rsidP="005F35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Eu não estou, de facto, escrevendo a história desta sociedade. </w:t>
      </w:r>
    </w:p>
    <w:p w:rsidR="005F35F2" w:rsidRPr="005F35F2" w:rsidRDefault="005F35F2" w:rsidP="005F35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Para isso seria preciso competência, intelectualidade e preparo literário que não possuo, e que jamais poderia adquirir agora, quando me vão faltando o vigor de uma idade que há muito declinou da vitalidade e da força.</w:t>
      </w:r>
    </w:p>
    <w:p w:rsidR="005F35F2" w:rsidRPr="005F35F2" w:rsidRDefault="005F35F2" w:rsidP="005F35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O meu trabalho de historiador é, e tem sido somente, o de organizador, joeira dor, compilador dos factos ocorridos durante o já longo período da existência desta instituição e coligindo-os, reunindo-os, trazê-los assim, mais ou menos concatenados- </w:t>
      </w:r>
      <w:proofErr w:type="gramStart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ás</w:t>
      </w:r>
      <w:proofErr w:type="gramEnd"/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páginas dos livros onde ficarão perpetuados.</w:t>
      </w:r>
    </w:p>
    <w:p w:rsidR="005F35F2" w:rsidRPr="005F35F2" w:rsidRDefault="005F35F2" w:rsidP="005F35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Tem sido esse apenas o meu trabalho - na parte que se refere ao histórico da sociedade.</w:t>
      </w:r>
    </w:p>
    <w:p w:rsidR="005F35F2" w:rsidRPr="005F35F2" w:rsidRDefault="005F35F2" w:rsidP="005F35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5F35F2" w:rsidRPr="005F35F2" w:rsidRDefault="005F35F2" w:rsidP="005F35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Mas tão vasto, tão primoroso tem sido o passado desta benemérita sociedade – que eu não sei, senhores, se mais vale fazer um </w:t>
      </w:r>
      <w:r w:rsidRPr="005F35F2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romance histórico</w:t>
      </w: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onde a fantasia se espraiasse em voos de imaginação, do que limitar-me, como tenho feito, a </w:t>
      </w:r>
      <w:r w:rsidRPr="005F35F2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transcrever</w:t>
      </w:r>
      <w:r w:rsidRPr="005F35F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</w:t>
      </w:r>
    </w:p>
    <w:bookmarkEnd w:id="0"/>
    <w:p w:rsidR="00362B54" w:rsidRPr="005F35F2" w:rsidRDefault="00362B54"/>
    <w:sectPr w:rsidR="00362B54" w:rsidRPr="005F3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F2"/>
    <w:rsid w:val="00362B54"/>
    <w:rsid w:val="005F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5F35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5F35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Visconde-de-nova-granada%20Oliveira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visconde-de-%20granada.ht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Visconde-de-sao-boaventura.htm" TargetMode="External"/><Relationship Id="rId11" Type="http://schemas.openxmlformats.org/officeDocument/2006/relationships/hyperlink" Target="http://www.museu-emigrantes.org/Visconde-de-nova-granada%20Oliveira.htm" TargetMode="External"/><Relationship Id="rId5" Type="http://schemas.openxmlformats.org/officeDocument/2006/relationships/hyperlink" Target="http://www.spb.org.br/historia.asp" TargetMode="External"/><Relationship Id="rId10" Type="http://schemas.openxmlformats.org/officeDocument/2006/relationships/hyperlink" Target="http://www.museu-emigrantes.org/Visconde-de-nova-granada%20Oliveir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b.org.br/historia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7350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2012-01-25T16:49:00Z</dcterms:created>
  <dcterms:modified xsi:type="dcterms:W3CDTF">2012-01-25T16:50:00Z</dcterms:modified>
</cp:coreProperties>
</file>