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86F29" w14:textId="629E5B42" w:rsidR="00812B88" w:rsidRPr="002F4D10" w:rsidRDefault="00812B88" w:rsidP="00812B88">
      <w:pPr>
        <w:jc w:val="center"/>
        <w:rPr>
          <w:rFonts w:ascii="Aptos Display" w:hAnsi="Aptos Display"/>
          <w:b/>
          <w:bCs/>
          <w:color w:val="FF0000"/>
          <w:sz w:val="40"/>
          <w:szCs w:val="40"/>
          <w:u w:val="single"/>
        </w:rPr>
      </w:pPr>
      <w:r w:rsidRPr="002F4D10"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 xml:space="preserve">Procédure </w:t>
      </w:r>
      <w:r w:rsidR="00CA7E9D" w:rsidRPr="002F4D10"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 xml:space="preserve">configuration </w:t>
      </w:r>
      <w:r w:rsidR="0038746D" w:rsidRPr="002F4D10"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>s</w:t>
      </w:r>
      <w:r w:rsidR="00CA7E9D" w:rsidRPr="002F4D10"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>witch</w:t>
      </w:r>
      <w:r w:rsidR="002F4D10"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 xml:space="preserve">s </w:t>
      </w:r>
      <w:r w:rsidRPr="002F4D10"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>:</w:t>
      </w:r>
    </w:p>
    <w:p w14:paraId="138D6B39" w14:textId="32D045AD" w:rsidR="002F4D10" w:rsidRPr="002F4D10" w:rsidRDefault="002F4D10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Il faut tout d’abord commencer par créer les conteneurs qui vont accueillir les services web,</w:t>
      </w:r>
    </w:p>
    <w:p w14:paraId="7E7F394F" w14:textId="701FEB29" w:rsidR="002F4D10" w:rsidRDefault="002F4D10" w:rsidP="002F4D10">
      <w:pP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</w:pPr>
      <w:r w:rsidRPr="002F4D10"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  <w:t>Cisco Catalyst 3750 :</w:t>
      </w:r>
    </w:p>
    <w:p w14:paraId="5614AA92" w14:textId="77777777" w:rsidR="002F4D10" w:rsidRDefault="002F4D10" w:rsidP="002F4D10">
      <w:pPr>
        <w:rPr>
          <w:noProof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Reliez votre ordinateur au switch via un câble console/série vers USB, puis ouvrez MobaXTerm</w:t>
      </w:r>
      <w:r>
        <w:rPr>
          <w:rFonts w:ascii="Aptos Display" w:hAnsi="Aptos Display"/>
          <w:color w:val="000000" w:themeColor="text1"/>
          <w:sz w:val="24"/>
          <w:szCs w:val="24"/>
        </w:rPr>
        <w:br/>
        <w:t>Cliquez sur « Session »,</w:t>
      </w:r>
      <w:r w:rsidRPr="002F4D10">
        <w:rPr>
          <w:noProof/>
        </w:rPr>
        <w:t xml:space="preserve"> </w:t>
      </w:r>
      <w:r w:rsidRPr="002F4D10">
        <w:rPr>
          <w:rFonts w:ascii="Aptos Display" w:hAnsi="Aptos Display"/>
          <w:noProof/>
          <w:color w:val="000000" w:themeColor="text1"/>
          <w:sz w:val="24"/>
          <w:szCs w:val="24"/>
        </w:rPr>
        <w:drawing>
          <wp:inline distT="0" distB="0" distL="0" distR="0" wp14:anchorId="21EE99B5" wp14:editId="2BBBB2A1">
            <wp:extent cx="571236" cy="490119"/>
            <wp:effectExtent l="0" t="0" r="635" b="5715"/>
            <wp:docPr id="2834666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6659" name=""/>
                    <pic:cNvPicPr/>
                  </pic:nvPicPr>
                  <pic:blipFill rotWithShape="1">
                    <a:blip r:embed="rId4"/>
                    <a:srcRect t="42240" b="6280"/>
                    <a:stretch/>
                  </pic:blipFill>
                  <pic:spPr bwMode="auto">
                    <a:xfrm>
                      <a:off x="0" y="0"/>
                      <a:ext cx="571580" cy="49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color w:val="000000" w:themeColor="text1"/>
          <w:sz w:val="24"/>
          <w:szCs w:val="24"/>
        </w:rPr>
        <w:t xml:space="preserve"> puis « Serial » </w:t>
      </w:r>
      <w:r w:rsidRPr="002F4D10">
        <w:rPr>
          <w:rFonts w:ascii="Aptos Display" w:hAnsi="Aptos Display"/>
          <w:noProof/>
          <w:color w:val="000000" w:themeColor="text1"/>
          <w:sz w:val="24"/>
          <w:szCs w:val="24"/>
        </w:rPr>
        <w:drawing>
          <wp:inline distT="0" distB="0" distL="0" distR="0" wp14:anchorId="4A49F2AD" wp14:editId="33682018">
            <wp:extent cx="534009" cy="620141"/>
            <wp:effectExtent l="0" t="0" r="0" b="8890"/>
            <wp:docPr id="20649556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5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09" cy="6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color w:val="000000" w:themeColor="text1"/>
          <w:sz w:val="24"/>
          <w:szCs w:val="24"/>
        </w:rPr>
        <w:t>, pour le champ « Serial port » sélectionnez le port apparaît lorsque le câble est branché.</w:t>
      </w:r>
      <w:r w:rsidRPr="002F4D10">
        <w:rPr>
          <w:noProof/>
        </w:rPr>
        <w:t xml:space="preserve"> </w:t>
      </w:r>
      <w:r w:rsidRPr="002F4D10">
        <w:rPr>
          <w:rFonts w:ascii="Aptos Display" w:hAnsi="Aptos Display"/>
          <w:noProof/>
          <w:color w:val="000000" w:themeColor="text1"/>
          <w:sz w:val="24"/>
          <w:szCs w:val="24"/>
        </w:rPr>
        <w:drawing>
          <wp:inline distT="0" distB="0" distL="0" distR="0" wp14:anchorId="74D43801" wp14:editId="0C75720E">
            <wp:extent cx="3600953" cy="752580"/>
            <wp:effectExtent l="0" t="0" r="0" b="9525"/>
            <wp:docPr id="432855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5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004" w14:textId="111A9B4D" w:rsidR="002F4D10" w:rsidRDefault="002F4D10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 Pour le champ « Speed (bps) » sélectionnez 9600.</w:t>
      </w:r>
    </w:p>
    <w:p w14:paraId="4B882649" w14:textId="3010B635" w:rsidR="002F4D10" w:rsidRDefault="002F4D10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 w:rsidRPr="002F4D10">
        <w:rPr>
          <w:rFonts w:ascii="Aptos Display" w:hAnsi="Aptos Display"/>
          <w:noProof/>
          <w:color w:val="000000" w:themeColor="text1"/>
          <w:sz w:val="24"/>
          <w:szCs w:val="24"/>
        </w:rPr>
        <w:drawing>
          <wp:inline distT="0" distB="0" distL="0" distR="0" wp14:anchorId="0C2ACE7F" wp14:editId="61409D4D">
            <wp:extent cx="1619476" cy="2248214"/>
            <wp:effectExtent l="0" t="0" r="0" b="0"/>
            <wp:docPr id="16013857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5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FC50" w14:textId="45135116" w:rsidR="002F4D10" w:rsidRDefault="002F4D10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Puis cliquez sur « Ok ».</w:t>
      </w:r>
    </w:p>
    <w:p w14:paraId="4518D4C2" w14:textId="027F109C" w:rsidR="002F4D10" w:rsidRDefault="002F4D10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 w:rsidRPr="002F4D10">
        <w:rPr>
          <w:rFonts w:ascii="Aptos Display" w:hAnsi="Aptos Display"/>
          <w:noProof/>
          <w:color w:val="000000" w:themeColor="text1"/>
          <w:sz w:val="24"/>
          <w:szCs w:val="24"/>
        </w:rPr>
        <w:drawing>
          <wp:inline distT="0" distB="0" distL="0" distR="0" wp14:anchorId="5FACD443" wp14:editId="0457F2E6">
            <wp:extent cx="857370" cy="419158"/>
            <wp:effectExtent l="0" t="0" r="0" b="0"/>
            <wp:docPr id="715898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6DA7" w14:textId="3F77AB28" w:rsidR="002F4D10" w:rsidRDefault="002F4D10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Dans la console</w:t>
      </w:r>
      <w:r w:rsidR="00CF76CE">
        <w:rPr>
          <w:rFonts w:ascii="Aptos Display" w:hAnsi="Aptos Display"/>
          <w:color w:val="000000" w:themeColor="text1"/>
          <w:sz w:val="24"/>
          <w:szCs w:val="24"/>
        </w:rPr>
        <w:t xml:space="preserve"> collez la configuration suivante par section de 20 lignes pour éviter de surcharger le buffer du switch :</w:t>
      </w:r>
    </w:p>
    <w:p w14:paraId="4FE6C45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no</w:t>
      </w:r>
      <w:proofErr w:type="gramEnd"/>
    </w:p>
    <w:p w14:paraId="6306FFD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</w:p>
    <w:p w14:paraId="1E91E1D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en</w:t>
      </w:r>
      <w:proofErr w:type="gramEnd"/>
    </w:p>
    <w:p w14:paraId="5D914C1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conf</w:t>
      </w:r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t</w:t>
      </w:r>
    </w:p>
    <w:p w14:paraId="2A220D6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hostname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Noyau</w:t>
      </w:r>
    </w:p>
    <w:p w14:paraId="77687DC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vtp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version 2</w:t>
      </w:r>
    </w:p>
    <w:p w14:paraId="7EAE544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vtp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domain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hsp-gdh.fr</w:t>
      </w:r>
    </w:p>
    <w:p w14:paraId="00E4BE2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vtp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mode server</w:t>
      </w:r>
    </w:p>
    <w:p w14:paraId="625FB03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</w:t>
      </w:r>
    </w:p>
    <w:p w14:paraId="0BF803D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SERVEUR</w:t>
      </w:r>
    </w:p>
    <w:p w14:paraId="44B8874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lastRenderedPageBreak/>
        <w:t>exit</w:t>
      </w:r>
    </w:p>
    <w:p w14:paraId="762A9AC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11</w:t>
      </w:r>
    </w:p>
    <w:p w14:paraId="5B80213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VISIO</w:t>
      </w:r>
    </w:p>
    <w:p w14:paraId="5D87879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336A47D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12</w:t>
      </w:r>
    </w:p>
    <w:p w14:paraId="0F52A04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LABO</w:t>
      </w:r>
    </w:p>
    <w:p w14:paraId="6FDAAA5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32C5A57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13</w:t>
      </w:r>
    </w:p>
    <w:p w14:paraId="6368D82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OPHTALMO</w:t>
      </w:r>
    </w:p>
    <w:p w14:paraId="48397D4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6086F0B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14</w:t>
      </w:r>
    </w:p>
    <w:p w14:paraId="33CD8EF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ADMINISTRATIF</w:t>
      </w:r>
    </w:p>
    <w:p w14:paraId="6FF2AEE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4C2D134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15</w:t>
      </w:r>
    </w:p>
    <w:p w14:paraId="7849AE0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ANGIO</w:t>
      </w:r>
    </w:p>
    <w:p w14:paraId="3DA76DC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5B2B871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16</w:t>
      </w:r>
    </w:p>
    <w:p w14:paraId="2FE9893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PRATICIEN</w:t>
      </w:r>
    </w:p>
    <w:p w14:paraId="2D41EE5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5561D7B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</w:t>
      </w:r>
    </w:p>
    <w:p w14:paraId="259CC22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PATIENT</w:t>
      </w:r>
    </w:p>
    <w:p w14:paraId="09D1EB2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5536F07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18</w:t>
      </w:r>
    </w:p>
    <w:p w14:paraId="37B4C38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VISITEUR</w:t>
      </w:r>
    </w:p>
    <w:p w14:paraId="2CBDDCE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0AD028A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20</w:t>
      </w:r>
    </w:p>
    <w:p w14:paraId="6EB3E12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IT</w:t>
      </w:r>
    </w:p>
    <w:p w14:paraId="05D2BE7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00E18E6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50</w:t>
      </w:r>
    </w:p>
    <w:p w14:paraId="682107F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DMZ</w:t>
      </w:r>
    </w:p>
    <w:p w14:paraId="563A926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201037C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99</w:t>
      </w:r>
    </w:p>
    <w:p w14:paraId="2939123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TRUNK</w:t>
      </w:r>
    </w:p>
    <w:p w14:paraId="0D7C3C3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721EF65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100</w:t>
      </w:r>
    </w:p>
    <w:p w14:paraId="28DCC10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name WAN</w:t>
      </w:r>
    </w:p>
    <w:p w14:paraId="37E5A1D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7F7E00A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domain-name hsp-gdh.fr</w:t>
      </w:r>
    </w:p>
    <w:p w14:paraId="1FEC012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crypto key </w:t>
      </w: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generate</w:t>
      </w:r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rsa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general-keys modulus 2048</w:t>
      </w:r>
    </w:p>
    <w:p w14:paraId="3BF5F49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service password-encryption</w:t>
      </w:r>
    </w:p>
    <w:p w14:paraId="65B5052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service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dhcp</w:t>
      </w:r>
      <w:proofErr w:type="spellEnd"/>
    </w:p>
    <w:p w14:paraId="6C93306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enable secret K2GnCT9m%7qkI563</w:t>
      </w:r>
    </w:p>
    <w:p w14:paraId="65B603E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ssh version 2</w:t>
      </w:r>
    </w:p>
    <w:p w14:paraId="12C10FF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ssh authentication-retries 3</w:t>
      </w:r>
    </w:p>
    <w:p w14:paraId="138D1B3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ssh time-out 60</w:t>
      </w:r>
    </w:p>
    <w:p w14:paraId="2758F8B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dhcp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relay information trust-all</w:t>
      </w:r>
    </w:p>
    <w:p w14:paraId="1B49B2F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routing</w:t>
      </w:r>
    </w:p>
    <w:p w14:paraId="7563493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username admin secret OJ@3r*byWcLs2ty9</w:t>
      </w:r>
    </w:p>
    <w:p w14:paraId="7CFD294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line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vty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0 15</w:t>
      </w:r>
    </w:p>
    <w:p w14:paraId="1726A3A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lastRenderedPageBreak/>
        <w:t>login local</w:t>
      </w:r>
    </w:p>
    <w:p w14:paraId="4060089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transport input ssh</w:t>
      </w:r>
    </w:p>
    <w:p w14:paraId="3F357B8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01D1474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54A963E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111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172.30.0.0 0.0.0.255 10.11.0.0 0.0.255.255</w:t>
      </w:r>
    </w:p>
    <w:p w14:paraId="016BB78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111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10.11.0.0 0.0.255.255 172.30.0.0 0.0.0.255</w:t>
      </w:r>
    </w:p>
    <w:p w14:paraId="1C6D39A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111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254A3DB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111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2C2EB71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111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1731C2A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112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172.30.0.0 0.0.0.255 10.12.0.0 0.0.255.255</w:t>
      </w:r>
    </w:p>
    <w:p w14:paraId="6B048C9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112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10.12.0.0 0.0.255.255 172.30.0.0 0.0.0.255</w:t>
      </w:r>
    </w:p>
    <w:p w14:paraId="2891725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112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6EDCB67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112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2451EAC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112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75A8701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113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172.30.0.0 0.0.0.255 10.13.0.0 0.0.255.255</w:t>
      </w:r>
    </w:p>
    <w:p w14:paraId="59E10B1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113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10.13.0.0 0.0.255.255 172.30.0.0 0.0.0.255</w:t>
      </w:r>
    </w:p>
    <w:p w14:paraId="2973E24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113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5DBB8A1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113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7EAE64B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113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035A5C5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114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172.30.0.0 0.0.0.255 10.14.0.0 0.0.255.255</w:t>
      </w:r>
    </w:p>
    <w:p w14:paraId="3C95D86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114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10.14.0.0 0.0.255.255 172.30.0.0 0.0.0.255</w:t>
      </w:r>
    </w:p>
    <w:p w14:paraId="5B9C2DA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114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1191378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114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0B0B8B7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114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54F2E74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115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172.30.0.0 0.0.0.255 10.15.0.0 0.0.255.255</w:t>
      </w:r>
    </w:p>
    <w:p w14:paraId="059FFA8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115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10.15.0.0 0.0.255.255 172.30.0.0 0.0.0.255</w:t>
      </w:r>
    </w:p>
    <w:p w14:paraId="655A84B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115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5CA2A73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115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66F4D18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115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5917E46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116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172.30.0.0 0.0.0.255 10.16.0.0 0.0.255.255</w:t>
      </w:r>
    </w:p>
    <w:p w14:paraId="04A1A5D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116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10.16.0.0 0.0.255.255 172.30.0.0 0.0.0.255</w:t>
      </w:r>
    </w:p>
    <w:p w14:paraId="48634CC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116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2485E9F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116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406DFAA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116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5636BD67" w14:textId="77777777" w:rsidR="00CF76CE" w:rsidRPr="004F5C96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117 permit </w:t>
      </w:r>
      <w:proofErr w:type="spellStart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172.30.0.0 0.0.0.255 10.17.0.0 0.0.255.255</w:t>
      </w:r>
    </w:p>
    <w:p w14:paraId="0D0CEA3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117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10.17.0.0 0.0.255.255 172.30.0.0 0.0.0.255</w:t>
      </w:r>
    </w:p>
    <w:p w14:paraId="43830D7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117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15A93A6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117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1832013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117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5164A01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118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172.30.0.0 0.0.0.255 10.18.0.0 0.0.255.255</w:t>
      </w:r>
    </w:p>
    <w:p w14:paraId="1C5EBD1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118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10.18.0.0 0.0.255.255 172.30.0.0 0.0.0.255</w:t>
      </w:r>
    </w:p>
    <w:p w14:paraId="798A002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118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3E35240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118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17B4C3A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118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0CC237E8" w14:textId="77777777" w:rsidR="00CF76CE" w:rsidRPr="004F5C96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120 permit </w:t>
      </w:r>
      <w:proofErr w:type="spellStart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172.30.0.0 0.0.0.255 10.20.0.0 0.0.255.255</w:t>
      </w:r>
    </w:p>
    <w:p w14:paraId="11E7842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120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10.20.0.0 0.0.255.255 172.30.0.0 0.0.0.255</w:t>
      </w:r>
    </w:p>
    <w:p w14:paraId="79C5302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120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</w:p>
    <w:p w14:paraId="1CD4D7D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120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udp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bootps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eq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bootpc</w:t>
      </w:r>
      <w:proofErr w:type="spellEnd"/>
    </w:p>
    <w:p w14:paraId="2C68B88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120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487B1A8F" w14:textId="77777777" w:rsidR="00CF76CE" w:rsidRPr="004F5C96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lastRenderedPageBreak/>
        <w:t xml:space="preserve">access-list 150 permit </w:t>
      </w:r>
      <w:proofErr w:type="spellStart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172.30.0.0 0.0.0.255 192.168.0.0 0.0.0.255</w:t>
      </w:r>
    </w:p>
    <w:p w14:paraId="35B6B6C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150 permit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192.168.0.0 0.0.0.255 172.30.0.0 0.0.0.255</w:t>
      </w:r>
    </w:p>
    <w:p w14:paraId="3D8F513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access-list 150 deny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any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any</w:t>
      </w:r>
      <w:proofErr w:type="spellEnd"/>
    </w:p>
    <w:p w14:paraId="3E2C02D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1/0/1-2</w:t>
      </w:r>
    </w:p>
    <w:p w14:paraId="3976246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100</w:t>
      </w:r>
    </w:p>
    <w:p w14:paraId="04609BD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0947D8C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245346C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29CFBC0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5350870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1/0/3-22</w:t>
      </w:r>
    </w:p>
    <w:p w14:paraId="5358B4E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</w:t>
      </w:r>
    </w:p>
    <w:p w14:paraId="0D2156A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53059F0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19B3AEE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1D48E2E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10367B3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1/0/23</w:t>
      </w:r>
    </w:p>
    <w:p w14:paraId="15227E2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trunk encapsulation dot1q</w:t>
      </w:r>
    </w:p>
    <w:p w14:paraId="674F1B8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trunk native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99</w:t>
      </w:r>
    </w:p>
    <w:p w14:paraId="60DEDC3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trunk allowed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10,50,100</w:t>
      </w:r>
    </w:p>
    <w:p w14:paraId="60B2CDD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trunk</w:t>
      </w:r>
    </w:p>
    <w:p w14:paraId="4690BE1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39D8C57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4C1CCCB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1/0/24</w:t>
      </w:r>
    </w:p>
    <w:p w14:paraId="07E6317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trunk encapsulation dot1q</w:t>
      </w:r>
    </w:p>
    <w:p w14:paraId="250489C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trunk native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99</w:t>
      </w:r>
    </w:p>
    <w:p w14:paraId="3A26988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trunk</w:t>
      </w:r>
    </w:p>
    <w:p w14:paraId="75B6F2F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06950D1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1F22CBF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10</w:t>
      </w:r>
    </w:p>
    <w:p w14:paraId="14F8BD6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172.30.0.254 255.255.255.0</w:t>
      </w:r>
    </w:p>
    <w:p w14:paraId="25878C2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5C18D60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3FD7181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11</w:t>
      </w:r>
    </w:p>
    <w:p w14:paraId="39C5075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10.11.0.1 255.255.0.0</w:t>
      </w:r>
    </w:p>
    <w:p w14:paraId="56B8A47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048B85F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779E0DF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0589DAE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111 out</w:t>
      </w:r>
    </w:p>
    <w:p w14:paraId="149E94D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22C0272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40AA444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12</w:t>
      </w:r>
    </w:p>
    <w:p w14:paraId="5F0B2EF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10.12.0.1 255.255.0.0</w:t>
      </w:r>
    </w:p>
    <w:p w14:paraId="4B15904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154C9F6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378C015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111B648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112 out</w:t>
      </w:r>
    </w:p>
    <w:p w14:paraId="62EC82A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265D4B4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641E0AB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13</w:t>
      </w:r>
    </w:p>
    <w:p w14:paraId="6F8D9DC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lastRenderedPageBreak/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10.13.0.1 255.255.0.0</w:t>
      </w:r>
    </w:p>
    <w:p w14:paraId="26EA442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0444EE2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636FFB5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5A094D6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113 out</w:t>
      </w:r>
    </w:p>
    <w:p w14:paraId="31EA853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0D0555F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20BEB28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14</w:t>
      </w:r>
    </w:p>
    <w:p w14:paraId="4ED4A74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10.14.0.1 255.255.0.0</w:t>
      </w:r>
    </w:p>
    <w:p w14:paraId="4F23649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1BD75F2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306A5AF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7B31BDD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114 out</w:t>
      </w:r>
    </w:p>
    <w:p w14:paraId="3E4C5C0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1272AB7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5427EB6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15</w:t>
      </w:r>
    </w:p>
    <w:p w14:paraId="1A7F016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10.15.0.1 255.255.0.0</w:t>
      </w:r>
    </w:p>
    <w:p w14:paraId="156663C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140D9C9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693CE62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60575BA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115 out</w:t>
      </w:r>
    </w:p>
    <w:p w14:paraId="126534C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4FA64E7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3A1E2B5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16</w:t>
      </w:r>
    </w:p>
    <w:p w14:paraId="3270795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10.16.0.1 255.255.0.0</w:t>
      </w:r>
    </w:p>
    <w:p w14:paraId="1FEC2AA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422CB13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47976A7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16DB344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116 out</w:t>
      </w:r>
    </w:p>
    <w:p w14:paraId="7270C58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6B57C2E8" w14:textId="77777777" w:rsidR="00CF76CE" w:rsidRPr="004F5C96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20DD34E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17</w:t>
      </w:r>
    </w:p>
    <w:p w14:paraId="6142FD5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10.17.0.1 255.255.0.0</w:t>
      </w:r>
    </w:p>
    <w:p w14:paraId="61FE1619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6BA2A3F5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5978D6E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0BD9412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117 out</w:t>
      </w:r>
    </w:p>
    <w:p w14:paraId="28A5117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5F9CDB9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1FA0773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18</w:t>
      </w:r>
    </w:p>
    <w:p w14:paraId="6A0A202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10.18.0.1 255.255.0.0</w:t>
      </w:r>
    </w:p>
    <w:p w14:paraId="2180EB6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69D2FFA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5EA720A1" w14:textId="77777777" w:rsidR="00CF76CE" w:rsidRPr="004F5C96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4C9BB4B4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118 out</w:t>
      </w:r>
    </w:p>
    <w:p w14:paraId="0C702CAB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466E565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11F3269E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20</w:t>
      </w:r>
    </w:p>
    <w:p w14:paraId="381D3B2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10.20.0.1 255.255.0.0</w:t>
      </w:r>
    </w:p>
    <w:p w14:paraId="547383D6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lastRenderedPageBreak/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6E9590D1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7AE1873A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390DAC17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120 out</w:t>
      </w:r>
    </w:p>
    <w:p w14:paraId="5C8FB71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1070955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4A1D570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50</w:t>
      </w:r>
    </w:p>
    <w:p w14:paraId="62A1C658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address 192.168.0.254 255.255.255.0</w:t>
      </w:r>
    </w:p>
    <w:p w14:paraId="73430D62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172.30.0.1</w:t>
      </w:r>
    </w:p>
    <w:p w14:paraId="6E656C9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172.30.0.2</w:t>
      </w:r>
    </w:p>
    <w:p w14:paraId="44051210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helper-address 172.30.0.3</w:t>
      </w:r>
    </w:p>
    <w:p w14:paraId="1192C4DC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access-group 150 out</w:t>
      </w:r>
    </w:p>
    <w:p w14:paraId="4696E59E" w14:textId="77777777" w:rsidR="00CF76CE" w:rsidRPr="004F5C96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no</w:t>
      </w:r>
      <w:proofErr w:type="gramEnd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shutdown</w:t>
      </w:r>
      <w:proofErr w:type="spellEnd"/>
    </w:p>
    <w:p w14:paraId="25F3B2FF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exit</w:t>
      </w:r>
      <w:proofErr w:type="gramEnd"/>
    </w:p>
    <w:p w14:paraId="112696E3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exit</w:t>
      </w:r>
      <w:proofErr w:type="gramEnd"/>
    </w:p>
    <w:p w14:paraId="1077496D" w14:textId="77777777" w:rsidR="00CF76CE" w:rsidRPr="00CF76CE" w:rsidRDefault="00CF76CE" w:rsidP="00CF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write</w:t>
      </w:r>
      <w:proofErr w:type="spellEnd"/>
      <w:proofErr w:type="gramEnd"/>
    </w:p>
    <w:p w14:paraId="39935FAB" w14:textId="0CA96C6E" w:rsidR="00CF76CE" w:rsidRDefault="00CF76CE" w:rsidP="002F4D10">
      <w:pPr>
        <w:rPr>
          <w:rFonts w:ascii="Aptos Display" w:hAnsi="Aptos Display"/>
          <w:color w:val="000000" w:themeColor="text1"/>
          <w:sz w:val="24"/>
          <w:szCs w:val="24"/>
        </w:rPr>
      </w:pPr>
    </w:p>
    <w:p w14:paraId="63FA9347" w14:textId="57A0666E" w:rsidR="00CF76CE" w:rsidRPr="002F4D10" w:rsidRDefault="00CF76CE" w:rsidP="002F4D10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Vérifiez la configuration a bien été enregistré et qu’il n’y a pas d’erreur.</w:t>
      </w:r>
    </w:p>
    <w:p w14:paraId="360FD291" w14:textId="62FD78EE" w:rsidR="002F4D10" w:rsidRPr="002F4D10" w:rsidRDefault="002F4D10" w:rsidP="002F4D10">
      <w:pP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</w:pPr>
      <w:r w:rsidRPr="002F4D10"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  <w:t>Cisco Catalyst 2960 :</w:t>
      </w:r>
    </w:p>
    <w:p w14:paraId="040B06C8" w14:textId="3A662390" w:rsidR="002F4D10" w:rsidRDefault="00CF76CE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Accéder à la console de la même manière que pour le switch précédent.</w:t>
      </w:r>
    </w:p>
    <w:p w14:paraId="71F11AD6" w14:textId="3811CC64" w:rsidR="00CF76CE" w:rsidRDefault="00CF76CE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Puis collez la configuration dans console toujours par section de 20 lignes :</w:t>
      </w:r>
    </w:p>
    <w:p w14:paraId="1FAABE0C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no</w:t>
      </w:r>
      <w:proofErr w:type="gramEnd"/>
    </w:p>
    <w:p w14:paraId="74499CAF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</w:p>
    <w:p w14:paraId="470CECF8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en</w:t>
      </w:r>
      <w:proofErr w:type="gramEnd"/>
    </w:p>
    <w:p w14:paraId="55EBC8A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conf</w:t>
      </w:r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t</w:t>
      </w:r>
    </w:p>
    <w:p w14:paraId="517C767E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hostname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Etage</w:t>
      </w:r>
    </w:p>
    <w:p w14:paraId="2EDAADD8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vtp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version 2</w:t>
      </w:r>
    </w:p>
    <w:p w14:paraId="164C0ACB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vtp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domain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hsp-gdh.fr</w:t>
      </w:r>
    </w:p>
    <w:p w14:paraId="7E46C09E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vtp</w:t>
      </w:r>
      <w:proofErr w:type="spellEnd"/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mode client</w:t>
      </w:r>
    </w:p>
    <w:p w14:paraId="7B587A69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domain-name hsp-gdh.fr</w:t>
      </w:r>
    </w:p>
    <w:p w14:paraId="0C5D08A8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crypto key </w:t>
      </w: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generate</w:t>
      </w:r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rsa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general-keys modulus 2048</w:t>
      </w:r>
    </w:p>
    <w:p w14:paraId="6821C7E8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service password-encryption</w:t>
      </w:r>
    </w:p>
    <w:p w14:paraId="72FEF5EE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enable </w:t>
      </w: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secret !Cb</w:t>
      </w:r>
      <w:proofErr w:type="gram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!0c(hM!7b6tl9</w:t>
      </w:r>
    </w:p>
    <w:p w14:paraId="3A2DA5D2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ssh version 2</w:t>
      </w:r>
    </w:p>
    <w:p w14:paraId="043F3499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ssh authentication-retries 3</w:t>
      </w:r>
    </w:p>
    <w:p w14:paraId="07D173C1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ssh time-out 60</w:t>
      </w:r>
    </w:p>
    <w:p w14:paraId="0952600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username admin secret C2DFzH$n1CUt^</w:t>
      </w: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M!u</w:t>
      </w:r>
      <w:proofErr w:type="gramEnd"/>
    </w:p>
    <w:p w14:paraId="38398BE9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line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vty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0 15</w:t>
      </w:r>
    </w:p>
    <w:p w14:paraId="12B92E0F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login local</w:t>
      </w:r>
    </w:p>
    <w:p w14:paraId="6528A2B4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transport input ssh</w:t>
      </w:r>
    </w:p>
    <w:p w14:paraId="62F6C88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3076D308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0/1 - 4</w:t>
      </w:r>
    </w:p>
    <w:p w14:paraId="598AAF66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11</w:t>
      </w:r>
    </w:p>
    <w:p w14:paraId="3877BF8F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64FCB32E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4D72CA92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47D21B3B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626B7841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0/5 - 8</w:t>
      </w:r>
    </w:p>
    <w:p w14:paraId="4FF13CF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12</w:t>
      </w:r>
    </w:p>
    <w:p w14:paraId="74BBAF88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5F49E745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lastRenderedPageBreak/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313A2D71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1FEE06B1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09838873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0/9 - 12</w:t>
      </w:r>
    </w:p>
    <w:p w14:paraId="16165695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13</w:t>
      </w:r>
    </w:p>
    <w:p w14:paraId="72044B72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29CF52E5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11ABE60C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0AA51F72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7BB41E05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0/13 - 16</w:t>
      </w:r>
    </w:p>
    <w:p w14:paraId="47F09C34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14</w:t>
      </w:r>
    </w:p>
    <w:p w14:paraId="74A5506D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050B682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21A6574A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056F663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1DAFEAAC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0/17 - 20</w:t>
      </w:r>
    </w:p>
    <w:p w14:paraId="00CA9AE9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15</w:t>
      </w:r>
    </w:p>
    <w:p w14:paraId="77A588A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247753DF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10D946B1" w14:textId="77777777" w:rsidR="00CF76CE" w:rsidRPr="004F5C96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7A799C02" w14:textId="77777777" w:rsidR="00CF76CE" w:rsidRPr="004F5C96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4F5C96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26630345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range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0/21 - 22</w:t>
      </w:r>
    </w:p>
    <w:p w14:paraId="3F81425C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access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20</w:t>
      </w:r>
    </w:p>
    <w:p w14:paraId="5CDBAA86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access</w:t>
      </w:r>
    </w:p>
    <w:p w14:paraId="7229AE1E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spanning-tree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portfast</w:t>
      </w:r>
      <w:proofErr w:type="spellEnd"/>
    </w:p>
    <w:p w14:paraId="4409B42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435019F3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73004F73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0/23</w:t>
      </w:r>
    </w:p>
    <w:p w14:paraId="6DF4D64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trunk</w:t>
      </w:r>
    </w:p>
    <w:p w14:paraId="64CC4F9B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trunk native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99</w:t>
      </w:r>
    </w:p>
    <w:p w14:paraId="0D16DEFA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trunk allowed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16-18</w:t>
      </w:r>
    </w:p>
    <w:p w14:paraId="4174E55A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3C8F80F1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exit</w:t>
      </w:r>
    </w:p>
    <w:p w14:paraId="68526FD2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int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fastEthernet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0/24</w:t>
      </w:r>
    </w:p>
    <w:p w14:paraId="3D98B610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switchport mode trunk</w:t>
      </w:r>
    </w:p>
    <w:p w14:paraId="268D576F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switchport trunk native </w:t>
      </w:r>
      <w:proofErr w:type="spell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vlan</w:t>
      </w:r>
      <w:proofErr w:type="spellEnd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 xml:space="preserve"> 99</w:t>
      </w:r>
    </w:p>
    <w:p w14:paraId="17600C14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</w:pPr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fr-FR"/>
          <w14:ligatures w14:val="none"/>
        </w:rPr>
        <w:t>no shutdown</w:t>
      </w:r>
    </w:p>
    <w:p w14:paraId="5ABC0B12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exit</w:t>
      </w:r>
      <w:proofErr w:type="gramEnd"/>
    </w:p>
    <w:p w14:paraId="7B018707" w14:textId="77777777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exit</w:t>
      </w:r>
      <w:proofErr w:type="gramEnd"/>
    </w:p>
    <w:p w14:paraId="745C9B5F" w14:textId="1FC190BD" w:rsidR="00CF76CE" w:rsidRPr="00CF76CE" w:rsidRDefault="00CF76CE" w:rsidP="00CF76C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F76C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write</w:t>
      </w:r>
      <w:proofErr w:type="spellEnd"/>
      <w:proofErr w:type="gramEnd"/>
    </w:p>
    <w:p w14:paraId="7455441C" w14:textId="77777777" w:rsidR="00CF76CE" w:rsidRDefault="00CF76CE"/>
    <w:p w14:paraId="2CCC3B7E" w14:textId="6FE5F96C" w:rsidR="004F5C96" w:rsidRDefault="004F5C96" w:rsidP="004F5C96">
      <w:pP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</w:pPr>
      <w: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  <w:t>Câblage des switchs</w:t>
      </w:r>
      <w:r w:rsidRPr="002F4D10"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  <w:t xml:space="preserve"> :</w:t>
      </w:r>
    </w:p>
    <w:p w14:paraId="66001901" w14:textId="6EF2AFC8" w:rsidR="004F5C96" w:rsidRPr="00860426" w:rsidRDefault="004F5C96">
      <w:pP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Pour le câblage des switchs, il faut relier les deux switchs avec un câble croisé en le branchant sur le port 24 de chacun d’eux. </w:t>
      </w:r>
      <w:r w:rsidR="00CD6E90">
        <w:rPr>
          <w:rFonts w:ascii="Aptos Display" w:hAnsi="Aptos Display"/>
          <w:color w:val="000000" w:themeColor="text1"/>
          <w:sz w:val="24"/>
          <w:szCs w:val="24"/>
        </w:rPr>
        <w:br/>
        <w:t>Pour le 3750, le port doit 1 être relié au routeur/pare-feu et le port 23 doit être relié au serveur de virtualisation.</w:t>
      </w:r>
      <w:r w:rsidR="00CD6E90">
        <w:rPr>
          <w:rFonts w:ascii="Aptos Display" w:hAnsi="Aptos Display"/>
          <w:color w:val="000000" w:themeColor="text1"/>
          <w:sz w:val="24"/>
          <w:szCs w:val="24"/>
        </w:rPr>
        <w:br/>
        <w:t xml:space="preserve">Pour le 2960, le port 23 doit être relié à la borne </w:t>
      </w:r>
      <w:r w:rsidR="00860426">
        <w:rPr>
          <w:rFonts w:ascii="Aptos Display" w:hAnsi="Aptos Display"/>
          <w:color w:val="000000" w:themeColor="text1"/>
          <w:sz w:val="24"/>
          <w:szCs w:val="24"/>
        </w:rPr>
        <w:t>Wi-Fi</w:t>
      </w:r>
      <w:r w:rsidR="00C1412F">
        <w:rPr>
          <w:rFonts w:ascii="Aptos Display" w:hAnsi="Aptos Display"/>
          <w:color w:val="000000" w:themeColor="text1"/>
          <w:sz w:val="24"/>
          <w:szCs w:val="24"/>
        </w:rPr>
        <w:t>.</w:t>
      </w:r>
    </w:p>
    <w:sectPr w:rsidR="004F5C96" w:rsidRPr="00860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88"/>
    <w:rsid w:val="002F4D10"/>
    <w:rsid w:val="0038746D"/>
    <w:rsid w:val="004F5C96"/>
    <w:rsid w:val="00812B88"/>
    <w:rsid w:val="00860426"/>
    <w:rsid w:val="00941DC8"/>
    <w:rsid w:val="00BF232A"/>
    <w:rsid w:val="00C1412F"/>
    <w:rsid w:val="00C2232E"/>
    <w:rsid w:val="00CA7E9D"/>
    <w:rsid w:val="00CD6E90"/>
    <w:rsid w:val="00CF76CE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6AC5"/>
  <w15:chartTrackingRefBased/>
  <w15:docId w15:val="{8D51EE67-5F92-454A-9B2B-6440F6FD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1278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9</cp:revision>
  <dcterms:created xsi:type="dcterms:W3CDTF">2024-03-26T18:50:00Z</dcterms:created>
  <dcterms:modified xsi:type="dcterms:W3CDTF">2024-03-30T10:51:00Z</dcterms:modified>
</cp:coreProperties>
</file>