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Filipe Santo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Smells</w:t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1 -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Dead Code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ganttproject/src/main/java/net/sourceforge/ganttproject/wizard/AbstractFileChooser.java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doesn’t do nothing, is a dead code, it should be deleted.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78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2 - Comments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ganttproject/src/main/java/net/sourceforge/ganttproject/client/RssFeedChecker.java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Instead of having the comments explaining the following complex expression, the expression should go to another function and make it name self explanatory. The comments should be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078250" cy="2990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82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3 - Long Method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Location:</w:t>
        <w:tab/>
        <w:t xml:space="preserve">ganttproject/src/main/java/net/sourceforge/ganttproject/GanttOptions.java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This method is very long with 204 lines. It should be divided into multiple methods and if possible follow the SOLID principles because it accumulates a lot of responsibility making it very hard to understand.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29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