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77" w:rsidRPr="00715E47" w:rsidRDefault="00D51477" w:rsidP="00D51477">
      <w:pPr>
        <w:rPr>
          <w:rFonts w:ascii="Calibri" w:eastAsia="Calibri" w:hAnsi="Calibri" w:cs="Times New Roman"/>
          <w:sz w:val="52"/>
          <w:szCs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D51477" w:rsidRPr="00220942" w:rsidTr="00942C5B">
        <w:tc>
          <w:tcPr>
            <w:tcW w:w="8644" w:type="dxa"/>
          </w:tcPr>
          <w:p w:rsidR="00D51477" w:rsidRPr="00ED4B8D" w:rsidRDefault="00D51477" w:rsidP="00942C5B">
            <w:pPr>
              <w:tabs>
                <w:tab w:val="right" w:pos="8428"/>
              </w:tabs>
              <w:rPr>
                <w:rFonts w:ascii="Calibri" w:eastAsia="Calibri" w:hAnsi="Calibri" w:cs="Times New Roman"/>
                <w:b/>
                <w:color w:val="4F6228"/>
                <w:sz w:val="40"/>
                <w:szCs w:val="40"/>
              </w:rPr>
            </w:pPr>
            <w:r w:rsidRPr="00ED4B8D">
              <w:rPr>
                <w:rFonts w:ascii="Calibri" w:eastAsia="Calibri" w:hAnsi="Calibri" w:cs="Times New Roman"/>
                <w:i/>
                <w:color w:val="4F6228"/>
                <w:sz w:val="48"/>
                <w:szCs w:val="48"/>
              </w:rPr>
              <w:t xml:space="preserve">Práctica ANOVA 1 </w:t>
            </w:r>
            <w:proofErr w:type="spellStart"/>
            <w:r w:rsidRPr="00ED4B8D">
              <w:rPr>
                <w:rFonts w:ascii="Calibri" w:eastAsia="Calibri" w:hAnsi="Calibri" w:cs="Times New Roman"/>
                <w:i/>
                <w:color w:val="4F6228"/>
                <w:sz w:val="48"/>
                <w:szCs w:val="48"/>
              </w:rPr>
              <w:t>via</w:t>
            </w:r>
            <w:proofErr w:type="spellEnd"/>
            <w:r w:rsidRPr="00ED4B8D">
              <w:rPr>
                <w:rFonts w:ascii="Calibri" w:eastAsia="Calibri" w:hAnsi="Calibri" w:cs="Times New Roman"/>
                <w:i/>
                <w:color w:val="4F6228"/>
                <w:sz w:val="48"/>
                <w:szCs w:val="48"/>
              </w:rPr>
              <w:t xml:space="preserve"> </w:t>
            </w:r>
            <w:r w:rsidRPr="00ED4B8D">
              <w:rPr>
                <w:rFonts w:ascii="Calibri" w:eastAsia="Calibri" w:hAnsi="Calibri" w:cs="Times New Roman"/>
                <w:i/>
                <w:color w:val="4F6228"/>
                <w:sz w:val="40"/>
                <w:szCs w:val="40"/>
              </w:rPr>
              <w:t>(factor de variación)</w:t>
            </w:r>
            <w:r w:rsidRPr="00ED4B8D">
              <w:rPr>
                <w:rFonts w:ascii="Calibri" w:eastAsia="Calibri" w:hAnsi="Calibri" w:cs="Times New Roman"/>
                <w:i/>
                <w:color w:val="4F6228"/>
                <w:sz w:val="40"/>
                <w:szCs w:val="40"/>
              </w:rPr>
              <w:tab/>
            </w:r>
          </w:p>
        </w:tc>
      </w:tr>
    </w:tbl>
    <w:p w:rsidR="00D51477" w:rsidRPr="003C2B38" w:rsidRDefault="00D51477" w:rsidP="00D51477">
      <w:pPr>
        <w:rPr>
          <w:rFonts w:ascii="Calibri" w:eastAsia="Calibri" w:hAnsi="Calibri" w:cs="Times New Roman"/>
          <w:b/>
          <w:sz w:val="40"/>
          <w:szCs w:val="40"/>
        </w:rPr>
      </w:pPr>
    </w:p>
    <w:p w:rsidR="00D51477" w:rsidRPr="003C2B38" w:rsidRDefault="00D51477" w:rsidP="00D51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40"/>
          <w:szCs w:val="40"/>
        </w:rPr>
        <w:tab/>
      </w:r>
      <w:r w:rsidRPr="003C2B38">
        <w:rPr>
          <w:rFonts w:ascii="Calibri" w:eastAsia="Calibri" w:hAnsi="Calibri" w:cs="Times New Roman"/>
          <w:sz w:val="28"/>
          <w:szCs w:val="28"/>
        </w:rPr>
        <w:t>Gen</w:t>
      </w:r>
      <w:r>
        <w:rPr>
          <w:rFonts w:ascii="Calibri" w:eastAsia="Calibri" w:hAnsi="Calibri" w:cs="Times New Roman"/>
          <w:sz w:val="28"/>
          <w:szCs w:val="28"/>
        </w:rPr>
        <w:t>e</w:t>
      </w:r>
      <w:r w:rsidRPr="003C2B38">
        <w:rPr>
          <w:rFonts w:ascii="Calibri" w:eastAsia="Calibri" w:hAnsi="Calibri" w:cs="Times New Roman"/>
          <w:sz w:val="28"/>
          <w:szCs w:val="28"/>
        </w:rPr>
        <w:t>ralización del tema de contrastes</w:t>
      </w:r>
      <w:r>
        <w:rPr>
          <w:rFonts w:ascii="Calibri" w:eastAsia="Calibri" w:hAnsi="Calibri" w:cs="Times New Roman"/>
          <w:sz w:val="28"/>
          <w:szCs w:val="28"/>
        </w:rPr>
        <w:t xml:space="preserve"> de medias</w:t>
      </w:r>
      <w:r w:rsidRPr="003C2B38">
        <w:rPr>
          <w:rFonts w:ascii="Calibri" w:eastAsia="Calibri" w:hAnsi="Calibri" w:cs="Times New Roman"/>
          <w:sz w:val="28"/>
          <w:szCs w:val="28"/>
        </w:rPr>
        <w:t xml:space="preserve"> para dos grupos manteniendo el riesgo tipo I al nivel deseado</w:t>
      </w:r>
      <w:r>
        <w:rPr>
          <w:rFonts w:ascii="Calibri" w:eastAsia="Calibri" w:hAnsi="Calibri" w:cs="Times New Roman"/>
          <w:sz w:val="28"/>
          <w:szCs w:val="28"/>
        </w:rPr>
        <w:t>.</w:t>
      </w:r>
    </w:p>
    <w:p w:rsidR="00D51477" w:rsidRDefault="00D51477" w:rsidP="00D51477">
      <w:pPr>
        <w:rPr>
          <w:rFonts w:ascii="Calibri" w:eastAsia="Calibri" w:hAnsi="Calibri" w:cs="Times New Roman"/>
          <w:sz w:val="28"/>
          <w:szCs w:val="28"/>
        </w:rPr>
      </w:pPr>
    </w:p>
    <w:p w:rsidR="00D51477" w:rsidRPr="00D51477" w:rsidRDefault="00D51477" w:rsidP="00D51477">
      <w:pPr>
        <w:ind w:firstLine="708"/>
        <w:rPr>
          <w:rFonts w:ascii="Calibri" w:eastAsia="Calibri" w:hAnsi="Calibri" w:cs="Times New Roman"/>
          <w:i/>
          <w:color w:val="984806"/>
          <w:sz w:val="28"/>
          <w:szCs w:val="28"/>
        </w:rPr>
      </w:pPr>
      <w:r w:rsidRPr="00D51477">
        <w:rPr>
          <w:rFonts w:ascii="Calibri" w:eastAsia="Calibri" w:hAnsi="Calibri" w:cs="Times New Roman"/>
          <w:i/>
          <w:color w:val="984806"/>
          <w:sz w:val="28"/>
          <w:szCs w:val="28"/>
        </w:rPr>
        <w:t>Ejemplo:</w:t>
      </w:r>
    </w:p>
    <w:p w:rsidR="00D51477" w:rsidRDefault="00D51477" w:rsidP="00D51477">
      <w:pPr>
        <w:jc w:val="both"/>
        <w:rPr>
          <w:rFonts w:ascii="Calibri" w:eastAsia="Calibri" w:hAnsi="Calibri" w:cs="Times New Roman"/>
        </w:rPr>
      </w:pPr>
      <w:r w:rsidRPr="008E1AAB">
        <w:rPr>
          <w:rFonts w:ascii="Calibri" w:eastAsia="Calibri" w:hAnsi="Calibri" w:cs="Times New Roman"/>
        </w:rPr>
        <w:t xml:space="preserve">En un experimento clínico </w:t>
      </w:r>
      <w:r>
        <w:rPr>
          <w:rFonts w:ascii="Calibri" w:eastAsia="Calibri" w:hAnsi="Calibri" w:cs="Times New Roman"/>
        </w:rPr>
        <w:t>s</w:t>
      </w:r>
      <w:r w:rsidRPr="008E1AAB">
        <w:rPr>
          <w:rFonts w:ascii="Calibri" w:eastAsia="Calibri" w:hAnsi="Calibri" w:cs="Times New Roman"/>
        </w:rPr>
        <w:t xml:space="preserve">e han ensayado 5 tratamientos diferentes </w:t>
      </w:r>
      <w:r>
        <w:rPr>
          <w:rFonts w:ascii="Calibri" w:eastAsia="Calibri" w:hAnsi="Calibri" w:cs="Times New Roman"/>
        </w:rPr>
        <w:t>(</w:t>
      </w:r>
      <w:r w:rsidRPr="008E1AAB">
        <w:rPr>
          <w:rFonts w:ascii="Calibri" w:eastAsia="Calibri" w:hAnsi="Calibri" w:cs="Times New Roman"/>
        </w:rPr>
        <w:t>correspondientes a 5 principios activos distintos</w:t>
      </w:r>
      <w:r>
        <w:rPr>
          <w:rFonts w:ascii="Calibri" w:eastAsia="Calibri" w:hAnsi="Calibri" w:cs="Times New Roman"/>
        </w:rPr>
        <w:t>)</w:t>
      </w:r>
      <w:r w:rsidRPr="008E1AAB">
        <w:rPr>
          <w:rFonts w:ascii="Calibri" w:eastAsia="Calibri" w:hAnsi="Calibri" w:cs="Times New Roman"/>
        </w:rPr>
        <w:t xml:space="preserve"> para el tratamiento de una enfermedad, que tienen como efecto secundario el producir una cierta sensación de fatiga. Para ello se dispone de 50 individuos sanos voluntarios, asignados</w:t>
      </w:r>
      <w:r>
        <w:rPr>
          <w:rFonts w:ascii="Calibri" w:eastAsia="Calibri" w:hAnsi="Calibri" w:cs="Times New Roman"/>
        </w:rPr>
        <w:t xml:space="preserve"> </w:t>
      </w:r>
      <w:r w:rsidRPr="008E1AAB">
        <w:rPr>
          <w:rFonts w:ascii="Calibri" w:eastAsia="Calibri" w:hAnsi="Calibri" w:cs="Times New Roman"/>
        </w:rPr>
        <w:t xml:space="preserve">al azar en 5 grupos de igual tamaño, a los que se le administran los 5 principios activos. </w:t>
      </w:r>
    </w:p>
    <w:p w:rsidR="00D51477" w:rsidRDefault="00D51477" w:rsidP="00D51477">
      <w:pPr>
        <w:jc w:val="both"/>
        <w:rPr>
          <w:rFonts w:ascii="Calibri" w:eastAsia="Calibri" w:hAnsi="Calibri" w:cs="Times New Roman"/>
        </w:rPr>
      </w:pPr>
      <w:r w:rsidRPr="008E1AAB">
        <w:rPr>
          <w:rFonts w:ascii="Calibri" w:eastAsia="Calibri" w:hAnsi="Calibri" w:cs="Times New Roman"/>
        </w:rPr>
        <w:t xml:space="preserve">Como respuesta se utiliza un índice de la disminución en la actividad de los individuos basado en diversas medidas obtenidas sobre cada paciente. </w:t>
      </w:r>
    </w:p>
    <w:p w:rsidR="00D51477" w:rsidRPr="00D51477" w:rsidRDefault="00D51477" w:rsidP="00D51477">
      <w:pPr>
        <w:jc w:val="both"/>
        <w:rPr>
          <w:rFonts w:ascii="Calibri" w:eastAsia="Calibri" w:hAnsi="Calibri" w:cs="Times New Roman"/>
        </w:rPr>
      </w:pPr>
      <w:r w:rsidRPr="008E1AAB">
        <w:rPr>
          <w:rFonts w:ascii="Calibri" w:eastAsia="Calibri" w:hAnsi="Calibri" w:cs="Times New Roman"/>
        </w:rPr>
        <w:t>Se pretende comprobar si los 5 tratamientos son igualmente efectivos.</w:t>
      </w:r>
    </w:p>
    <w:p w:rsidR="00D51477" w:rsidRPr="00D51477" w:rsidRDefault="00D51477" w:rsidP="00D51477">
      <w:pPr>
        <w:jc w:val="both"/>
        <w:rPr>
          <w:rFonts w:ascii="Calibri" w:eastAsia="Calibri" w:hAnsi="Calibri" w:cs="Times New Roman"/>
        </w:rPr>
      </w:pPr>
      <w:r w:rsidRPr="00D51477">
        <w:rPr>
          <w:rFonts w:ascii="Calibri" w:eastAsia="Calibri" w:hAnsi="Calibri" w:cs="Times New Roman"/>
        </w:rPr>
        <w:t>Los datos son los siguientes: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3"/>
        <w:gridCol w:w="1075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D51477" w:rsidRPr="00220942" w:rsidTr="00D51477">
        <w:trPr>
          <w:trHeight w:val="425"/>
        </w:trPr>
        <w:tc>
          <w:tcPr>
            <w:tcW w:w="1261" w:type="dxa"/>
          </w:tcPr>
          <w:p w:rsidR="00D51477" w:rsidRPr="00ED4B8D" w:rsidRDefault="00D51477" w:rsidP="00942C5B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D4B8D">
              <w:rPr>
                <w:rFonts w:ascii="Calibri" w:eastAsia="Calibri" w:hAnsi="Calibri" w:cs="Times New Roman"/>
                <w:b/>
              </w:rPr>
              <w:t>Tratamiento</w:t>
            </w:r>
          </w:p>
        </w:tc>
        <w:tc>
          <w:tcPr>
            <w:tcW w:w="1001" w:type="dxa"/>
            <w:tcBorders>
              <w:right w:val="nil"/>
            </w:tcBorders>
          </w:tcPr>
          <w:p w:rsidR="00D51477" w:rsidRPr="00ED4B8D" w:rsidRDefault="00D51477" w:rsidP="00942C5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D4B8D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ED4B8D" w:rsidRDefault="00D51477" w:rsidP="00942C5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  <w:righ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651" w:type="dxa"/>
            <w:tcBorders>
              <w:left w:val="nil"/>
            </w:tcBorders>
          </w:tcPr>
          <w:p w:rsidR="00D51477" w:rsidRPr="00220942" w:rsidRDefault="00D51477" w:rsidP="00942C5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D51477" w:rsidRPr="00220942" w:rsidTr="00D51477">
        <w:trPr>
          <w:trHeight w:val="425"/>
        </w:trPr>
        <w:tc>
          <w:tcPr>
            <w:tcW w:w="126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T1</w:t>
            </w:r>
          </w:p>
        </w:tc>
        <w:tc>
          <w:tcPr>
            <w:tcW w:w="100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</w:tr>
      <w:tr w:rsidR="00D51477" w:rsidRPr="00220942" w:rsidTr="00D51477">
        <w:trPr>
          <w:trHeight w:val="425"/>
        </w:trPr>
        <w:tc>
          <w:tcPr>
            <w:tcW w:w="126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T2</w:t>
            </w:r>
          </w:p>
        </w:tc>
        <w:tc>
          <w:tcPr>
            <w:tcW w:w="100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18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15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16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</w:tr>
      <w:tr w:rsidR="00D51477" w:rsidRPr="00220942" w:rsidTr="00D51477">
        <w:trPr>
          <w:trHeight w:val="436"/>
        </w:trPr>
        <w:tc>
          <w:tcPr>
            <w:tcW w:w="126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T3</w:t>
            </w:r>
          </w:p>
        </w:tc>
        <w:tc>
          <w:tcPr>
            <w:tcW w:w="100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</w:tr>
      <w:tr w:rsidR="00D51477" w:rsidRPr="00220942" w:rsidTr="00D51477">
        <w:trPr>
          <w:trHeight w:val="425"/>
        </w:trPr>
        <w:tc>
          <w:tcPr>
            <w:tcW w:w="126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T4</w:t>
            </w:r>
          </w:p>
        </w:tc>
        <w:tc>
          <w:tcPr>
            <w:tcW w:w="100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12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13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</w:tr>
      <w:tr w:rsidR="00D51477" w:rsidRPr="00220942" w:rsidTr="00D51477">
        <w:trPr>
          <w:trHeight w:val="436"/>
        </w:trPr>
        <w:tc>
          <w:tcPr>
            <w:tcW w:w="126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T5</w:t>
            </w:r>
          </w:p>
        </w:tc>
        <w:tc>
          <w:tcPr>
            <w:tcW w:w="100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10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5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7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D51477" w:rsidRPr="00220942" w:rsidRDefault="00D51477" w:rsidP="00942C5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220942">
              <w:rPr>
                <w:rFonts w:ascii="Calibri" w:eastAsia="Calibri" w:hAnsi="Calibri" w:cs="Times New Roman"/>
                <w:sz w:val="28"/>
                <w:szCs w:val="28"/>
              </w:rPr>
              <w:t>6</w:t>
            </w:r>
          </w:p>
        </w:tc>
      </w:tr>
    </w:tbl>
    <w:p w:rsidR="00D51477" w:rsidRDefault="00D51477" w:rsidP="00D51477">
      <w:pPr>
        <w:jc w:val="both"/>
        <w:rPr>
          <w:sz w:val="28"/>
          <w:szCs w:val="28"/>
        </w:rPr>
      </w:pPr>
    </w:p>
    <w:p w:rsidR="00D51477" w:rsidRPr="00ED4B8D" w:rsidRDefault="00D51477" w:rsidP="00D51477">
      <w:pPr>
        <w:jc w:val="both"/>
        <w:rPr>
          <w:rFonts w:ascii="Calibri" w:eastAsia="Calibri" w:hAnsi="Calibri" w:cs="Times New Roman"/>
          <w:color w:val="002060"/>
          <w:sz w:val="28"/>
          <w:szCs w:val="28"/>
        </w:rPr>
      </w:pPr>
      <w:r w:rsidRPr="00ED4B8D">
        <w:rPr>
          <w:rFonts w:ascii="Calibri" w:eastAsia="Calibri" w:hAnsi="Calibri" w:cs="Times New Roman"/>
          <w:color w:val="002060"/>
          <w:sz w:val="28"/>
          <w:szCs w:val="28"/>
        </w:rPr>
        <w:t>OBJETIVO:</w:t>
      </w:r>
    </w:p>
    <w:p w:rsidR="00FC2AF2" w:rsidRDefault="00D51477" w:rsidP="00D51477">
      <w:pPr>
        <w:jc w:val="both"/>
      </w:pPr>
      <w:r w:rsidRPr="00D51477">
        <w:rPr>
          <w:rFonts w:ascii="Calibri" w:eastAsia="Calibri" w:hAnsi="Calibri" w:cs="Times New Roman"/>
          <w:color w:val="002060"/>
        </w:rPr>
        <w:t>Comprobar si la variabilidad encontrada en la actividad de los individuos se puede explicar por los distintos tratamientos suministrados (niveles del factor) a los individuos</w:t>
      </w:r>
      <w:r w:rsidRPr="00D51477">
        <w:rPr>
          <w:rFonts w:ascii="Calibri" w:eastAsia="Calibri" w:hAnsi="Calibri" w:cs="Times New Roman"/>
        </w:rPr>
        <w:t>.</w:t>
      </w:r>
    </w:p>
    <w:sectPr w:rsidR="00FC2AF2" w:rsidSect="00FC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477"/>
    <w:rsid w:val="00002F50"/>
    <w:rsid w:val="00003367"/>
    <w:rsid w:val="0001186E"/>
    <w:rsid w:val="000201F8"/>
    <w:rsid w:val="00022627"/>
    <w:rsid w:val="00024151"/>
    <w:rsid w:val="00024D9C"/>
    <w:rsid w:val="0002723A"/>
    <w:rsid w:val="00027339"/>
    <w:rsid w:val="000275D4"/>
    <w:rsid w:val="00030893"/>
    <w:rsid w:val="0003631F"/>
    <w:rsid w:val="000363A6"/>
    <w:rsid w:val="0004000A"/>
    <w:rsid w:val="00040BB2"/>
    <w:rsid w:val="00042AFD"/>
    <w:rsid w:val="0004346A"/>
    <w:rsid w:val="000450A1"/>
    <w:rsid w:val="0005293D"/>
    <w:rsid w:val="00053546"/>
    <w:rsid w:val="00062A81"/>
    <w:rsid w:val="00062C15"/>
    <w:rsid w:val="00066004"/>
    <w:rsid w:val="00070278"/>
    <w:rsid w:val="00070BEE"/>
    <w:rsid w:val="0007187B"/>
    <w:rsid w:val="00071E23"/>
    <w:rsid w:val="000728F0"/>
    <w:rsid w:val="00074203"/>
    <w:rsid w:val="000749D1"/>
    <w:rsid w:val="00074F35"/>
    <w:rsid w:val="0007511D"/>
    <w:rsid w:val="00075750"/>
    <w:rsid w:val="00076254"/>
    <w:rsid w:val="00080B92"/>
    <w:rsid w:val="00080C39"/>
    <w:rsid w:val="00082066"/>
    <w:rsid w:val="00086A1B"/>
    <w:rsid w:val="00086BBF"/>
    <w:rsid w:val="00090906"/>
    <w:rsid w:val="00090AE9"/>
    <w:rsid w:val="000916A6"/>
    <w:rsid w:val="00094A8E"/>
    <w:rsid w:val="0009594A"/>
    <w:rsid w:val="000A13D7"/>
    <w:rsid w:val="000A1773"/>
    <w:rsid w:val="000A2E58"/>
    <w:rsid w:val="000A40A1"/>
    <w:rsid w:val="000A517D"/>
    <w:rsid w:val="000A5403"/>
    <w:rsid w:val="000A599D"/>
    <w:rsid w:val="000B123C"/>
    <w:rsid w:val="000B404F"/>
    <w:rsid w:val="000B4698"/>
    <w:rsid w:val="000B6F30"/>
    <w:rsid w:val="000C2134"/>
    <w:rsid w:val="000C5C9F"/>
    <w:rsid w:val="000D0A36"/>
    <w:rsid w:val="000D2FE9"/>
    <w:rsid w:val="000D493B"/>
    <w:rsid w:val="000D7FA8"/>
    <w:rsid w:val="000E1095"/>
    <w:rsid w:val="000E135F"/>
    <w:rsid w:val="000F2CD4"/>
    <w:rsid w:val="000F3D09"/>
    <w:rsid w:val="000F42D5"/>
    <w:rsid w:val="000F5661"/>
    <w:rsid w:val="000F5A56"/>
    <w:rsid w:val="000F5F75"/>
    <w:rsid w:val="001007BA"/>
    <w:rsid w:val="001028ED"/>
    <w:rsid w:val="001031E1"/>
    <w:rsid w:val="00106793"/>
    <w:rsid w:val="0011285A"/>
    <w:rsid w:val="00113181"/>
    <w:rsid w:val="001131AC"/>
    <w:rsid w:val="00114180"/>
    <w:rsid w:val="00120C48"/>
    <w:rsid w:val="00121DE1"/>
    <w:rsid w:val="001224FB"/>
    <w:rsid w:val="0012432F"/>
    <w:rsid w:val="00124596"/>
    <w:rsid w:val="001248A9"/>
    <w:rsid w:val="00125632"/>
    <w:rsid w:val="001312E5"/>
    <w:rsid w:val="00132525"/>
    <w:rsid w:val="00133357"/>
    <w:rsid w:val="001335F0"/>
    <w:rsid w:val="00134AE2"/>
    <w:rsid w:val="00141023"/>
    <w:rsid w:val="0015268D"/>
    <w:rsid w:val="001532BE"/>
    <w:rsid w:val="001550AD"/>
    <w:rsid w:val="0015618C"/>
    <w:rsid w:val="001579EA"/>
    <w:rsid w:val="00160B35"/>
    <w:rsid w:val="00162573"/>
    <w:rsid w:val="001647C7"/>
    <w:rsid w:val="001649E5"/>
    <w:rsid w:val="0017247B"/>
    <w:rsid w:val="001755ED"/>
    <w:rsid w:val="00176F6C"/>
    <w:rsid w:val="00177F91"/>
    <w:rsid w:val="0018042C"/>
    <w:rsid w:val="001821BC"/>
    <w:rsid w:val="001839C0"/>
    <w:rsid w:val="0018493C"/>
    <w:rsid w:val="001939C4"/>
    <w:rsid w:val="00193D71"/>
    <w:rsid w:val="00195F8D"/>
    <w:rsid w:val="00197441"/>
    <w:rsid w:val="00197522"/>
    <w:rsid w:val="001A3A3F"/>
    <w:rsid w:val="001A4C90"/>
    <w:rsid w:val="001B2558"/>
    <w:rsid w:val="001B35FB"/>
    <w:rsid w:val="001B3AA7"/>
    <w:rsid w:val="001B4471"/>
    <w:rsid w:val="001B5B0A"/>
    <w:rsid w:val="001C00CF"/>
    <w:rsid w:val="001C06F5"/>
    <w:rsid w:val="001C0BD0"/>
    <w:rsid w:val="001C106B"/>
    <w:rsid w:val="001C1A1C"/>
    <w:rsid w:val="001C2342"/>
    <w:rsid w:val="001C5AC3"/>
    <w:rsid w:val="001C66A5"/>
    <w:rsid w:val="001D1DFD"/>
    <w:rsid w:val="001D3F8E"/>
    <w:rsid w:val="001D528A"/>
    <w:rsid w:val="001D59BD"/>
    <w:rsid w:val="001D6F64"/>
    <w:rsid w:val="001D74B9"/>
    <w:rsid w:val="001D7E0D"/>
    <w:rsid w:val="001E2979"/>
    <w:rsid w:val="001E344A"/>
    <w:rsid w:val="001E5AA4"/>
    <w:rsid w:val="001E68C6"/>
    <w:rsid w:val="001E6FB7"/>
    <w:rsid w:val="001E76E9"/>
    <w:rsid w:val="001E7F07"/>
    <w:rsid w:val="001F5347"/>
    <w:rsid w:val="001F6526"/>
    <w:rsid w:val="00200ADA"/>
    <w:rsid w:val="002033F2"/>
    <w:rsid w:val="002059D1"/>
    <w:rsid w:val="00205AFA"/>
    <w:rsid w:val="00206641"/>
    <w:rsid w:val="0020746D"/>
    <w:rsid w:val="0021470C"/>
    <w:rsid w:val="00214FF6"/>
    <w:rsid w:val="0022009B"/>
    <w:rsid w:val="00220354"/>
    <w:rsid w:val="00222670"/>
    <w:rsid w:val="00224201"/>
    <w:rsid w:val="002276AF"/>
    <w:rsid w:val="00227741"/>
    <w:rsid w:val="002277F1"/>
    <w:rsid w:val="002309A1"/>
    <w:rsid w:val="002315C7"/>
    <w:rsid w:val="0024017C"/>
    <w:rsid w:val="00242B1C"/>
    <w:rsid w:val="00242EEF"/>
    <w:rsid w:val="00244C70"/>
    <w:rsid w:val="00245334"/>
    <w:rsid w:val="00250CCD"/>
    <w:rsid w:val="00254E33"/>
    <w:rsid w:val="00255ED3"/>
    <w:rsid w:val="002577EE"/>
    <w:rsid w:val="00257FC1"/>
    <w:rsid w:val="00263CDE"/>
    <w:rsid w:val="00263EDD"/>
    <w:rsid w:val="00267688"/>
    <w:rsid w:val="0027186F"/>
    <w:rsid w:val="002761CC"/>
    <w:rsid w:val="00276D15"/>
    <w:rsid w:val="00277843"/>
    <w:rsid w:val="00277F8E"/>
    <w:rsid w:val="00284265"/>
    <w:rsid w:val="002874CB"/>
    <w:rsid w:val="00291B85"/>
    <w:rsid w:val="002924CD"/>
    <w:rsid w:val="00292665"/>
    <w:rsid w:val="002938F3"/>
    <w:rsid w:val="00293DD4"/>
    <w:rsid w:val="00294807"/>
    <w:rsid w:val="002952F9"/>
    <w:rsid w:val="002953B9"/>
    <w:rsid w:val="002955E1"/>
    <w:rsid w:val="002A0958"/>
    <w:rsid w:val="002A1756"/>
    <w:rsid w:val="002A2A85"/>
    <w:rsid w:val="002A4C7C"/>
    <w:rsid w:val="002B19A6"/>
    <w:rsid w:val="002B1D24"/>
    <w:rsid w:val="002B2DA6"/>
    <w:rsid w:val="002B650C"/>
    <w:rsid w:val="002C16C4"/>
    <w:rsid w:val="002C36DD"/>
    <w:rsid w:val="002C673E"/>
    <w:rsid w:val="002D017C"/>
    <w:rsid w:val="002D3E3D"/>
    <w:rsid w:val="002D5A8F"/>
    <w:rsid w:val="002D74A6"/>
    <w:rsid w:val="002E0CA6"/>
    <w:rsid w:val="002E0D94"/>
    <w:rsid w:val="002E0EF8"/>
    <w:rsid w:val="002E16F3"/>
    <w:rsid w:val="002E230A"/>
    <w:rsid w:val="002E2DC1"/>
    <w:rsid w:val="002E2E22"/>
    <w:rsid w:val="002E353B"/>
    <w:rsid w:val="002E3567"/>
    <w:rsid w:val="002E46F5"/>
    <w:rsid w:val="002F0538"/>
    <w:rsid w:val="002F3917"/>
    <w:rsid w:val="002F42A4"/>
    <w:rsid w:val="002F4705"/>
    <w:rsid w:val="0030223C"/>
    <w:rsid w:val="00302CCC"/>
    <w:rsid w:val="00303BDF"/>
    <w:rsid w:val="00307C54"/>
    <w:rsid w:val="00311FE6"/>
    <w:rsid w:val="00312363"/>
    <w:rsid w:val="00314655"/>
    <w:rsid w:val="003170E8"/>
    <w:rsid w:val="003171DB"/>
    <w:rsid w:val="0032092A"/>
    <w:rsid w:val="00320DEB"/>
    <w:rsid w:val="00321421"/>
    <w:rsid w:val="00322179"/>
    <w:rsid w:val="003240BA"/>
    <w:rsid w:val="00331E55"/>
    <w:rsid w:val="0033460C"/>
    <w:rsid w:val="00341634"/>
    <w:rsid w:val="003420CD"/>
    <w:rsid w:val="0034276C"/>
    <w:rsid w:val="003433F3"/>
    <w:rsid w:val="00343E53"/>
    <w:rsid w:val="0035093A"/>
    <w:rsid w:val="00352753"/>
    <w:rsid w:val="00354129"/>
    <w:rsid w:val="00355040"/>
    <w:rsid w:val="00355512"/>
    <w:rsid w:val="003561F6"/>
    <w:rsid w:val="0035648E"/>
    <w:rsid w:val="00356990"/>
    <w:rsid w:val="003574CC"/>
    <w:rsid w:val="0036555F"/>
    <w:rsid w:val="003661FC"/>
    <w:rsid w:val="00367DDB"/>
    <w:rsid w:val="00371260"/>
    <w:rsid w:val="003712F1"/>
    <w:rsid w:val="00372E59"/>
    <w:rsid w:val="00373377"/>
    <w:rsid w:val="003740B4"/>
    <w:rsid w:val="0037547D"/>
    <w:rsid w:val="00376D5B"/>
    <w:rsid w:val="00380090"/>
    <w:rsid w:val="00384C42"/>
    <w:rsid w:val="00384FDF"/>
    <w:rsid w:val="00390043"/>
    <w:rsid w:val="00391DCC"/>
    <w:rsid w:val="0039316F"/>
    <w:rsid w:val="0039599E"/>
    <w:rsid w:val="003A0E0B"/>
    <w:rsid w:val="003A16A7"/>
    <w:rsid w:val="003A550B"/>
    <w:rsid w:val="003B0C64"/>
    <w:rsid w:val="003B168A"/>
    <w:rsid w:val="003B661B"/>
    <w:rsid w:val="003C10B2"/>
    <w:rsid w:val="003C55ED"/>
    <w:rsid w:val="003C7028"/>
    <w:rsid w:val="003D05AE"/>
    <w:rsid w:val="003D0788"/>
    <w:rsid w:val="003D0A6E"/>
    <w:rsid w:val="003D0B4A"/>
    <w:rsid w:val="003D55F6"/>
    <w:rsid w:val="003D749D"/>
    <w:rsid w:val="003E05B7"/>
    <w:rsid w:val="003E1708"/>
    <w:rsid w:val="003F4835"/>
    <w:rsid w:val="003F5E31"/>
    <w:rsid w:val="003F6191"/>
    <w:rsid w:val="003F6C6C"/>
    <w:rsid w:val="003F7264"/>
    <w:rsid w:val="00400273"/>
    <w:rsid w:val="0040438B"/>
    <w:rsid w:val="00405F85"/>
    <w:rsid w:val="0041149C"/>
    <w:rsid w:val="00411D8F"/>
    <w:rsid w:val="0041259A"/>
    <w:rsid w:val="00423E33"/>
    <w:rsid w:val="00424F04"/>
    <w:rsid w:val="004334CA"/>
    <w:rsid w:val="00433EE0"/>
    <w:rsid w:val="00443B08"/>
    <w:rsid w:val="0044522F"/>
    <w:rsid w:val="00446C0E"/>
    <w:rsid w:val="00452995"/>
    <w:rsid w:val="0045512B"/>
    <w:rsid w:val="00456BD8"/>
    <w:rsid w:val="00460A63"/>
    <w:rsid w:val="0046276B"/>
    <w:rsid w:val="00462FE4"/>
    <w:rsid w:val="00463F5A"/>
    <w:rsid w:val="004650F5"/>
    <w:rsid w:val="004655DB"/>
    <w:rsid w:val="00474F99"/>
    <w:rsid w:val="00480F8F"/>
    <w:rsid w:val="004836EE"/>
    <w:rsid w:val="00483F71"/>
    <w:rsid w:val="00495C4F"/>
    <w:rsid w:val="004972D0"/>
    <w:rsid w:val="00497D8C"/>
    <w:rsid w:val="004A01AA"/>
    <w:rsid w:val="004A0291"/>
    <w:rsid w:val="004A0EC0"/>
    <w:rsid w:val="004A49E7"/>
    <w:rsid w:val="004A6FFE"/>
    <w:rsid w:val="004B2608"/>
    <w:rsid w:val="004B2979"/>
    <w:rsid w:val="004C1665"/>
    <w:rsid w:val="004C3033"/>
    <w:rsid w:val="004D089F"/>
    <w:rsid w:val="004D0DB4"/>
    <w:rsid w:val="004D2A5B"/>
    <w:rsid w:val="004D4A7C"/>
    <w:rsid w:val="004D56ED"/>
    <w:rsid w:val="004D7212"/>
    <w:rsid w:val="004D757C"/>
    <w:rsid w:val="004E01AF"/>
    <w:rsid w:val="004E16DB"/>
    <w:rsid w:val="004E2925"/>
    <w:rsid w:val="004E7FDF"/>
    <w:rsid w:val="004F0FA5"/>
    <w:rsid w:val="004F11BE"/>
    <w:rsid w:val="004F1547"/>
    <w:rsid w:val="004F35E6"/>
    <w:rsid w:val="004F5DBF"/>
    <w:rsid w:val="00500D17"/>
    <w:rsid w:val="00502B66"/>
    <w:rsid w:val="00503535"/>
    <w:rsid w:val="005047E9"/>
    <w:rsid w:val="005112A1"/>
    <w:rsid w:val="005113A1"/>
    <w:rsid w:val="005115DF"/>
    <w:rsid w:val="005155DF"/>
    <w:rsid w:val="005208E1"/>
    <w:rsid w:val="005252BA"/>
    <w:rsid w:val="00526463"/>
    <w:rsid w:val="005273F7"/>
    <w:rsid w:val="00527D50"/>
    <w:rsid w:val="0053175F"/>
    <w:rsid w:val="00536687"/>
    <w:rsid w:val="00544F65"/>
    <w:rsid w:val="00546079"/>
    <w:rsid w:val="00547167"/>
    <w:rsid w:val="00554329"/>
    <w:rsid w:val="005579CC"/>
    <w:rsid w:val="00562EE2"/>
    <w:rsid w:val="005669DC"/>
    <w:rsid w:val="00570C48"/>
    <w:rsid w:val="00571A0D"/>
    <w:rsid w:val="00571B62"/>
    <w:rsid w:val="00573F9B"/>
    <w:rsid w:val="00577B22"/>
    <w:rsid w:val="0058020E"/>
    <w:rsid w:val="005816D6"/>
    <w:rsid w:val="00581918"/>
    <w:rsid w:val="005837CB"/>
    <w:rsid w:val="00584834"/>
    <w:rsid w:val="005910A6"/>
    <w:rsid w:val="0059211B"/>
    <w:rsid w:val="0059413A"/>
    <w:rsid w:val="0059467B"/>
    <w:rsid w:val="00594B4C"/>
    <w:rsid w:val="00594FC5"/>
    <w:rsid w:val="00595E8D"/>
    <w:rsid w:val="005966FE"/>
    <w:rsid w:val="005A21E8"/>
    <w:rsid w:val="005A33A4"/>
    <w:rsid w:val="005A3CD7"/>
    <w:rsid w:val="005A5E5A"/>
    <w:rsid w:val="005A661D"/>
    <w:rsid w:val="005B0586"/>
    <w:rsid w:val="005B29F7"/>
    <w:rsid w:val="005B4E57"/>
    <w:rsid w:val="005B4F0F"/>
    <w:rsid w:val="005B596F"/>
    <w:rsid w:val="005B6D5B"/>
    <w:rsid w:val="005B7AF4"/>
    <w:rsid w:val="005C1C80"/>
    <w:rsid w:val="005C5B55"/>
    <w:rsid w:val="005D03AC"/>
    <w:rsid w:val="005D1C47"/>
    <w:rsid w:val="005D4397"/>
    <w:rsid w:val="005D56D6"/>
    <w:rsid w:val="005E11CC"/>
    <w:rsid w:val="005E35E6"/>
    <w:rsid w:val="005E51E5"/>
    <w:rsid w:val="005E5F81"/>
    <w:rsid w:val="005E7DD3"/>
    <w:rsid w:val="005F23EE"/>
    <w:rsid w:val="005F2664"/>
    <w:rsid w:val="005F2705"/>
    <w:rsid w:val="005F6440"/>
    <w:rsid w:val="005F743F"/>
    <w:rsid w:val="005F7C55"/>
    <w:rsid w:val="00600AE4"/>
    <w:rsid w:val="00601E39"/>
    <w:rsid w:val="00602697"/>
    <w:rsid w:val="00606605"/>
    <w:rsid w:val="00606F53"/>
    <w:rsid w:val="00610867"/>
    <w:rsid w:val="00611A2B"/>
    <w:rsid w:val="00613E13"/>
    <w:rsid w:val="00617AF9"/>
    <w:rsid w:val="0062053B"/>
    <w:rsid w:val="00620B1B"/>
    <w:rsid w:val="00622ECA"/>
    <w:rsid w:val="0062491B"/>
    <w:rsid w:val="00625032"/>
    <w:rsid w:val="00627DBA"/>
    <w:rsid w:val="0063093B"/>
    <w:rsid w:val="006333DF"/>
    <w:rsid w:val="00636D56"/>
    <w:rsid w:val="00642468"/>
    <w:rsid w:val="00643577"/>
    <w:rsid w:val="00643AE0"/>
    <w:rsid w:val="00651B46"/>
    <w:rsid w:val="00652DCD"/>
    <w:rsid w:val="00652FE3"/>
    <w:rsid w:val="00654FEC"/>
    <w:rsid w:val="006633F0"/>
    <w:rsid w:val="006637E7"/>
    <w:rsid w:val="0066417C"/>
    <w:rsid w:val="00664A7F"/>
    <w:rsid w:val="00670472"/>
    <w:rsid w:val="00671888"/>
    <w:rsid w:val="00671CFE"/>
    <w:rsid w:val="00672899"/>
    <w:rsid w:val="006728A2"/>
    <w:rsid w:val="00672A92"/>
    <w:rsid w:val="00672ADD"/>
    <w:rsid w:val="00674B3E"/>
    <w:rsid w:val="00675B3E"/>
    <w:rsid w:val="00680D09"/>
    <w:rsid w:val="0068216B"/>
    <w:rsid w:val="00682ED6"/>
    <w:rsid w:val="00683DBA"/>
    <w:rsid w:val="00687B65"/>
    <w:rsid w:val="00690A8D"/>
    <w:rsid w:val="00693399"/>
    <w:rsid w:val="006A046F"/>
    <w:rsid w:val="006A18FB"/>
    <w:rsid w:val="006A2FBD"/>
    <w:rsid w:val="006A3420"/>
    <w:rsid w:val="006A3CBB"/>
    <w:rsid w:val="006A55C8"/>
    <w:rsid w:val="006A7493"/>
    <w:rsid w:val="006A7E65"/>
    <w:rsid w:val="006B2196"/>
    <w:rsid w:val="006B670C"/>
    <w:rsid w:val="006C0BDD"/>
    <w:rsid w:val="006C2C97"/>
    <w:rsid w:val="006C4FF3"/>
    <w:rsid w:val="006D0174"/>
    <w:rsid w:val="006D5A4C"/>
    <w:rsid w:val="006D6511"/>
    <w:rsid w:val="006E0D9A"/>
    <w:rsid w:val="006E172C"/>
    <w:rsid w:val="006E17EE"/>
    <w:rsid w:val="006E1847"/>
    <w:rsid w:val="006E2E45"/>
    <w:rsid w:val="006E57A1"/>
    <w:rsid w:val="006F6AC7"/>
    <w:rsid w:val="006F7FC1"/>
    <w:rsid w:val="00701086"/>
    <w:rsid w:val="00702330"/>
    <w:rsid w:val="00702F89"/>
    <w:rsid w:val="00704283"/>
    <w:rsid w:val="00706FCE"/>
    <w:rsid w:val="00707267"/>
    <w:rsid w:val="007076FE"/>
    <w:rsid w:val="007107AA"/>
    <w:rsid w:val="00710B2E"/>
    <w:rsid w:val="00711981"/>
    <w:rsid w:val="00711F3B"/>
    <w:rsid w:val="007170A2"/>
    <w:rsid w:val="007210E5"/>
    <w:rsid w:val="0072190B"/>
    <w:rsid w:val="0072484F"/>
    <w:rsid w:val="0072489B"/>
    <w:rsid w:val="0073298A"/>
    <w:rsid w:val="00733A0C"/>
    <w:rsid w:val="00737E0D"/>
    <w:rsid w:val="00740B13"/>
    <w:rsid w:val="00740D48"/>
    <w:rsid w:val="00743302"/>
    <w:rsid w:val="007524BE"/>
    <w:rsid w:val="00753295"/>
    <w:rsid w:val="00753C20"/>
    <w:rsid w:val="007548B6"/>
    <w:rsid w:val="00756546"/>
    <w:rsid w:val="00756F36"/>
    <w:rsid w:val="00757A26"/>
    <w:rsid w:val="00760230"/>
    <w:rsid w:val="00762B9A"/>
    <w:rsid w:val="00762C8E"/>
    <w:rsid w:val="00767A19"/>
    <w:rsid w:val="007750A5"/>
    <w:rsid w:val="0077577F"/>
    <w:rsid w:val="007757BE"/>
    <w:rsid w:val="00776999"/>
    <w:rsid w:val="00782088"/>
    <w:rsid w:val="00782C8C"/>
    <w:rsid w:val="0078419F"/>
    <w:rsid w:val="007857D2"/>
    <w:rsid w:val="00786161"/>
    <w:rsid w:val="007A1D13"/>
    <w:rsid w:val="007A2C68"/>
    <w:rsid w:val="007A4FDB"/>
    <w:rsid w:val="007A7B79"/>
    <w:rsid w:val="007B06F6"/>
    <w:rsid w:val="007B270B"/>
    <w:rsid w:val="007B2BF8"/>
    <w:rsid w:val="007B51EA"/>
    <w:rsid w:val="007B524C"/>
    <w:rsid w:val="007B5DF3"/>
    <w:rsid w:val="007C150F"/>
    <w:rsid w:val="007C2412"/>
    <w:rsid w:val="007C323D"/>
    <w:rsid w:val="007C5034"/>
    <w:rsid w:val="007D08B2"/>
    <w:rsid w:val="007D379D"/>
    <w:rsid w:val="007E0508"/>
    <w:rsid w:val="007E1DE2"/>
    <w:rsid w:val="007E2DA7"/>
    <w:rsid w:val="007F5C6C"/>
    <w:rsid w:val="007F661F"/>
    <w:rsid w:val="00800C22"/>
    <w:rsid w:val="008015E9"/>
    <w:rsid w:val="00801947"/>
    <w:rsid w:val="00802398"/>
    <w:rsid w:val="0080624B"/>
    <w:rsid w:val="00806423"/>
    <w:rsid w:val="00806496"/>
    <w:rsid w:val="00811173"/>
    <w:rsid w:val="00813B3D"/>
    <w:rsid w:val="008147A6"/>
    <w:rsid w:val="00815851"/>
    <w:rsid w:val="00816B40"/>
    <w:rsid w:val="0081794E"/>
    <w:rsid w:val="0082352D"/>
    <w:rsid w:val="00824997"/>
    <w:rsid w:val="00825282"/>
    <w:rsid w:val="00826DB2"/>
    <w:rsid w:val="008301DB"/>
    <w:rsid w:val="008326E1"/>
    <w:rsid w:val="00832B3D"/>
    <w:rsid w:val="00834A41"/>
    <w:rsid w:val="00834B8F"/>
    <w:rsid w:val="00846175"/>
    <w:rsid w:val="00851C6C"/>
    <w:rsid w:val="00853782"/>
    <w:rsid w:val="00854A77"/>
    <w:rsid w:val="008551DE"/>
    <w:rsid w:val="00864A7A"/>
    <w:rsid w:val="00865001"/>
    <w:rsid w:val="00865509"/>
    <w:rsid w:val="00865C07"/>
    <w:rsid w:val="00870874"/>
    <w:rsid w:val="00876DED"/>
    <w:rsid w:val="00884A27"/>
    <w:rsid w:val="008854C3"/>
    <w:rsid w:val="008859F7"/>
    <w:rsid w:val="008906A7"/>
    <w:rsid w:val="00894961"/>
    <w:rsid w:val="00894A0E"/>
    <w:rsid w:val="00895375"/>
    <w:rsid w:val="00896804"/>
    <w:rsid w:val="00896DF9"/>
    <w:rsid w:val="008A03E2"/>
    <w:rsid w:val="008A35DB"/>
    <w:rsid w:val="008A44EA"/>
    <w:rsid w:val="008A4A15"/>
    <w:rsid w:val="008A7F1B"/>
    <w:rsid w:val="008B13CA"/>
    <w:rsid w:val="008B7B06"/>
    <w:rsid w:val="008C0D88"/>
    <w:rsid w:val="008C18AB"/>
    <w:rsid w:val="008C2F7C"/>
    <w:rsid w:val="008C49FD"/>
    <w:rsid w:val="008C4E49"/>
    <w:rsid w:val="008C6865"/>
    <w:rsid w:val="008D1F55"/>
    <w:rsid w:val="008D237D"/>
    <w:rsid w:val="008D3B91"/>
    <w:rsid w:val="008D657E"/>
    <w:rsid w:val="008E09ED"/>
    <w:rsid w:val="008E0EDB"/>
    <w:rsid w:val="008E1782"/>
    <w:rsid w:val="008E1DC2"/>
    <w:rsid w:val="008E215F"/>
    <w:rsid w:val="008E2E3C"/>
    <w:rsid w:val="008E2F72"/>
    <w:rsid w:val="008E5185"/>
    <w:rsid w:val="008E5E3F"/>
    <w:rsid w:val="008F1416"/>
    <w:rsid w:val="008F193A"/>
    <w:rsid w:val="008F4C15"/>
    <w:rsid w:val="008F52D8"/>
    <w:rsid w:val="008F539C"/>
    <w:rsid w:val="008F6138"/>
    <w:rsid w:val="008F635B"/>
    <w:rsid w:val="008F6653"/>
    <w:rsid w:val="008F6C31"/>
    <w:rsid w:val="00904EFE"/>
    <w:rsid w:val="00905E01"/>
    <w:rsid w:val="00907633"/>
    <w:rsid w:val="009076E8"/>
    <w:rsid w:val="009107CB"/>
    <w:rsid w:val="00914476"/>
    <w:rsid w:val="009151D6"/>
    <w:rsid w:val="0091548B"/>
    <w:rsid w:val="00917B94"/>
    <w:rsid w:val="00921326"/>
    <w:rsid w:val="009213E5"/>
    <w:rsid w:val="00921A08"/>
    <w:rsid w:val="00930A1B"/>
    <w:rsid w:val="00932943"/>
    <w:rsid w:val="009329D3"/>
    <w:rsid w:val="0093712C"/>
    <w:rsid w:val="00942C78"/>
    <w:rsid w:val="0094324D"/>
    <w:rsid w:val="00944666"/>
    <w:rsid w:val="0094535B"/>
    <w:rsid w:val="009461B8"/>
    <w:rsid w:val="00951CB8"/>
    <w:rsid w:val="0095261B"/>
    <w:rsid w:val="0095535D"/>
    <w:rsid w:val="009567F4"/>
    <w:rsid w:val="00957A89"/>
    <w:rsid w:val="00962166"/>
    <w:rsid w:val="00962401"/>
    <w:rsid w:val="009650DC"/>
    <w:rsid w:val="00965531"/>
    <w:rsid w:val="00965815"/>
    <w:rsid w:val="009658DD"/>
    <w:rsid w:val="00966943"/>
    <w:rsid w:val="00966C50"/>
    <w:rsid w:val="00972394"/>
    <w:rsid w:val="0098190F"/>
    <w:rsid w:val="00982DC9"/>
    <w:rsid w:val="00990B26"/>
    <w:rsid w:val="00990DAA"/>
    <w:rsid w:val="009914BA"/>
    <w:rsid w:val="009933A6"/>
    <w:rsid w:val="009941EB"/>
    <w:rsid w:val="00995511"/>
    <w:rsid w:val="00995807"/>
    <w:rsid w:val="009A1D94"/>
    <w:rsid w:val="009A227F"/>
    <w:rsid w:val="009A3035"/>
    <w:rsid w:val="009A33D9"/>
    <w:rsid w:val="009B000E"/>
    <w:rsid w:val="009B0967"/>
    <w:rsid w:val="009B1960"/>
    <w:rsid w:val="009B4856"/>
    <w:rsid w:val="009B5B7A"/>
    <w:rsid w:val="009B66D9"/>
    <w:rsid w:val="009B6C8D"/>
    <w:rsid w:val="009B766D"/>
    <w:rsid w:val="009C138E"/>
    <w:rsid w:val="009C5D7B"/>
    <w:rsid w:val="009C5F8B"/>
    <w:rsid w:val="009D03F8"/>
    <w:rsid w:val="009D4994"/>
    <w:rsid w:val="009D510B"/>
    <w:rsid w:val="009D563B"/>
    <w:rsid w:val="009D706B"/>
    <w:rsid w:val="009E0F89"/>
    <w:rsid w:val="009E2720"/>
    <w:rsid w:val="009E75FE"/>
    <w:rsid w:val="009F08DA"/>
    <w:rsid w:val="009F2993"/>
    <w:rsid w:val="009F2F9F"/>
    <w:rsid w:val="009F3515"/>
    <w:rsid w:val="009F59F8"/>
    <w:rsid w:val="009F6B4E"/>
    <w:rsid w:val="009F6C86"/>
    <w:rsid w:val="00A01342"/>
    <w:rsid w:val="00A0409B"/>
    <w:rsid w:val="00A17B4C"/>
    <w:rsid w:val="00A20CAB"/>
    <w:rsid w:val="00A21119"/>
    <w:rsid w:val="00A22772"/>
    <w:rsid w:val="00A23101"/>
    <w:rsid w:val="00A2652D"/>
    <w:rsid w:val="00A26AD1"/>
    <w:rsid w:val="00A26D38"/>
    <w:rsid w:val="00A335B6"/>
    <w:rsid w:val="00A34065"/>
    <w:rsid w:val="00A34D42"/>
    <w:rsid w:val="00A41D50"/>
    <w:rsid w:val="00A4379E"/>
    <w:rsid w:val="00A46978"/>
    <w:rsid w:val="00A50C31"/>
    <w:rsid w:val="00A53038"/>
    <w:rsid w:val="00A55940"/>
    <w:rsid w:val="00A55C39"/>
    <w:rsid w:val="00A55FB5"/>
    <w:rsid w:val="00A605DC"/>
    <w:rsid w:val="00A60FE0"/>
    <w:rsid w:val="00A618F7"/>
    <w:rsid w:val="00A63A00"/>
    <w:rsid w:val="00A6477F"/>
    <w:rsid w:val="00A651BB"/>
    <w:rsid w:val="00A66E7D"/>
    <w:rsid w:val="00A70142"/>
    <w:rsid w:val="00A72991"/>
    <w:rsid w:val="00A77467"/>
    <w:rsid w:val="00A80F61"/>
    <w:rsid w:val="00A81BA8"/>
    <w:rsid w:val="00A82D2B"/>
    <w:rsid w:val="00A831FA"/>
    <w:rsid w:val="00A83536"/>
    <w:rsid w:val="00A86AAF"/>
    <w:rsid w:val="00A920CA"/>
    <w:rsid w:val="00A94B4E"/>
    <w:rsid w:val="00A97F80"/>
    <w:rsid w:val="00AA103A"/>
    <w:rsid w:val="00AA56CA"/>
    <w:rsid w:val="00AB1567"/>
    <w:rsid w:val="00AB307B"/>
    <w:rsid w:val="00AB3254"/>
    <w:rsid w:val="00AC0B14"/>
    <w:rsid w:val="00AC5B43"/>
    <w:rsid w:val="00AC65AC"/>
    <w:rsid w:val="00AD0533"/>
    <w:rsid w:val="00AD122F"/>
    <w:rsid w:val="00AD130C"/>
    <w:rsid w:val="00AD2487"/>
    <w:rsid w:val="00AD2C0C"/>
    <w:rsid w:val="00AD33DE"/>
    <w:rsid w:val="00AD6878"/>
    <w:rsid w:val="00AD6E24"/>
    <w:rsid w:val="00AE1638"/>
    <w:rsid w:val="00AE2755"/>
    <w:rsid w:val="00AE736A"/>
    <w:rsid w:val="00AF15A1"/>
    <w:rsid w:val="00AF3611"/>
    <w:rsid w:val="00AF3ACE"/>
    <w:rsid w:val="00AF5C64"/>
    <w:rsid w:val="00AF5DAA"/>
    <w:rsid w:val="00AF6CC8"/>
    <w:rsid w:val="00AF71F9"/>
    <w:rsid w:val="00B01A58"/>
    <w:rsid w:val="00B01AD0"/>
    <w:rsid w:val="00B0382B"/>
    <w:rsid w:val="00B04D16"/>
    <w:rsid w:val="00B05192"/>
    <w:rsid w:val="00B07850"/>
    <w:rsid w:val="00B100DC"/>
    <w:rsid w:val="00B10E74"/>
    <w:rsid w:val="00B12D5C"/>
    <w:rsid w:val="00B13A5E"/>
    <w:rsid w:val="00B158A8"/>
    <w:rsid w:val="00B16CFD"/>
    <w:rsid w:val="00B21208"/>
    <w:rsid w:val="00B23B7D"/>
    <w:rsid w:val="00B266FD"/>
    <w:rsid w:val="00B33764"/>
    <w:rsid w:val="00B36F8A"/>
    <w:rsid w:val="00B412D4"/>
    <w:rsid w:val="00B41753"/>
    <w:rsid w:val="00B42959"/>
    <w:rsid w:val="00B44234"/>
    <w:rsid w:val="00B458E1"/>
    <w:rsid w:val="00B45AF1"/>
    <w:rsid w:val="00B53DDF"/>
    <w:rsid w:val="00B561B1"/>
    <w:rsid w:val="00B566D9"/>
    <w:rsid w:val="00B5721E"/>
    <w:rsid w:val="00B6133C"/>
    <w:rsid w:val="00B62C1E"/>
    <w:rsid w:val="00B647BF"/>
    <w:rsid w:val="00B6532D"/>
    <w:rsid w:val="00B709CB"/>
    <w:rsid w:val="00B7265D"/>
    <w:rsid w:val="00B75ECD"/>
    <w:rsid w:val="00B808B7"/>
    <w:rsid w:val="00B808C3"/>
    <w:rsid w:val="00B83970"/>
    <w:rsid w:val="00B9081B"/>
    <w:rsid w:val="00B9110B"/>
    <w:rsid w:val="00B9484D"/>
    <w:rsid w:val="00B97000"/>
    <w:rsid w:val="00BA0516"/>
    <w:rsid w:val="00BA0A58"/>
    <w:rsid w:val="00BA13E0"/>
    <w:rsid w:val="00BA1C3D"/>
    <w:rsid w:val="00BA21AC"/>
    <w:rsid w:val="00BA2E48"/>
    <w:rsid w:val="00BA7FE9"/>
    <w:rsid w:val="00BB039B"/>
    <w:rsid w:val="00BB1E25"/>
    <w:rsid w:val="00BB20D5"/>
    <w:rsid w:val="00BB42A9"/>
    <w:rsid w:val="00BB4C13"/>
    <w:rsid w:val="00BB4CFB"/>
    <w:rsid w:val="00BB6442"/>
    <w:rsid w:val="00BC140C"/>
    <w:rsid w:val="00BC4BD7"/>
    <w:rsid w:val="00BC72D0"/>
    <w:rsid w:val="00BD15B1"/>
    <w:rsid w:val="00BD23F0"/>
    <w:rsid w:val="00BD3E44"/>
    <w:rsid w:val="00BD7DBF"/>
    <w:rsid w:val="00BE2124"/>
    <w:rsid w:val="00BE2634"/>
    <w:rsid w:val="00BE6485"/>
    <w:rsid w:val="00BE7607"/>
    <w:rsid w:val="00BF1553"/>
    <w:rsid w:val="00BF32C1"/>
    <w:rsid w:val="00BF34D9"/>
    <w:rsid w:val="00BF3EA9"/>
    <w:rsid w:val="00BF5358"/>
    <w:rsid w:val="00C0210D"/>
    <w:rsid w:val="00C02C54"/>
    <w:rsid w:val="00C03DD4"/>
    <w:rsid w:val="00C05F27"/>
    <w:rsid w:val="00C06286"/>
    <w:rsid w:val="00C13F13"/>
    <w:rsid w:val="00C150AA"/>
    <w:rsid w:val="00C17245"/>
    <w:rsid w:val="00C17D86"/>
    <w:rsid w:val="00C2410E"/>
    <w:rsid w:val="00C25224"/>
    <w:rsid w:val="00C26634"/>
    <w:rsid w:val="00C26C00"/>
    <w:rsid w:val="00C317B1"/>
    <w:rsid w:val="00C33ADB"/>
    <w:rsid w:val="00C33B67"/>
    <w:rsid w:val="00C35823"/>
    <w:rsid w:val="00C35C51"/>
    <w:rsid w:val="00C367CD"/>
    <w:rsid w:val="00C37B63"/>
    <w:rsid w:val="00C4055A"/>
    <w:rsid w:val="00C4099A"/>
    <w:rsid w:val="00C41904"/>
    <w:rsid w:val="00C4692C"/>
    <w:rsid w:val="00C46BDB"/>
    <w:rsid w:val="00C506D0"/>
    <w:rsid w:val="00C50CF2"/>
    <w:rsid w:val="00C52295"/>
    <w:rsid w:val="00C54162"/>
    <w:rsid w:val="00C55C44"/>
    <w:rsid w:val="00C560F5"/>
    <w:rsid w:val="00C601D1"/>
    <w:rsid w:val="00C6294D"/>
    <w:rsid w:val="00C6304C"/>
    <w:rsid w:val="00C70D45"/>
    <w:rsid w:val="00C7223D"/>
    <w:rsid w:val="00C73A6E"/>
    <w:rsid w:val="00C73CC3"/>
    <w:rsid w:val="00C74BA1"/>
    <w:rsid w:val="00C757BD"/>
    <w:rsid w:val="00C774E9"/>
    <w:rsid w:val="00C775C3"/>
    <w:rsid w:val="00C80EB2"/>
    <w:rsid w:val="00C81FCB"/>
    <w:rsid w:val="00C84123"/>
    <w:rsid w:val="00C8498E"/>
    <w:rsid w:val="00C85C5D"/>
    <w:rsid w:val="00C928F6"/>
    <w:rsid w:val="00C93EE9"/>
    <w:rsid w:val="00C94163"/>
    <w:rsid w:val="00C94F66"/>
    <w:rsid w:val="00C95B66"/>
    <w:rsid w:val="00C95D5D"/>
    <w:rsid w:val="00C97FFC"/>
    <w:rsid w:val="00CA34E6"/>
    <w:rsid w:val="00CA4496"/>
    <w:rsid w:val="00CA62B7"/>
    <w:rsid w:val="00CB4D04"/>
    <w:rsid w:val="00CB5511"/>
    <w:rsid w:val="00CB7147"/>
    <w:rsid w:val="00CB7533"/>
    <w:rsid w:val="00CC2563"/>
    <w:rsid w:val="00CC2E96"/>
    <w:rsid w:val="00CC4AB9"/>
    <w:rsid w:val="00CC55C7"/>
    <w:rsid w:val="00CD5C52"/>
    <w:rsid w:val="00CD5C75"/>
    <w:rsid w:val="00CD7566"/>
    <w:rsid w:val="00CD77F1"/>
    <w:rsid w:val="00CD7912"/>
    <w:rsid w:val="00CD7C44"/>
    <w:rsid w:val="00CE48FB"/>
    <w:rsid w:val="00CE4BF4"/>
    <w:rsid w:val="00CF10E2"/>
    <w:rsid w:val="00CF3411"/>
    <w:rsid w:val="00CF63D0"/>
    <w:rsid w:val="00CF6B60"/>
    <w:rsid w:val="00D03C27"/>
    <w:rsid w:val="00D04DB8"/>
    <w:rsid w:val="00D04FF1"/>
    <w:rsid w:val="00D066BA"/>
    <w:rsid w:val="00D06DC1"/>
    <w:rsid w:val="00D10BC8"/>
    <w:rsid w:val="00D12594"/>
    <w:rsid w:val="00D1277C"/>
    <w:rsid w:val="00D12972"/>
    <w:rsid w:val="00D20F56"/>
    <w:rsid w:val="00D21EC3"/>
    <w:rsid w:val="00D227B0"/>
    <w:rsid w:val="00D2482F"/>
    <w:rsid w:val="00D32110"/>
    <w:rsid w:val="00D35810"/>
    <w:rsid w:val="00D37B12"/>
    <w:rsid w:val="00D40E97"/>
    <w:rsid w:val="00D417EC"/>
    <w:rsid w:val="00D41E12"/>
    <w:rsid w:val="00D42CA0"/>
    <w:rsid w:val="00D44207"/>
    <w:rsid w:val="00D45285"/>
    <w:rsid w:val="00D45FAA"/>
    <w:rsid w:val="00D51477"/>
    <w:rsid w:val="00D5200E"/>
    <w:rsid w:val="00D5248F"/>
    <w:rsid w:val="00D524D9"/>
    <w:rsid w:val="00D55442"/>
    <w:rsid w:val="00D55822"/>
    <w:rsid w:val="00D55B2A"/>
    <w:rsid w:val="00D5607B"/>
    <w:rsid w:val="00D56153"/>
    <w:rsid w:val="00D57841"/>
    <w:rsid w:val="00D64FB4"/>
    <w:rsid w:val="00D71DF5"/>
    <w:rsid w:val="00D729A1"/>
    <w:rsid w:val="00D740EE"/>
    <w:rsid w:val="00D74275"/>
    <w:rsid w:val="00D76D45"/>
    <w:rsid w:val="00D77CDE"/>
    <w:rsid w:val="00D77D7B"/>
    <w:rsid w:val="00D816F0"/>
    <w:rsid w:val="00D8322B"/>
    <w:rsid w:val="00D87820"/>
    <w:rsid w:val="00D90F34"/>
    <w:rsid w:val="00D92546"/>
    <w:rsid w:val="00D9283C"/>
    <w:rsid w:val="00D94AA3"/>
    <w:rsid w:val="00D96CAE"/>
    <w:rsid w:val="00D97E37"/>
    <w:rsid w:val="00DA124D"/>
    <w:rsid w:val="00DA33E0"/>
    <w:rsid w:val="00DA33F3"/>
    <w:rsid w:val="00DA6980"/>
    <w:rsid w:val="00DB0231"/>
    <w:rsid w:val="00DB3A95"/>
    <w:rsid w:val="00DB5EF6"/>
    <w:rsid w:val="00DB6980"/>
    <w:rsid w:val="00DC50DB"/>
    <w:rsid w:val="00DC6229"/>
    <w:rsid w:val="00DC6772"/>
    <w:rsid w:val="00DC6ABA"/>
    <w:rsid w:val="00DD09A7"/>
    <w:rsid w:val="00DD24BD"/>
    <w:rsid w:val="00DD29C6"/>
    <w:rsid w:val="00DD2E1F"/>
    <w:rsid w:val="00DD61FA"/>
    <w:rsid w:val="00DE22A9"/>
    <w:rsid w:val="00DE7BA3"/>
    <w:rsid w:val="00DE7E18"/>
    <w:rsid w:val="00DF44D6"/>
    <w:rsid w:val="00E00536"/>
    <w:rsid w:val="00E00FD9"/>
    <w:rsid w:val="00E03B89"/>
    <w:rsid w:val="00E04C69"/>
    <w:rsid w:val="00E04F38"/>
    <w:rsid w:val="00E11707"/>
    <w:rsid w:val="00E144F5"/>
    <w:rsid w:val="00E161B9"/>
    <w:rsid w:val="00E166D9"/>
    <w:rsid w:val="00E21E9B"/>
    <w:rsid w:val="00E2368E"/>
    <w:rsid w:val="00E24C3B"/>
    <w:rsid w:val="00E24E54"/>
    <w:rsid w:val="00E3159A"/>
    <w:rsid w:val="00E320C2"/>
    <w:rsid w:val="00E32530"/>
    <w:rsid w:val="00E3512D"/>
    <w:rsid w:val="00E35A1B"/>
    <w:rsid w:val="00E35F99"/>
    <w:rsid w:val="00E35FE8"/>
    <w:rsid w:val="00E36AB9"/>
    <w:rsid w:val="00E37031"/>
    <w:rsid w:val="00E40F9B"/>
    <w:rsid w:val="00E41317"/>
    <w:rsid w:val="00E41BA2"/>
    <w:rsid w:val="00E43335"/>
    <w:rsid w:val="00E44F9F"/>
    <w:rsid w:val="00E4542B"/>
    <w:rsid w:val="00E45678"/>
    <w:rsid w:val="00E459EE"/>
    <w:rsid w:val="00E46E10"/>
    <w:rsid w:val="00E46F97"/>
    <w:rsid w:val="00E50E4E"/>
    <w:rsid w:val="00E5478C"/>
    <w:rsid w:val="00E54ECF"/>
    <w:rsid w:val="00E55952"/>
    <w:rsid w:val="00E611AD"/>
    <w:rsid w:val="00E61C54"/>
    <w:rsid w:val="00E62DC5"/>
    <w:rsid w:val="00E63D77"/>
    <w:rsid w:val="00E6661A"/>
    <w:rsid w:val="00E70C2B"/>
    <w:rsid w:val="00E7316F"/>
    <w:rsid w:val="00E73B6F"/>
    <w:rsid w:val="00E74FAD"/>
    <w:rsid w:val="00E757A7"/>
    <w:rsid w:val="00E75CD6"/>
    <w:rsid w:val="00E772C4"/>
    <w:rsid w:val="00E81613"/>
    <w:rsid w:val="00E83C13"/>
    <w:rsid w:val="00E872A1"/>
    <w:rsid w:val="00E8733B"/>
    <w:rsid w:val="00E91A91"/>
    <w:rsid w:val="00E9224E"/>
    <w:rsid w:val="00EA060D"/>
    <w:rsid w:val="00EB019B"/>
    <w:rsid w:val="00EB0B90"/>
    <w:rsid w:val="00EB248C"/>
    <w:rsid w:val="00EB39B2"/>
    <w:rsid w:val="00EB5441"/>
    <w:rsid w:val="00EB54F8"/>
    <w:rsid w:val="00EB56EC"/>
    <w:rsid w:val="00EB5E4B"/>
    <w:rsid w:val="00EB6ABD"/>
    <w:rsid w:val="00EB764F"/>
    <w:rsid w:val="00EC26DD"/>
    <w:rsid w:val="00EC2803"/>
    <w:rsid w:val="00ED01FA"/>
    <w:rsid w:val="00ED0C0F"/>
    <w:rsid w:val="00ED1651"/>
    <w:rsid w:val="00ED2965"/>
    <w:rsid w:val="00ED3E0F"/>
    <w:rsid w:val="00ED4DB1"/>
    <w:rsid w:val="00EE0105"/>
    <w:rsid w:val="00EE15A4"/>
    <w:rsid w:val="00EE4249"/>
    <w:rsid w:val="00EE4E8B"/>
    <w:rsid w:val="00EE5C9D"/>
    <w:rsid w:val="00EE5DFC"/>
    <w:rsid w:val="00EF07FD"/>
    <w:rsid w:val="00EF2856"/>
    <w:rsid w:val="00EF2A03"/>
    <w:rsid w:val="00EF4035"/>
    <w:rsid w:val="00EF4CF6"/>
    <w:rsid w:val="00EF4EB3"/>
    <w:rsid w:val="00F0148D"/>
    <w:rsid w:val="00F02FCB"/>
    <w:rsid w:val="00F03CC2"/>
    <w:rsid w:val="00F05327"/>
    <w:rsid w:val="00F06CF8"/>
    <w:rsid w:val="00F07367"/>
    <w:rsid w:val="00F101BE"/>
    <w:rsid w:val="00F10C65"/>
    <w:rsid w:val="00F11E87"/>
    <w:rsid w:val="00F1298D"/>
    <w:rsid w:val="00F13C35"/>
    <w:rsid w:val="00F17EDC"/>
    <w:rsid w:val="00F20A96"/>
    <w:rsid w:val="00F20D95"/>
    <w:rsid w:val="00F2345D"/>
    <w:rsid w:val="00F2598B"/>
    <w:rsid w:val="00F26BDE"/>
    <w:rsid w:val="00F40487"/>
    <w:rsid w:val="00F41F0F"/>
    <w:rsid w:val="00F426D5"/>
    <w:rsid w:val="00F44C0D"/>
    <w:rsid w:val="00F457A4"/>
    <w:rsid w:val="00F4621C"/>
    <w:rsid w:val="00F4708B"/>
    <w:rsid w:val="00F530E6"/>
    <w:rsid w:val="00F53C12"/>
    <w:rsid w:val="00F63759"/>
    <w:rsid w:val="00F7007D"/>
    <w:rsid w:val="00F701C5"/>
    <w:rsid w:val="00F70D11"/>
    <w:rsid w:val="00F72E57"/>
    <w:rsid w:val="00F72E7C"/>
    <w:rsid w:val="00F8130A"/>
    <w:rsid w:val="00F81F95"/>
    <w:rsid w:val="00F84063"/>
    <w:rsid w:val="00F84065"/>
    <w:rsid w:val="00F909EF"/>
    <w:rsid w:val="00F93D62"/>
    <w:rsid w:val="00F957ED"/>
    <w:rsid w:val="00F95DC5"/>
    <w:rsid w:val="00F97B9B"/>
    <w:rsid w:val="00FA5713"/>
    <w:rsid w:val="00FA6705"/>
    <w:rsid w:val="00FB3CCD"/>
    <w:rsid w:val="00FB5050"/>
    <w:rsid w:val="00FB56F6"/>
    <w:rsid w:val="00FC0B72"/>
    <w:rsid w:val="00FC2AF2"/>
    <w:rsid w:val="00FC2E25"/>
    <w:rsid w:val="00FC31E9"/>
    <w:rsid w:val="00FC7890"/>
    <w:rsid w:val="00FD15CB"/>
    <w:rsid w:val="00FD1EB9"/>
    <w:rsid w:val="00FD5DF7"/>
    <w:rsid w:val="00FD5EAC"/>
    <w:rsid w:val="00FE0199"/>
    <w:rsid w:val="00FE0E58"/>
    <w:rsid w:val="00FE247F"/>
    <w:rsid w:val="00FE2B48"/>
    <w:rsid w:val="00FE4281"/>
    <w:rsid w:val="00FE59F7"/>
    <w:rsid w:val="00FF2186"/>
    <w:rsid w:val="00FF2CEE"/>
    <w:rsid w:val="00FF3362"/>
    <w:rsid w:val="00FF3B6E"/>
    <w:rsid w:val="00FF3B7F"/>
    <w:rsid w:val="00FF4DE1"/>
    <w:rsid w:val="00FF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Inmaculada</dc:creator>
  <cp:lastModifiedBy>Inmaculada</cp:lastModifiedBy>
  <cp:revision>1</cp:revision>
  <dcterms:created xsi:type="dcterms:W3CDTF">2010-10-19T07:20:00Z</dcterms:created>
  <dcterms:modified xsi:type="dcterms:W3CDTF">2010-10-19T07:23:00Z</dcterms:modified>
</cp:coreProperties>
</file>