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Reporte de </w:t>
            </w:r>
            <w:r w:rsidR="00A44A40">
              <w:rPr>
                <w:rFonts w:ascii="Arial" w:hAnsi="Arial" w:cs="Arial"/>
                <w:sz w:val="20"/>
              </w:rPr>
              <w:t>revisión</w:t>
            </w:r>
          </w:p>
        </w:tc>
        <w:tc>
          <w:tcPr>
            <w:tcW w:w="1418" w:type="dxa"/>
          </w:tcPr>
          <w:p w:rsidR="007D11BF" w:rsidRPr="009229F0" w:rsidRDefault="004D05B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4D05B8"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E43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4D05B8"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44A40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elaboro la inspección al diseño general de la base de datos.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E7C10" w:rsidRPr="00BE7C10" w:rsidRDefault="00A44A40" w:rsidP="00A44A40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A44A40">
        <w:rPr>
          <w:rFonts w:ascii="Arial" w:hAnsi="Arial" w:cs="Arial"/>
          <w:b/>
        </w:rPr>
        <w:lastRenderedPageBreak/>
        <w:t>Lista de verificación de revisión de diseño</w:t>
      </w:r>
      <w:bookmarkStart w:id="1" w:name="_GoBack"/>
      <w:bookmarkEnd w:id="1"/>
    </w:p>
    <w:tbl>
      <w:tblPr>
        <w:tblW w:w="8928" w:type="dxa"/>
        <w:tblInd w:w="525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BE7C10" w:rsidRPr="00BE7C10" w:rsidTr="00BE7C10">
        <w:trPr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 xml:space="preserve">Miguel Herrada Cisneros </w:t>
            </w:r>
          </w:p>
        </w:tc>
        <w:tc>
          <w:tcPr>
            <w:tcW w:w="1296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25 / 10 / 2018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C10">
              <w:rPr>
                <w:rFonts w:ascii="Arial" w:hAnsi="Arial" w:cs="Arial"/>
                <w:sz w:val="20"/>
                <w:szCs w:val="20"/>
              </w:rPr>
              <w:t>TweetMonitor</w:t>
            </w:r>
            <w:proofErr w:type="spellEnd"/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Diseño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Diseño base de datos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63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7478"/>
        <w:gridCol w:w="1701"/>
      </w:tblGrid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Propósito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Guiar la realización de la revisión de DISEÑO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Leyenda</w:t>
            </w:r>
          </w:p>
        </w:tc>
      </w:tr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General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Examine los elementos del diseño para cada categoría de lista de verificación; ¡no intente repasar más de un elemento a la vez!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Cuando termina cada paso de evaluación, verifique de ese elemento en la caja a la derecha.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En caso de encontrar un defecto, anotarlo en la columna de comentarios.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601979671" r:id="rId9"/>
              </w:object>
            </w:r>
            <w:r w:rsidRPr="00BE7C10">
              <w:rPr>
                <w:rFonts w:ascii="Arial" w:hAnsi="Arial" w:cs="Arial"/>
                <w:lang w:val="es-MX"/>
              </w:rPr>
              <w:t xml:space="preserve"> Correcto</w:t>
            </w:r>
          </w:p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601979672" r:id="rId11"/>
              </w:object>
            </w:r>
            <w:r w:rsidRPr="00BE7C10">
              <w:rPr>
                <w:rFonts w:ascii="Arial" w:hAnsi="Arial" w:cs="Arial"/>
                <w:lang w:val="es-MX"/>
              </w:rPr>
              <w:t>Corregir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4927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1"/>
        <w:gridCol w:w="819"/>
        <w:gridCol w:w="5152"/>
      </w:tblGrid>
      <w:tr w:rsidR="00BE7C10" w:rsidRPr="00BE7C10" w:rsidTr="00BE7C10">
        <w:tc>
          <w:tcPr>
            <w:tcW w:w="2192" w:type="pct"/>
            <w:vMerge w:val="restart"/>
            <w:vAlign w:val="center"/>
          </w:tcPr>
          <w:p w:rsidR="00BE7C10" w:rsidRPr="00BE7C10" w:rsidRDefault="00BE7C10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Aspecto a revisar</w:t>
            </w:r>
          </w:p>
        </w:tc>
        <w:tc>
          <w:tcPr>
            <w:tcW w:w="2808" w:type="pct"/>
            <w:gridSpan w:val="2"/>
            <w:vAlign w:val="center"/>
          </w:tcPr>
          <w:p w:rsidR="00BE7C10" w:rsidRPr="00BE7C10" w:rsidRDefault="00BE7C10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Elementos</w:t>
            </w:r>
          </w:p>
        </w:tc>
      </w:tr>
      <w:tr w:rsidR="00BE7C10" w:rsidRPr="00BE7C10" w:rsidTr="00BE7C10">
        <w:trPr>
          <w:cantSplit/>
          <w:trHeight w:val="475"/>
        </w:trPr>
        <w:tc>
          <w:tcPr>
            <w:tcW w:w="2192" w:type="pct"/>
            <w:vMerge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" w:type="pct"/>
            <w:vAlign w:val="center"/>
          </w:tcPr>
          <w:p w:rsidR="00BE7C10" w:rsidRPr="00BE7C10" w:rsidRDefault="00BE7C10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3" w:type="pct"/>
            <w:vAlign w:val="center"/>
          </w:tcPr>
          <w:p w:rsidR="00BE7C10" w:rsidRPr="00BE7C10" w:rsidRDefault="00BE7C10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Descripción de defecto</w:t>
            </w:r>
          </w:p>
        </w:tc>
      </w:tr>
      <w:tr w:rsidR="00BE7C10" w:rsidRPr="00BE7C10" w:rsidTr="00BE7C10">
        <w:tc>
          <w:tcPr>
            <w:tcW w:w="5000" w:type="pct"/>
            <w:gridSpan w:val="3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Diseño de base de datos</w:t>
            </w:r>
          </w:p>
        </w:tc>
      </w:tr>
      <w:tr w:rsidR="00BE7C10" w:rsidRPr="00BE7C10" w:rsidTr="00BE7C10">
        <w:tc>
          <w:tcPr>
            <w:tcW w:w="2192" w:type="pct"/>
          </w:tcPr>
          <w:p w:rsidR="00BE7C10" w:rsidRPr="00BE7C10" w:rsidRDefault="00BE7C10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Las tablas y sus campos son coherentes con los requerimientos.</w:t>
            </w:r>
          </w:p>
        </w:tc>
        <w:tc>
          <w:tcPr>
            <w:tcW w:w="385" w:type="pct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27" type="#_x0000_t75" style="width:23.25pt;height:22.5pt" o:ole="">
                  <v:imagedata r:id="rId10" o:title=""/>
                </v:shape>
                <o:OLEObject Type="Embed" ProgID="PBrush" ShapeID="_x0000_i1027" DrawAspect="Content" ObjectID="_1601979673" r:id="rId12"/>
              </w:object>
            </w:r>
          </w:p>
        </w:tc>
        <w:tc>
          <w:tcPr>
            <w:tcW w:w="2423" w:type="pct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Agregar la representación de los días de las semanas en la tabla de tareas.</w:t>
            </w:r>
          </w:p>
          <w:p w:rsidR="00BE7C10" w:rsidRPr="00BE7C10" w:rsidRDefault="00BE7C10" w:rsidP="00BE7C1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Sugerencia: Cambiar el campo Nombre, por Nombre_tarea en la tabla de tareas.</w:t>
            </w:r>
          </w:p>
          <w:p w:rsidR="00BE7C10" w:rsidRPr="00BE7C10" w:rsidRDefault="00BE7C10" w:rsidP="00BE7C1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Eliminar el campo Nombre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BE7C10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BE7C10" w:rsidRPr="00BE7C10" w:rsidTr="00BE7C10">
        <w:tc>
          <w:tcPr>
            <w:tcW w:w="2192" w:type="pct"/>
          </w:tcPr>
          <w:p w:rsidR="00BE7C10" w:rsidRPr="00BE7C10" w:rsidRDefault="00BE7C10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Las tablas están normalizadas</w:t>
            </w:r>
          </w:p>
        </w:tc>
        <w:tc>
          <w:tcPr>
            <w:tcW w:w="385" w:type="pct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8" type="#_x0000_t75" style="width:23.25pt;height:21.75pt" o:ole="">
                  <v:imagedata r:id="rId8" o:title=""/>
                </v:shape>
                <o:OLEObject Type="Embed" ProgID="PBrush" ShapeID="_x0000_i1028" DrawAspect="Content" ObjectID="_1601979674" r:id="rId13"/>
              </w:object>
            </w:r>
          </w:p>
        </w:tc>
        <w:tc>
          <w:tcPr>
            <w:tcW w:w="2423" w:type="pct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7C10" w:rsidRPr="00BE7C10" w:rsidTr="00BE7C10">
        <w:tc>
          <w:tcPr>
            <w:tcW w:w="2192" w:type="pct"/>
          </w:tcPr>
          <w:p w:rsidR="00BE7C10" w:rsidRPr="00BE7C10" w:rsidRDefault="00BE7C10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Las relaciones entre las tablas tienen las restricciones y cardinalidad adecuada</w:t>
            </w:r>
          </w:p>
        </w:tc>
        <w:tc>
          <w:tcPr>
            <w:tcW w:w="385" w:type="pct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29" type="#_x0000_t75" style="width:23.25pt;height:22.5pt" o:ole="">
                  <v:imagedata r:id="rId10" o:title=""/>
                </v:shape>
                <o:OLEObject Type="Embed" ProgID="PBrush" ShapeID="_x0000_i1029" DrawAspect="Content" ObjectID="_1601979675" r:id="rId14"/>
              </w:object>
            </w:r>
          </w:p>
        </w:tc>
        <w:tc>
          <w:tcPr>
            <w:tcW w:w="2423" w:type="pct"/>
          </w:tcPr>
          <w:p w:rsidR="00BE7C10" w:rsidRPr="00BE7C10" w:rsidRDefault="00BE7C10" w:rsidP="00BE7C1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Quitar la tabla de Itinerario y relación la tabla Tweet con Usuario.</w:t>
            </w:r>
          </w:p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7C10" w:rsidRPr="00BE7C10" w:rsidTr="00BE7C10">
        <w:tc>
          <w:tcPr>
            <w:tcW w:w="2192" w:type="pct"/>
          </w:tcPr>
          <w:p w:rsidR="00BE7C10" w:rsidRPr="00BE7C10" w:rsidRDefault="00BE7C10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Los campos tienen el tipo y restricciones adecuadas.</w:t>
            </w:r>
          </w:p>
        </w:tc>
        <w:tc>
          <w:tcPr>
            <w:tcW w:w="385" w:type="pct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0" type="#_x0000_t75" style="width:23.25pt;height:22.5pt" o:ole="">
                  <v:imagedata r:id="rId10" o:title=""/>
                </v:shape>
                <o:OLEObject Type="Embed" ProgID="PBrush" ShapeID="_x0000_i1030" DrawAspect="Content" ObjectID="_1601979676" r:id="rId15"/>
              </w:object>
            </w:r>
          </w:p>
        </w:tc>
        <w:tc>
          <w:tcPr>
            <w:tcW w:w="2423" w:type="pct"/>
          </w:tcPr>
          <w:p w:rsidR="00BE7C10" w:rsidRPr="00BE7C10" w:rsidRDefault="00BE7C10" w:rsidP="00BE7C1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Cambiar el tipo de la variable Fecha a DATETIME.</w:t>
            </w:r>
          </w:p>
          <w:p w:rsidR="00BE7C10" w:rsidRPr="00BE7C10" w:rsidRDefault="00BE7C10" w:rsidP="00BE7C1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Cambiar el tipo de la variable Publicación a TEXT.</w:t>
            </w:r>
          </w:p>
          <w:p w:rsidR="00BE7C10" w:rsidRPr="00BE7C10" w:rsidRDefault="00BE7C10" w:rsidP="00BE7C1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Asignar tamaño a todas las variables de tipo VARCHAR</w:t>
            </w:r>
          </w:p>
        </w:tc>
      </w:tr>
    </w:tbl>
    <w:p w:rsidR="0026131E" w:rsidRPr="00BE7C10" w:rsidRDefault="0026131E" w:rsidP="00B5072A">
      <w:pPr>
        <w:ind w:firstLine="708"/>
        <w:rPr>
          <w:rFonts w:ascii="Arial Black" w:hAnsi="Arial Black"/>
          <w:color w:val="002060"/>
          <w:lang w:val="es-419"/>
        </w:rPr>
      </w:pPr>
    </w:p>
    <w:sectPr w:rsidR="0026131E" w:rsidRPr="00BE7C10" w:rsidSect="005A1D5A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5AC" w:rsidRDefault="008C15AC" w:rsidP="003F004F">
      <w:pPr>
        <w:spacing w:after="0" w:line="240" w:lineRule="auto"/>
      </w:pPr>
      <w:r>
        <w:separator/>
      </w:r>
    </w:p>
  </w:endnote>
  <w:endnote w:type="continuationSeparator" w:id="0">
    <w:p w:rsidR="008C15AC" w:rsidRDefault="008C15A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F5222" w:rsidRPr="00AF522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5AC" w:rsidRDefault="008C15AC" w:rsidP="003F004F">
      <w:pPr>
        <w:spacing w:after="0" w:line="240" w:lineRule="auto"/>
      </w:pPr>
      <w:r>
        <w:separator/>
      </w:r>
    </w:p>
  </w:footnote>
  <w:footnote w:type="continuationSeparator" w:id="0">
    <w:p w:rsidR="008C15AC" w:rsidRDefault="008C15A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4AE" w:rsidRDefault="007E735D" w:rsidP="001379E0">
    <w:pPr>
      <w:pStyle w:val="Encabezado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5892814</wp:posOffset>
          </wp:positionH>
          <wp:positionV relativeFrom="margin">
            <wp:posOffset>-866775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</w:t>
    </w:r>
  </w:p>
  <w:p w:rsidR="00C474AE" w:rsidRPr="00C474AE" w:rsidRDefault="00C474AE" w:rsidP="001379E0">
    <w:pPr>
      <w:pStyle w:val="Encabezado"/>
      <w:rPr>
        <w:rFonts w:ascii="Arial Black" w:hAnsi="Arial Black" w:cs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3A34"/>
    <w:multiLevelType w:val="hybridMultilevel"/>
    <w:tmpl w:val="020CBE84"/>
    <w:lvl w:ilvl="0" w:tplc="58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379E0"/>
    <w:rsid w:val="001555C6"/>
    <w:rsid w:val="00157607"/>
    <w:rsid w:val="0019251D"/>
    <w:rsid w:val="001A4B58"/>
    <w:rsid w:val="001B0442"/>
    <w:rsid w:val="0026131E"/>
    <w:rsid w:val="00287F97"/>
    <w:rsid w:val="002A0C58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05B8"/>
    <w:rsid w:val="004E685F"/>
    <w:rsid w:val="004E780B"/>
    <w:rsid w:val="004F55E4"/>
    <w:rsid w:val="00512B14"/>
    <w:rsid w:val="0054369D"/>
    <w:rsid w:val="005A1D5A"/>
    <w:rsid w:val="005B153E"/>
    <w:rsid w:val="00606268"/>
    <w:rsid w:val="0061044B"/>
    <w:rsid w:val="00656FEA"/>
    <w:rsid w:val="0068651A"/>
    <w:rsid w:val="006A1EFB"/>
    <w:rsid w:val="006C5C15"/>
    <w:rsid w:val="006E7B45"/>
    <w:rsid w:val="00737BF4"/>
    <w:rsid w:val="00766457"/>
    <w:rsid w:val="007B29A9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92C62"/>
    <w:rsid w:val="008C15AC"/>
    <w:rsid w:val="008C5F17"/>
    <w:rsid w:val="008D1210"/>
    <w:rsid w:val="00911F32"/>
    <w:rsid w:val="009229F0"/>
    <w:rsid w:val="009C6F52"/>
    <w:rsid w:val="009E39B4"/>
    <w:rsid w:val="00A44A40"/>
    <w:rsid w:val="00A51625"/>
    <w:rsid w:val="00A95005"/>
    <w:rsid w:val="00AE437F"/>
    <w:rsid w:val="00AF5222"/>
    <w:rsid w:val="00B01D37"/>
    <w:rsid w:val="00B10550"/>
    <w:rsid w:val="00B1379E"/>
    <w:rsid w:val="00B5072A"/>
    <w:rsid w:val="00B6773D"/>
    <w:rsid w:val="00B81781"/>
    <w:rsid w:val="00BC075D"/>
    <w:rsid w:val="00BE14D6"/>
    <w:rsid w:val="00BE6603"/>
    <w:rsid w:val="00BE7C10"/>
    <w:rsid w:val="00C31A85"/>
    <w:rsid w:val="00C474AE"/>
    <w:rsid w:val="00C71B1A"/>
    <w:rsid w:val="00C7698A"/>
    <w:rsid w:val="00C846E5"/>
    <w:rsid w:val="00C90F7E"/>
    <w:rsid w:val="00CC67F7"/>
    <w:rsid w:val="00CE6D7B"/>
    <w:rsid w:val="00CF3D51"/>
    <w:rsid w:val="00DD4EDF"/>
    <w:rsid w:val="00E50073"/>
    <w:rsid w:val="00E66EDE"/>
    <w:rsid w:val="00E72070"/>
    <w:rsid w:val="00E91351"/>
    <w:rsid w:val="00E929B3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72A66F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AE4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AE4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AE437F"/>
    <w:rPr>
      <w:vertAlign w:val="superscript"/>
    </w:rPr>
  </w:style>
  <w:style w:type="paragraph" w:customStyle="1" w:styleId="ScriptTableHeader">
    <w:name w:val="ScriptTableHeader"/>
    <w:rsid w:val="00BE7C1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E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E7C10"/>
    <w:pPr>
      <w:numPr>
        <w:numId w:val="14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BE7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074-183F-4B34-ACF3-B18D5246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38</cp:revision>
  <cp:lastPrinted>2017-09-14T02:56:00Z</cp:lastPrinted>
  <dcterms:created xsi:type="dcterms:W3CDTF">2018-08-26T23:59:00Z</dcterms:created>
  <dcterms:modified xsi:type="dcterms:W3CDTF">2018-10-25T18:35:00Z</dcterms:modified>
</cp:coreProperties>
</file>