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9CA" w:rsidRDefault="009907F8">
      <w:r>
        <w:t>Las consecuencias de la 1ª Guerra de Navegadores fueron el intento de Microsoft de desbancar a NetScape, estos lucharon sacando nuevas versiones con mayores funcionalidades pero no arreglaban fallos lo cual produjo navegadores inestables e inseguros, aparte no seguian los estandares sino que implementaban propios lo cual desato un “caos” ya que habia distintas funcionalidades que solo funcionaban en el navegador que las puso, y no en los demas.</w:t>
      </w:r>
    </w:p>
    <w:p w:rsidR="009907F8" w:rsidRDefault="009907F8">
      <w:r>
        <w:t>Sobre la situacion actual se dice que se aproxiam una segunda guerra pero esta va a estar centrada en aumentar su seguridad y fiabilidad, frente a la primera.</w:t>
      </w:r>
    </w:p>
    <w:sectPr w:rsidR="00990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469CA"/>
    <w:rsid w:val="009907F8"/>
    <w:rsid w:val="00B4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515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web2dc01</dc:creator>
  <cp:keywords/>
  <dc:description/>
  <cp:lastModifiedBy>web2dc01</cp:lastModifiedBy>
  <cp:revision>2</cp:revision>
  <dcterms:created xsi:type="dcterms:W3CDTF">2016-09-21T15:26:00Z</dcterms:created>
  <dcterms:modified xsi:type="dcterms:W3CDTF">2016-09-21T15:32:00Z</dcterms:modified>
</cp:coreProperties>
</file>