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200" w:line="40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&lt;!DOCTYPE html PUBLIC "-//W3C//DTD XHTML 1.0 Transitional//EN" "http://www.w3.org/TR/xhtml1/DTD/xhtml1-transitional.dtd"&gt;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&lt;html xmlns=</w:t>
      </w:r>
      <w:r w:rsidDel="00000000" w:rsidR="00000000" w:rsidRPr="00000000">
        <w:rPr>
          <w:rFonts w:ascii="Courier New" w:cs="Courier New" w:eastAsia="Courier New" w:hAnsi="Courier New"/>
          <w:color w:val="06960e"/>
          <w:sz w:val="20"/>
          <w:szCs w:val="20"/>
          <w:highlight w:val="white"/>
          <w:rtl w:val="0"/>
        </w:rPr>
        <w:t xml:space="preserve">"http://www.w3.org/1999/xhtml"</w:t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4b83bf"/>
          <w:sz w:val="20"/>
          <w:szCs w:val="20"/>
          <w:highlight w:val="white"/>
          <w:rtl w:val="0"/>
        </w:rPr>
        <w:t xml:space="preserve">http-equiv=</w:t>
      </w:r>
      <w:r w:rsidDel="00000000" w:rsidR="00000000" w:rsidRPr="00000000">
        <w:rPr>
          <w:rFonts w:ascii="Courier New" w:cs="Courier New" w:eastAsia="Courier New" w:hAnsi="Courier New"/>
          <w:color w:val="06960e"/>
          <w:sz w:val="20"/>
          <w:szCs w:val="20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83bf"/>
          <w:sz w:val="20"/>
          <w:szCs w:val="20"/>
          <w:highlight w:val="white"/>
          <w:rtl w:val="0"/>
        </w:rPr>
        <w:t xml:space="preserve">content=</w:t>
      </w:r>
      <w:r w:rsidDel="00000000" w:rsidR="00000000" w:rsidRPr="00000000">
        <w:rPr>
          <w:rFonts w:ascii="Courier New" w:cs="Courier New" w:eastAsia="Courier New" w:hAnsi="Courier New"/>
          <w:color w:val="06960e"/>
          <w:sz w:val="20"/>
          <w:szCs w:val="20"/>
          <w:highlight w:val="white"/>
          <w:rtl w:val="0"/>
        </w:rPr>
        <w:t xml:space="preserve">"text/html; charset=iso-8859-1"</w:t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El primer script</w:t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&lt;/title&gt;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color w:val="4b83bf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06960e"/>
          <w:sz w:val="20"/>
          <w:szCs w:val="20"/>
          <w:highlight w:val="white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  <w:t xml:space="preserve">  alert("Hola Mundo!");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&lt;/script&gt;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&lt;body&gt;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Esta página contiene el primer script</w:t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&lt;/p&gt;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&lt;/body&gt;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63b8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spacing w:after="160" w:before="6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60" w:line="288" w:lineRule="auto"/>
        <w:contextualSpacing w:val="0"/>
      </w:pPr>
      <w:r w:rsidDel="00000000" w:rsidR="00000000" w:rsidRPr="00000000">
        <w:rPr>
          <w:color w:val="201a1b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>
      <w:pPr>
        <w:spacing w:after="240" w:before="60" w:line="360" w:lineRule="auto"/>
        <w:contextualSpacing w:val="0"/>
      </w:pPr>
      <w:r w:rsidDel="00000000" w:rsidR="00000000" w:rsidRPr="00000000">
        <w:rPr>
          <w:color w:val="201a1b"/>
          <w:sz w:val="27"/>
          <w:szCs w:val="27"/>
          <w:rtl w:val="0"/>
        </w:rPr>
        <w:t xml:space="preserve">Modificar el primer script para que: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220" w:lineRule="auto"/>
        <w:ind w:left="1160" w:hanging="360"/>
        <w:contextualSpacing w:val="1"/>
        <w:rPr/>
      </w:pPr>
      <w:r w:rsidDel="00000000" w:rsidR="00000000" w:rsidRPr="00000000">
        <w:rPr>
          <w:color w:val="201a1b"/>
          <w:sz w:val="27"/>
          <w:szCs w:val="27"/>
          <w:rtl w:val="0"/>
        </w:rPr>
        <w:t xml:space="preserve">Todo el código JavaScript se encuentre en un archivo externo llamado </w:t>
      </w:r>
      <w:r w:rsidDel="00000000" w:rsidR="00000000" w:rsidRPr="00000000">
        <w:rPr>
          <w:rFonts w:ascii="Courier New" w:cs="Courier New" w:eastAsia="Courier New" w:hAnsi="Courier New"/>
          <w:color w:val="201a1b"/>
          <w:sz w:val="24"/>
          <w:szCs w:val="24"/>
          <w:shd w:fill="f5f5f5" w:val="clear"/>
          <w:rtl w:val="0"/>
        </w:rPr>
        <w:t xml:space="preserve">codigo.js</w:t>
      </w:r>
      <w:r w:rsidDel="00000000" w:rsidR="00000000" w:rsidRPr="00000000">
        <w:rPr>
          <w:color w:val="201a1b"/>
          <w:sz w:val="27"/>
          <w:szCs w:val="27"/>
          <w:rtl w:val="0"/>
        </w:rPr>
        <w:t xml:space="preserve"> y el script siga funcionando de la misma manera.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220" w:lineRule="auto"/>
        <w:ind w:left="1160" w:hanging="360"/>
        <w:contextualSpacing w:val="1"/>
        <w:rPr/>
      </w:pPr>
      <w:r w:rsidDel="00000000" w:rsidR="00000000" w:rsidRPr="00000000">
        <w:rPr>
          <w:color w:val="201a1b"/>
          <w:sz w:val="27"/>
          <w:szCs w:val="27"/>
          <w:rtl w:val="0"/>
        </w:rPr>
        <w:t xml:space="preserve">Después del primer mensaje, se debe mostrar otro mensaje que diga </w:t>
      </w:r>
      <w:r w:rsidDel="00000000" w:rsidR="00000000" w:rsidRPr="00000000">
        <w:rPr>
          <w:i w:val="1"/>
          <w:color w:val="201a1b"/>
          <w:sz w:val="27"/>
          <w:szCs w:val="27"/>
          <w:rtl w:val="0"/>
        </w:rPr>
        <w:t xml:space="preserve">"Soy el primer script"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220" w:lineRule="auto"/>
        <w:ind w:left="1160" w:hanging="360"/>
        <w:contextualSpacing w:val="1"/>
        <w:rPr/>
      </w:pPr>
      <w:r w:rsidDel="00000000" w:rsidR="00000000" w:rsidRPr="00000000">
        <w:rPr>
          <w:color w:val="201a1b"/>
          <w:sz w:val="27"/>
          <w:szCs w:val="27"/>
          <w:rtl w:val="0"/>
        </w:rPr>
        <w:t xml:space="preserve">Añadir algunos comentarios que expliquen el funcionamiento del código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220" w:lineRule="auto"/>
        <w:ind w:left="1160" w:hanging="360"/>
        <w:contextualSpacing w:val="1"/>
        <w:rPr/>
      </w:pPr>
      <w:r w:rsidDel="00000000" w:rsidR="00000000" w:rsidRPr="00000000">
        <w:rPr>
          <w:color w:val="201a1b"/>
          <w:sz w:val="27"/>
          <w:szCs w:val="27"/>
          <w:rtl w:val="0"/>
        </w:rPr>
        <w:t xml:space="preserve">Añadir en la página XHTML un mensaje de aviso para los navegadores que no tengan activado el soporte de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01a1b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