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3036F090" w:rsidR="005143C7" w:rsidRPr="00A85374" w:rsidRDefault="0028037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4138E5DA" w:rsidR="005143C7" w:rsidRPr="007B7A91" w:rsidRDefault="00280370" w:rsidP="0028037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280370">
              <w:rPr>
                <w:rFonts w:cs="Arial"/>
                <w:b/>
                <w:bCs/>
                <w:sz w:val="16"/>
                <w:szCs w:val="16"/>
              </w:rPr>
              <w:t xml:space="preserve">Inconsistencia en Asignación por estudios - </w:t>
            </w:r>
            <w:r w:rsidRPr="00280370">
              <w:rPr>
                <w:rFonts w:cs="Arial"/>
                <w:b/>
                <w:bCs/>
                <w:sz w:val="16"/>
                <w:szCs w:val="16"/>
              </w:rPr>
              <w:t>marzo</w:t>
            </w:r>
            <w:r w:rsidRPr="00280370">
              <w:rPr>
                <w:rFonts w:cs="Arial"/>
                <w:b/>
                <w:bCs/>
                <w:sz w:val="16"/>
                <w:szCs w:val="16"/>
              </w:rPr>
              <w:t xml:space="preserve"> 2025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3F778E45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80370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6C1CD913" w14:textId="34767085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 xml:space="preserve">Los siguientes trabajadores presentan inconsistencia en el concepto de asignación por estudios (1409), Tanto como ingresos y descuento se </w:t>
            </w:r>
            <w:r w:rsidRPr="00280370">
              <w:rPr>
                <w:rFonts w:ascii="Aptos" w:hAnsi="Aptos"/>
                <w:color w:val="242424"/>
                <w:lang w:val="es-MX"/>
              </w:rPr>
              <w:t>está</w:t>
            </w:r>
            <w:r w:rsidRPr="00280370">
              <w:rPr>
                <w:rFonts w:ascii="Aptos" w:hAnsi="Aptos"/>
                <w:color w:val="242424"/>
                <w:lang w:val="es-MX"/>
              </w:rPr>
              <w:t xml:space="preserve"> duplicando los S/ 310.00, monto que se deposit</w:t>
            </w:r>
            <w:r>
              <w:rPr>
                <w:rFonts w:ascii="Aptos" w:hAnsi="Aptos"/>
                <w:color w:val="242424"/>
                <w:lang w:val="es-MX"/>
              </w:rPr>
              <w:t>ó</w:t>
            </w:r>
            <w:r w:rsidRPr="00280370">
              <w:rPr>
                <w:rFonts w:ascii="Aptos" w:hAnsi="Aptos"/>
                <w:color w:val="242424"/>
                <w:lang w:val="es-MX"/>
              </w:rPr>
              <w:t xml:space="preserve"> el día 14.03.2025.</w:t>
            </w:r>
          </w:p>
          <w:p w14:paraId="29C096F4" w14:textId="7777777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Te adjunto la relación de trabajadores que presentan este problema. (Es por ambas planillas)</w:t>
            </w:r>
          </w:p>
          <w:p w14:paraId="5C6BDB97" w14:textId="77777777" w:rsidR="00280370" w:rsidRPr="00280370" w:rsidRDefault="00280370" w:rsidP="00280370">
            <w:pPr>
              <w:numPr>
                <w:ilvl w:val="0"/>
                <w:numId w:val="49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094438</w:t>
            </w:r>
          </w:p>
          <w:p w14:paraId="30D41E9A" w14:textId="7777777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Calculo por asignación por estudios.</w:t>
            </w:r>
          </w:p>
          <w:p w14:paraId="54A6BF41" w14:textId="00F39C73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53DEF7AF" wp14:editId="464284F6">
                  <wp:extent cx="6774815" cy="3175000"/>
                  <wp:effectExtent l="0" t="0" r="6985" b="6350"/>
                  <wp:docPr id="175988597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31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3FB21" w14:textId="7D4ACA4C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Cálculo</w:t>
            </w:r>
            <w:r w:rsidRPr="00280370">
              <w:rPr>
                <w:rFonts w:ascii="Aptos" w:hAnsi="Aptos"/>
                <w:color w:val="242424"/>
                <w:lang w:val="es-MX"/>
              </w:rPr>
              <w:t xml:space="preserve"> de </w:t>
            </w:r>
            <w:r w:rsidRPr="00280370">
              <w:rPr>
                <w:rFonts w:ascii="Aptos" w:hAnsi="Aptos"/>
                <w:color w:val="242424"/>
                <w:lang w:val="es-MX"/>
              </w:rPr>
              <w:t>nómina</w:t>
            </w:r>
            <w:r w:rsidRPr="00280370">
              <w:rPr>
                <w:rFonts w:ascii="Aptos" w:hAnsi="Aptos"/>
                <w:color w:val="242424"/>
                <w:lang w:val="es-MX"/>
              </w:rPr>
              <w:t xml:space="preserve"> marzo 2025</w:t>
            </w:r>
          </w:p>
          <w:p w14:paraId="5FC5E4A6" w14:textId="2812515C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lastRenderedPageBreak/>
              <w:drawing>
                <wp:inline distT="0" distB="0" distL="0" distR="0" wp14:anchorId="2BD0DB74" wp14:editId="00CF3434">
                  <wp:extent cx="6774815" cy="2372360"/>
                  <wp:effectExtent l="0" t="0" r="6985" b="8890"/>
                  <wp:docPr id="1087198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37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18EF8" w14:textId="7777777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793691B0" w14:textId="77777777" w:rsidR="00280370" w:rsidRPr="00280370" w:rsidRDefault="00280370" w:rsidP="00280370">
            <w:pPr>
              <w:numPr>
                <w:ilvl w:val="0"/>
                <w:numId w:val="50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007296</w:t>
            </w:r>
          </w:p>
          <w:p w14:paraId="3D8005B9" w14:textId="29E77A58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Cálculo</w:t>
            </w:r>
            <w:r w:rsidRPr="00280370">
              <w:rPr>
                <w:rFonts w:ascii="Aptos" w:hAnsi="Aptos"/>
                <w:color w:val="242424"/>
                <w:lang w:val="es-MX"/>
              </w:rPr>
              <w:t xml:space="preserve"> de </w:t>
            </w:r>
            <w:r w:rsidRPr="00280370">
              <w:rPr>
                <w:rFonts w:ascii="Aptos" w:hAnsi="Aptos"/>
                <w:color w:val="242424"/>
                <w:lang w:val="es-MX"/>
              </w:rPr>
              <w:t>nómina</w:t>
            </w:r>
            <w:r w:rsidRPr="00280370">
              <w:rPr>
                <w:rFonts w:ascii="Aptos" w:hAnsi="Aptos"/>
                <w:color w:val="242424"/>
                <w:lang w:val="es-MX"/>
              </w:rPr>
              <w:t xml:space="preserve"> marzo 2025</w:t>
            </w:r>
          </w:p>
          <w:p w14:paraId="73685C8D" w14:textId="3D8E27D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067FB3AE" wp14:editId="54723CAA">
                  <wp:extent cx="5875020" cy="1417320"/>
                  <wp:effectExtent l="0" t="0" r="0" b="0"/>
                  <wp:docPr id="140397702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502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37EF8" w14:textId="7777777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521A9961" w14:textId="7777777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</w:rPr>
              <w:t> </w:t>
            </w:r>
          </w:p>
          <w:p w14:paraId="0AAA2B5B" w14:textId="141F432E" w:rsidR="009C4509" w:rsidRPr="00BA6415" w:rsidRDefault="009C4509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44AE3D0" w14:textId="364487F8" w:rsidR="00842ECC" w:rsidRPr="00927962" w:rsidRDefault="00842ECC" w:rsidP="00C2146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5"/>
      <w:footerReference w:type="even" r:id="rId16"/>
      <w:footerReference w:type="default" r:id="rId17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70BF0"/>
    <w:multiLevelType w:val="multilevel"/>
    <w:tmpl w:val="4FB8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1220E"/>
    <w:multiLevelType w:val="multilevel"/>
    <w:tmpl w:val="4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45FBD"/>
    <w:multiLevelType w:val="multilevel"/>
    <w:tmpl w:val="609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AD42B9"/>
    <w:multiLevelType w:val="multilevel"/>
    <w:tmpl w:val="D43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4F3082F"/>
    <w:multiLevelType w:val="multilevel"/>
    <w:tmpl w:val="536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3648A2"/>
    <w:multiLevelType w:val="multilevel"/>
    <w:tmpl w:val="3F9A59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BD461E"/>
    <w:multiLevelType w:val="multilevel"/>
    <w:tmpl w:val="544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7"/>
  </w:num>
  <w:num w:numId="2" w16cid:durableId="402334612">
    <w:abstractNumId w:val="33"/>
  </w:num>
  <w:num w:numId="3" w16cid:durableId="1378578438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5"/>
  </w:num>
  <w:num w:numId="8" w16cid:durableId="1615475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32"/>
  </w:num>
  <w:num w:numId="10" w16cid:durableId="1988852767">
    <w:abstractNumId w:val="42"/>
  </w:num>
  <w:num w:numId="11" w16cid:durableId="123431701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7"/>
  </w:num>
  <w:num w:numId="14" w16cid:durableId="141654203">
    <w:abstractNumId w:val="27"/>
  </w:num>
  <w:num w:numId="15" w16cid:durableId="1899780911">
    <w:abstractNumId w:val="45"/>
  </w:num>
  <w:num w:numId="16" w16cid:durableId="719667819">
    <w:abstractNumId w:val="41"/>
  </w:num>
  <w:num w:numId="17" w16cid:durableId="51463308">
    <w:abstractNumId w:val="10"/>
  </w:num>
  <w:num w:numId="18" w16cid:durableId="1759330733">
    <w:abstractNumId w:val="39"/>
  </w:num>
  <w:num w:numId="19" w16cid:durableId="1781414845">
    <w:abstractNumId w:val="28"/>
  </w:num>
  <w:num w:numId="20" w16cid:durableId="583298464">
    <w:abstractNumId w:val="21"/>
  </w:num>
  <w:num w:numId="21" w16cid:durableId="1573006066">
    <w:abstractNumId w:val="26"/>
  </w:num>
  <w:num w:numId="22" w16cid:durableId="591013813">
    <w:abstractNumId w:val="29"/>
  </w:num>
  <w:num w:numId="23" w16cid:durableId="880825886">
    <w:abstractNumId w:val="44"/>
  </w:num>
  <w:num w:numId="24" w16cid:durableId="1547374689">
    <w:abstractNumId w:val="46"/>
  </w:num>
  <w:num w:numId="25" w16cid:durableId="4418041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5"/>
  </w:num>
  <w:num w:numId="29" w16cid:durableId="227424385">
    <w:abstractNumId w:val="13"/>
  </w:num>
  <w:num w:numId="30" w16cid:durableId="4094791">
    <w:abstractNumId w:val="9"/>
  </w:num>
  <w:num w:numId="31" w16cid:durableId="285232491">
    <w:abstractNumId w:val="36"/>
  </w:num>
  <w:num w:numId="32" w16cid:durableId="1426460701">
    <w:abstractNumId w:val="20"/>
  </w:num>
  <w:num w:numId="33" w16cid:durableId="1490250471">
    <w:abstractNumId w:val="12"/>
  </w:num>
  <w:num w:numId="34" w16cid:durableId="699546482">
    <w:abstractNumId w:val="38"/>
  </w:num>
  <w:num w:numId="35" w16cid:durableId="1298294744">
    <w:abstractNumId w:val="23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4"/>
  </w:num>
  <w:num w:numId="39" w16cid:durableId="1207447500">
    <w:abstractNumId w:val="43"/>
  </w:num>
  <w:num w:numId="40" w16cid:durableId="578296953">
    <w:abstractNumId w:val="40"/>
  </w:num>
  <w:num w:numId="41" w16cid:durableId="11226230">
    <w:abstractNumId w:val="30"/>
  </w:num>
  <w:num w:numId="42" w16cid:durableId="858546976">
    <w:abstractNumId w:val="2"/>
  </w:num>
  <w:num w:numId="43" w16cid:durableId="868954824">
    <w:abstractNumId w:val="3"/>
  </w:num>
  <w:num w:numId="44" w16cid:durableId="570509381">
    <w:abstractNumId w:val="22"/>
  </w:num>
  <w:num w:numId="45" w16cid:durableId="1861892971">
    <w:abstractNumId w:val="16"/>
  </w:num>
  <w:num w:numId="46" w16cid:durableId="2013608450">
    <w:abstractNumId w:val="24"/>
  </w:num>
  <w:num w:numId="47" w16cid:durableId="87234467">
    <w:abstractNumId w:val="31"/>
  </w:num>
  <w:num w:numId="48" w16cid:durableId="1613125343">
    <w:abstractNumId w:val="18"/>
  </w:num>
  <w:num w:numId="49" w16cid:durableId="1430588447">
    <w:abstractNumId w:val="8"/>
  </w:num>
  <w:num w:numId="50" w16cid:durableId="341444458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370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6333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4</Pages>
  <Words>417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2914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96</cp:revision>
  <cp:lastPrinted>2009-06-24T14:16:00Z</cp:lastPrinted>
  <dcterms:created xsi:type="dcterms:W3CDTF">2024-08-16T19:04:00Z</dcterms:created>
  <dcterms:modified xsi:type="dcterms:W3CDTF">2025-03-31T13:34:00Z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